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FE92" w14:textId="29F755E6" w:rsidR="003F3EEF" w:rsidRDefault="00B77688" w:rsidP="00741C66">
      <w:pPr>
        <w:pStyle w:val="Heading1"/>
      </w:pPr>
      <w:r>
        <w:t xml:space="preserve">Holiday activities and support – templates for </w:t>
      </w:r>
      <w:r w:rsidR="00C25B3C">
        <w:t>schools</w:t>
      </w:r>
    </w:p>
    <w:p w14:paraId="73979396" w14:textId="77777777" w:rsidR="0019355A" w:rsidRPr="0019355A" w:rsidRDefault="0019355A" w:rsidP="0019355A"/>
    <w:p w14:paraId="4FEA0A7D" w14:textId="6F060C71" w:rsidR="004232E4" w:rsidRDefault="009E787B">
      <w:r w:rsidRPr="59393F53">
        <w:rPr>
          <w:b/>
          <w:bCs/>
        </w:rPr>
        <w:t>Purpose of document:</w:t>
      </w:r>
      <w:r>
        <w:t xml:space="preserve"> To provide </w:t>
      </w:r>
      <w:r w:rsidR="00C25B3C">
        <w:t>s</w:t>
      </w:r>
      <w:r>
        <w:t>chools w</w:t>
      </w:r>
      <w:r w:rsidR="00741C66">
        <w:t xml:space="preserve">ith </w:t>
      </w:r>
      <w:r w:rsidR="00C25B3C">
        <w:t xml:space="preserve">information that they can send to students </w:t>
      </w:r>
      <w:r w:rsidR="00B77688">
        <w:t>about holiday activities</w:t>
      </w:r>
      <w:r w:rsidR="00C25B3C">
        <w:t xml:space="preserve">, opening hours and </w:t>
      </w:r>
      <w:r w:rsidR="00B77688">
        <w:t>support</w:t>
      </w:r>
      <w:r w:rsidR="0019355A">
        <w:t xml:space="preserve">. </w:t>
      </w:r>
      <w:r>
        <w:t>These can be used as stand</w:t>
      </w:r>
      <w:r w:rsidR="1A64D6BD">
        <w:t>-</w:t>
      </w:r>
      <w:r>
        <w:t>alone emails, or as blocks of information that can be incorporated into plan</w:t>
      </w:r>
      <w:r w:rsidR="001B5F84">
        <w:t>ned messages</w:t>
      </w:r>
      <w:r w:rsidR="1AE908DF">
        <w:t>,</w:t>
      </w:r>
      <w:r w:rsidR="001B5F84">
        <w:t xml:space="preserve"> </w:t>
      </w:r>
      <w:r w:rsidR="00B77688">
        <w:t xml:space="preserve">out of office replies </w:t>
      </w:r>
      <w:r w:rsidR="56B327FF">
        <w:t xml:space="preserve">or </w:t>
      </w:r>
      <w:r w:rsidR="7A34F4F3">
        <w:t xml:space="preserve">for </w:t>
      </w:r>
      <w:r w:rsidR="001B5F84">
        <w:t>any responses to incoming enquiries.</w:t>
      </w:r>
    </w:p>
    <w:p w14:paraId="3AFE0F7D" w14:textId="06E4B89D" w:rsidR="009E787B" w:rsidRDefault="00D90350">
      <w:r>
        <w:t xml:space="preserve">Please note: You may need to nuance the emails further, to make them appropriate for </w:t>
      </w:r>
      <w:r w:rsidR="00B77688">
        <w:t>you</w:t>
      </w:r>
      <w:r w:rsidR="001B2D16">
        <w:t>r</w:t>
      </w:r>
      <w:r w:rsidR="00B77688">
        <w:t xml:space="preserve"> students</w:t>
      </w:r>
      <w:r>
        <w:t xml:space="preserve">. </w:t>
      </w:r>
      <w:r w:rsidR="004232E4">
        <w:t xml:space="preserve"> </w:t>
      </w:r>
    </w:p>
    <w:p w14:paraId="7DF67AF3" w14:textId="3F531082" w:rsidR="00B77688" w:rsidRDefault="00657CFE" w:rsidP="001B5F84">
      <w:pPr>
        <w:pStyle w:val="Heading2"/>
        <w:numPr>
          <w:ilvl w:val="0"/>
          <w:numId w:val="14"/>
        </w:numPr>
      </w:pPr>
      <w:r>
        <w:t>Targeted</w:t>
      </w:r>
      <w:r w:rsidR="00BF426D">
        <w:t xml:space="preserve"> emails to students</w:t>
      </w:r>
      <w:r w:rsidR="0019355A">
        <w:t xml:space="preserve"> </w:t>
      </w:r>
      <w:r w:rsidR="00B77688">
        <w:t>directing students to central information</w:t>
      </w:r>
    </w:p>
    <w:p w14:paraId="4CA2A095" w14:textId="77777777" w:rsidR="008D6E63" w:rsidRPr="008D6E63" w:rsidRDefault="008D6E63" w:rsidP="001B5F84">
      <w:pPr>
        <w:rPr>
          <w:b/>
        </w:rPr>
      </w:pPr>
    </w:p>
    <w:p w14:paraId="11D4095F" w14:textId="3A5792AC" w:rsidR="00B77688" w:rsidRDefault="00B77688" w:rsidP="001B5F84">
      <w:r w:rsidRPr="008D6E63">
        <w:rPr>
          <w:b/>
        </w:rPr>
        <w:t>[SUBJECT]</w:t>
      </w:r>
      <w:r>
        <w:t xml:space="preserve"> Everything you need to know about holiday activities and support</w:t>
      </w:r>
    </w:p>
    <w:p w14:paraId="36671F89" w14:textId="57E1BA11" w:rsidR="00DE5C61" w:rsidRDefault="00B77688" w:rsidP="001B5F84">
      <w:r>
        <w:t>Hi</w:t>
      </w:r>
      <w:r w:rsidR="00DE5C61">
        <w:t xml:space="preserve"> </w:t>
      </w:r>
      <w:r w:rsidR="00DE5C61" w:rsidRPr="00446BB3">
        <w:rPr>
          <w:highlight w:val="yellow"/>
        </w:rPr>
        <w:t>[NAME]</w:t>
      </w:r>
    </w:p>
    <w:p w14:paraId="668495A5" w14:textId="28F89913" w:rsidR="00B77688" w:rsidRDefault="00B77688" w:rsidP="59393F53">
      <w:pPr>
        <w:pStyle w:val="NoSpacing"/>
        <w:rPr>
          <w:lang w:val="en-US"/>
        </w:rPr>
      </w:pPr>
      <w:r>
        <w:rPr>
          <w:lang w:val="en-US"/>
        </w:rPr>
        <w:t xml:space="preserve">It’s that time of year where you will be planning what to do over the </w:t>
      </w:r>
      <w:r w:rsidR="00C25B3C">
        <w:rPr>
          <w:lang w:val="en-US"/>
        </w:rPr>
        <w:t>spring break</w:t>
      </w:r>
      <w:r>
        <w:rPr>
          <w:lang w:val="en-US"/>
        </w:rPr>
        <w:t xml:space="preserve">. While some of you will be returning home for the holidays, many of you will be staying in Leeds. </w:t>
      </w:r>
    </w:p>
    <w:p w14:paraId="191BB30B" w14:textId="77777777" w:rsidR="00B77688" w:rsidRDefault="00B77688" w:rsidP="59393F53">
      <w:pPr>
        <w:pStyle w:val="NoSpacing"/>
        <w:rPr>
          <w:lang w:val="en-US"/>
        </w:rPr>
      </w:pPr>
    </w:p>
    <w:p w14:paraId="4778BFA5" w14:textId="0ABDECB0" w:rsidR="00673594" w:rsidRDefault="00B77688" w:rsidP="59393F53">
      <w:pPr>
        <w:pStyle w:val="NoSpacing"/>
        <w:rPr>
          <w:lang w:val="en-US"/>
        </w:rPr>
      </w:pPr>
      <w:r>
        <w:rPr>
          <w:lang w:val="en-US"/>
        </w:rPr>
        <w:t xml:space="preserve">Our teams have been working hard to ensure you feel supported and have plenty to do over the holidays. You can now find information about the </w:t>
      </w:r>
      <w:hyperlink r:id="rId6" w:history="1">
        <w:r w:rsidR="001B2D16">
          <w:rPr>
            <w:rStyle w:val="Hyperlink"/>
            <w:lang w:val="en-US"/>
          </w:rPr>
          <w:t>holiday activities and support</w:t>
        </w:r>
      </w:hyperlink>
      <w:r w:rsidR="001B2D16">
        <w:rPr>
          <w:lang w:val="en-US"/>
        </w:rPr>
        <w:t xml:space="preserve"> </w:t>
      </w:r>
      <w:r w:rsidR="0069398D">
        <w:rPr>
          <w:lang w:val="en-US"/>
        </w:rPr>
        <w:t xml:space="preserve">online </w:t>
      </w:r>
      <w:r w:rsidR="00673594">
        <w:rPr>
          <w:lang w:val="en-US"/>
        </w:rPr>
        <w:t xml:space="preserve">– this page provides information about the campus services that will remain open between now and the start of next term. It also provides </w:t>
      </w:r>
      <w:r w:rsidR="00C25B3C">
        <w:rPr>
          <w:lang w:val="en-US"/>
        </w:rPr>
        <w:t>details of events you can join during</w:t>
      </w:r>
      <w:r w:rsidR="00673594">
        <w:rPr>
          <w:lang w:val="en-US"/>
        </w:rPr>
        <w:t xml:space="preserve"> the holidays, from </w:t>
      </w:r>
      <w:r w:rsidR="00C25B3C">
        <w:rPr>
          <w:lang w:val="en-US"/>
        </w:rPr>
        <w:t>Easter egg painting and wellbeing classes to candle making, career development sessions places you can visit in line with government guidance</w:t>
      </w:r>
      <w:r w:rsidR="00673594">
        <w:rPr>
          <w:lang w:val="en-US"/>
        </w:rPr>
        <w:t xml:space="preserve">… there’s something for everyone! </w:t>
      </w:r>
    </w:p>
    <w:p w14:paraId="60767280" w14:textId="77777777" w:rsidR="00673594" w:rsidRDefault="00673594" w:rsidP="59393F53">
      <w:pPr>
        <w:pStyle w:val="NoSpacing"/>
        <w:rPr>
          <w:lang w:val="en-US"/>
        </w:rPr>
      </w:pPr>
    </w:p>
    <w:p w14:paraId="27E831BF" w14:textId="5D53658C" w:rsidR="00945812" w:rsidRPr="00945812" w:rsidRDefault="00673594" w:rsidP="59393F53">
      <w:pPr>
        <w:pStyle w:val="NoSpacing"/>
        <w:rPr>
          <w:rStyle w:val="normaltextrun"/>
          <w:b/>
          <w:lang w:val="en-US"/>
        </w:rPr>
      </w:pPr>
      <w:r w:rsidRPr="00945812">
        <w:rPr>
          <w:b/>
          <w:lang w:val="en-US"/>
        </w:rPr>
        <w:t xml:space="preserve">Need someone to talk to? </w:t>
      </w:r>
      <w:r w:rsidR="00945812">
        <w:rPr>
          <w:rStyle w:val="normaltextrun"/>
          <w:color w:val="000000"/>
          <w:shd w:val="clear" w:color="auto" w:fill="FFFFFF"/>
        </w:rPr>
        <w:t xml:space="preserve">The page also provides details of who </w:t>
      </w:r>
      <w:r w:rsidR="00C25B3C">
        <w:rPr>
          <w:rStyle w:val="normaltextrun"/>
          <w:color w:val="000000"/>
          <w:shd w:val="clear" w:color="auto" w:fill="FFFFFF"/>
        </w:rPr>
        <w:t xml:space="preserve">you </w:t>
      </w:r>
      <w:r w:rsidR="00945812">
        <w:rPr>
          <w:rStyle w:val="normaltextrun"/>
          <w:color w:val="000000"/>
          <w:shd w:val="clear" w:color="auto" w:fill="FFFFFF"/>
        </w:rPr>
        <w:t xml:space="preserve">can speak to if you need any help or support </w:t>
      </w:r>
      <w:r w:rsidR="00C25B3C">
        <w:rPr>
          <w:rStyle w:val="normaltextrun"/>
          <w:color w:val="000000"/>
          <w:shd w:val="clear" w:color="auto" w:fill="FFFFFF"/>
        </w:rPr>
        <w:t>during the holidays</w:t>
      </w:r>
      <w:r w:rsidR="00945812">
        <w:rPr>
          <w:rStyle w:val="normaltextrun"/>
          <w:color w:val="000000"/>
          <w:shd w:val="clear" w:color="auto" w:fill="FFFFFF"/>
        </w:rPr>
        <w:t xml:space="preserve">. </w:t>
      </w:r>
    </w:p>
    <w:p w14:paraId="6A77DB5B" w14:textId="77777777" w:rsidR="00945812" w:rsidRDefault="00945812" w:rsidP="59393F53">
      <w:pPr>
        <w:pStyle w:val="NoSpacing"/>
        <w:rPr>
          <w:color w:val="000000"/>
          <w:shd w:val="clear" w:color="auto" w:fill="FFFFFF"/>
        </w:rPr>
      </w:pPr>
    </w:p>
    <w:p w14:paraId="502B2126" w14:textId="019E4CAE" w:rsidR="00945812" w:rsidRDefault="00945812" w:rsidP="59393F53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If you have any questions that are specific to your programme, get in touch </w:t>
      </w:r>
      <w:r w:rsidRPr="00237096">
        <w:rPr>
          <w:color w:val="000000"/>
          <w:shd w:val="clear" w:color="auto" w:fill="FFFFFF"/>
        </w:rPr>
        <w:t xml:space="preserve">with </w:t>
      </w:r>
      <w:r w:rsidRPr="00446BB3">
        <w:rPr>
          <w:color w:val="000000"/>
          <w:highlight w:val="yellow"/>
          <w:shd w:val="clear" w:color="auto" w:fill="FFFFFF"/>
        </w:rPr>
        <w:t>[GENERAL SCHOOL CONTACT]</w:t>
      </w:r>
      <w:r>
        <w:rPr>
          <w:color w:val="000000"/>
          <w:shd w:val="clear" w:color="auto" w:fill="FFFFFF"/>
        </w:rPr>
        <w:t xml:space="preserve"> – we’ll reply once Schools reopen on </w:t>
      </w:r>
      <w:r w:rsidRPr="00C25B3C">
        <w:rPr>
          <w:color w:val="000000"/>
          <w:highlight w:val="yellow"/>
          <w:shd w:val="clear" w:color="auto" w:fill="FFFFFF"/>
        </w:rPr>
        <w:t>[INSERT DATE].</w:t>
      </w:r>
    </w:p>
    <w:p w14:paraId="30F05F3E" w14:textId="10829190" w:rsidR="00945812" w:rsidRDefault="00945812" w:rsidP="59393F53">
      <w:pPr>
        <w:pStyle w:val="NoSpacing"/>
        <w:rPr>
          <w:color w:val="000000"/>
          <w:shd w:val="clear" w:color="auto" w:fill="FFFFFF"/>
        </w:rPr>
      </w:pPr>
    </w:p>
    <w:p w14:paraId="7C16FD97" w14:textId="7F321EF5" w:rsidR="00945812" w:rsidRDefault="00945812" w:rsidP="59393F53">
      <w:pPr>
        <w:pStyle w:val="NoSpacing"/>
        <w:rPr>
          <w:color w:val="000000"/>
          <w:shd w:val="clear" w:color="auto" w:fill="FFFFFF"/>
        </w:rPr>
      </w:pPr>
      <w:r w:rsidRPr="00C25B3C">
        <w:rPr>
          <w:color w:val="000000"/>
          <w:highlight w:val="yellow"/>
          <w:shd w:val="clear" w:color="auto" w:fill="FFFFFF"/>
        </w:rPr>
        <w:t>[SIGN OFF]</w:t>
      </w:r>
    </w:p>
    <w:p w14:paraId="40DA9437" w14:textId="1C74DB86" w:rsidR="00945812" w:rsidRDefault="00945812" w:rsidP="59393F53">
      <w:pPr>
        <w:pStyle w:val="NoSpacing"/>
        <w:rPr>
          <w:color w:val="000000"/>
          <w:shd w:val="clear" w:color="auto" w:fill="FFFFFF"/>
        </w:rPr>
      </w:pPr>
    </w:p>
    <w:p w14:paraId="0E03A775" w14:textId="366897BC" w:rsidR="008D6E63" w:rsidRDefault="00945812" w:rsidP="008D6E63">
      <w:pPr>
        <w:pStyle w:val="NoSpacing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Don’t forget to stay connected with the University by </w:t>
      </w:r>
      <w:r w:rsidR="00C25B3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joining our </w:t>
      </w:r>
      <w:hyperlink r:id="rId7" w:history="1">
        <w:r w:rsidR="00C25B3C" w:rsidRPr="00C25B3C">
          <w:rPr>
            <w:rStyle w:val="Hyperlink"/>
            <w:rFonts w:ascii="Arial" w:hAnsi="Arial" w:cs="Arial"/>
            <w:b/>
            <w:bCs/>
            <w:shd w:val="clear" w:color="auto" w:fill="FFFFFF"/>
          </w:rPr>
          <w:t>Facebook group for current students</w:t>
        </w:r>
      </w:hyperlink>
      <w:r w:rsidR="00C25B3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, following @</w:t>
      </w:r>
      <w:proofErr w:type="spellStart"/>
      <w:r w:rsidR="00C25B3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UoLStudents</w:t>
      </w:r>
      <w:proofErr w:type="spellEnd"/>
      <w:r w:rsidR="00C25B3C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on Twitter and regularly checking your emails for the latest updates from the University.</w:t>
      </w:r>
    </w:p>
    <w:p w14:paraId="6591EABA" w14:textId="29E6BCD6" w:rsidR="00C25B3C" w:rsidRDefault="00C25B3C" w:rsidP="008D6E63">
      <w:pPr>
        <w:pStyle w:val="NoSpacing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14:paraId="13E71A5D" w14:textId="0D39E0F3" w:rsidR="00C25B3C" w:rsidRDefault="00C25B3C" w:rsidP="008D6E63">
      <w:pPr>
        <w:pStyle w:val="NoSpacing"/>
        <w:rPr>
          <w:rStyle w:val="normaltextrun"/>
          <w:rFonts w:ascii="Arial" w:hAnsi="Arial" w:cs="Arial"/>
          <w:bCs/>
          <w:color w:val="000000"/>
          <w:shd w:val="clear" w:color="auto" w:fill="FFFFFF"/>
        </w:rPr>
      </w:pPr>
      <w:r w:rsidRPr="00C25B3C">
        <w:rPr>
          <w:rStyle w:val="normaltextrun"/>
          <w:rFonts w:ascii="Arial" w:hAnsi="Arial" w:cs="Arial"/>
          <w:bCs/>
          <w:color w:val="000000"/>
          <w:highlight w:val="yellow"/>
          <w:shd w:val="clear" w:color="auto" w:fill="FFFFFF"/>
        </w:rPr>
        <w:t>[END]</w:t>
      </w:r>
    </w:p>
    <w:p w14:paraId="007791C3" w14:textId="77777777" w:rsidR="00237096" w:rsidRPr="00C25B3C" w:rsidRDefault="00237096" w:rsidP="008D6E63">
      <w:pPr>
        <w:pStyle w:val="NoSpacing"/>
        <w:rPr>
          <w:rStyle w:val="normaltextrun"/>
          <w:rFonts w:ascii="Arial" w:hAnsi="Arial" w:cs="Arial"/>
          <w:bCs/>
          <w:color w:val="000000"/>
          <w:shd w:val="clear" w:color="auto" w:fill="FFFFFF"/>
        </w:rPr>
      </w:pPr>
    </w:p>
    <w:p w14:paraId="0018FAEA" w14:textId="000DEB66" w:rsidR="002D08F2" w:rsidRDefault="00B07A47" w:rsidP="008D6E63">
      <w:pPr>
        <w:pStyle w:val="Heading2"/>
        <w:numPr>
          <w:ilvl w:val="0"/>
          <w:numId w:val="14"/>
        </w:numPr>
      </w:pPr>
      <w:r>
        <w:t xml:space="preserve">Template </w:t>
      </w:r>
      <w:r w:rsidR="001B5F84">
        <w:t>Minerva announcement</w:t>
      </w:r>
      <w:r w:rsidR="00BF426D">
        <w:t xml:space="preserve"> </w:t>
      </w:r>
      <w:r>
        <w:t>to be sent from Schools</w:t>
      </w:r>
    </w:p>
    <w:p w14:paraId="595E956F" w14:textId="77777777" w:rsidR="00BF426D" w:rsidRDefault="00BF426D" w:rsidP="00BF426D">
      <w:pPr>
        <w:pStyle w:val="Heading2"/>
      </w:pPr>
    </w:p>
    <w:p w14:paraId="1C97A688" w14:textId="1619EC7D" w:rsidR="00BF426D" w:rsidRDefault="008D6E63" w:rsidP="002D08F2">
      <w:pPr>
        <w:rPr>
          <w:b/>
        </w:rPr>
      </w:pPr>
      <w:r>
        <w:rPr>
          <w:b/>
        </w:rPr>
        <w:t xml:space="preserve">Holiday activities and support </w:t>
      </w:r>
    </w:p>
    <w:p w14:paraId="451B444B" w14:textId="061FA442" w:rsidR="008D6E63" w:rsidRDefault="008D6E63" w:rsidP="008D6E63">
      <w:pPr>
        <w:rPr>
          <w:lang w:val="en-US"/>
        </w:rPr>
      </w:pPr>
      <w:r>
        <w:rPr>
          <w:lang w:val="en-US"/>
        </w:rPr>
        <w:t xml:space="preserve">Whether you’re staying in Leeds over the holidays, or travelling home, there’s lots of activities and support available over the </w:t>
      </w:r>
      <w:r w:rsidR="00237096">
        <w:rPr>
          <w:lang w:val="en-US"/>
        </w:rPr>
        <w:t>spring</w:t>
      </w:r>
      <w:r w:rsidR="005041B6">
        <w:rPr>
          <w:lang w:val="en-US"/>
        </w:rPr>
        <w:t xml:space="preserve"> break</w:t>
      </w:r>
      <w:r w:rsidR="00237096">
        <w:rPr>
          <w:lang w:val="en-US"/>
        </w:rPr>
        <w:t>.</w:t>
      </w:r>
      <w:bookmarkStart w:id="0" w:name="_GoBack"/>
      <w:bookmarkEnd w:id="0"/>
    </w:p>
    <w:p w14:paraId="3148A881" w14:textId="4BCF1E12" w:rsidR="008D6E63" w:rsidRDefault="008D6E63" w:rsidP="002D08F2">
      <w:pPr>
        <w:rPr>
          <w:lang w:val="en-US"/>
        </w:rPr>
      </w:pPr>
      <w:r>
        <w:rPr>
          <w:lang w:val="en-US"/>
        </w:rPr>
        <w:t xml:space="preserve">You can find information about </w:t>
      </w:r>
      <w:hyperlink r:id="rId8" w:history="1">
        <w:r w:rsidR="001B2D16">
          <w:rPr>
            <w:rStyle w:val="Hyperlink"/>
            <w:lang w:val="en-US"/>
          </w:rPr>
          <w:t>holiday activities and support</w:t>
        </w:r>
      </w:hyperlink>
      <w:r>
        <w:rPr>
          <w:lang w:val="en-US"/>
        </w:rPr>
        <w:t xml:space="preserve"> online. </w:t>
      </w:r>
    </w:p>
    <w:p w14:paraId="3761BD84" w14:textId="6CCD223D" w:rsidR="00BF426D" w:rsidRDefault="00312C31" w:rsidP="002D08F2">
      <w:pPr>
        <w:rPr>
          <w:lang w:val="en-US"/>
        </w:rPr>
      </w:pPr>
      <w:r w:rsidRPr="00446BB3">
        <w:rPr>
          <w:highlight w:val="yellow"/>
          <w:lang w:val="en-US"/>
        </w:rPr>
        <w:t>[</w:t>
      </w:r>
      <w:r w:rsidR="00BF426D" w:rsidRPr="00446BB3">
        <w:rPr>
          <w:highlight w:val="yellow"/>
          <w:lang w:val="en-US"/>
        </w:rPr>
        <w:t>INSERT SIGN OFF]</w:t>
      </w:r>
    </w:p>
    <w:p w14:paraId="1879B242" w14:textId="0FB85B61" w:rsidR="00312C31" w:rsidRDefault="00312C31" w:rsidP="002D08F2">
      <w:pPr>
        <w:rPr>
          <w:lang w:val="en-US"/>
        </w:rPr>
      </w:pPr>
    </w:p>
    <w:p w14:paraId="2E966411" w14:textId="64BA4799" w:rsidR="00312C31" w:rsidRDefault="00B07A47" w:rsidP="008D6E63">
      <w:pPr>
        <w:pStyle w:val="Heading2"/>
        <w:numPr>
          <w:ilvl w:val="0"/>
          <w:numId w:val="14"/>
        </w:numPr>
        <w:rPr>
          <w:lang w:val="en-US"/>
        </w:rPr>
      </w:pPr>
      <w:r w:rsidRPr="346AF74F">
        <w:rPr>
          <w:lang w:val="en-US"/>
        </w:rPr>
        <w:t>Template for i</w:t>
      </w:r>
      <w:r w:rsidR="00312C31" w:rsidRPr="346AF74F">
        <w:rPr>
          <w:lang w:val="en-US"/>
        </w:rPr>
        <w:t xml:space="preserve">nformation </w:t>
      </w:r>
      <w:r w:rsidRPr="346AF74F">
        <w:rPr>
          <w:lang w:val="en-US"/>
        </w:rPr>
        <w:t xml:space="preserve">that can be included in </w:t>
      </w:r>
      <w:r w:rsidR="00312C31" w:rsidRPr="346AF74F">
        <w:rPr>
          <w:lang w:val="en-US"/>
        </w:rPr>
        <w:t>School newsletters</w:t>
      </w:r>
    </w:p>
    <w:p w14:paraId="3F9384ED" w14:textId="77777777" w:rsidR="00312C31" w:rsidRPr="00312C31" w:rsidRDefault="00312C31" w:rsidP="00312C31">
      <w:pPr>
        <w:pStyle w:val="Heading2"/>
        <w:rPr>
          <w:lang w:val="en-US"/>
        </w:rPr>
      </w:pPr>
    </w:p>
    <w:p w14:paraId="42B28E6E" w14:textId="703086E4" w:rsidR="00312C31" w:rsidRDefault="008D6E63" w:rsidP="00312C31">
      <w:pPr>
        <w:rPr>
          <w:b/>
        </w:rPr>
      </w:pPr>
      <w:r>
        <w:rPr>
          <w:b/>
        </w:rPr>
        <w:t>Holiday activities and support</w:t>
      </w:r>
    </w:p>
    <w:p w14:paraId="7631F3E8" w14:textId="18C7BE7F" w:rsidR="001B5F84" w:rsidRDefault="008D6E63" w:rsidP="00C25B3C">
      <w:pPr>
        <w:pStyle w:val="NoSpacing"/>
        <w:rPr>
          <w:lang w:val="en-US"/>
        </w:rPr>
      </w:pPr>
      <w:r>
        <w:rPr>
          <w:lang w:val="en-US"/>
        </w:rPr>
        <w:t xml:space="preserve">Our teams have been working hard to ensure you feel supported and have plenty to do over the </w:t>
      </w:r>
      <w:r w:rsidR="00C25B3C">
        <w:rPr>
          <w:lang w:val="en-US"/>
        </w:rPr>
        <w:t>spring break</w:t>
      </w:r>
      <w:r>
        <w:rPr>
          <w:lang w:val="en-US"/>
        </w:rPr>
        <w:t xml:space="preserve">. You can now find information about the </w:t>
      </w:r>
      <w:hyperlink r:id="rId9" w:history="1">
        <w:r w:rsidR="001B2D16">
          <w:rPr>
            <w:rStyle w:val="Hyperlink"/>
            <w:lang w:val="en-US"/>
          </w:rPr>
          <w:t>holiday activities and support</w:t>
        </w:r>
      </w:hyperlink>
      <w:r>
        <w:rPr>
          <w:lang w:val="en-US"/>
        </w:rPr>
        <w:t xml:space="preserve"> online – this page provides information about the campus services that will remain open between</w:t>
      </w:r>
      <w:r w:rsidR="00C25B3C">
        <w:rPr>
          <w:lang w:val="en-US"/>
        </w:rPr>
        <w:t xml:space="preserve"> now and the start of next term and who to contact if you need support.</w:t>
      </w:r>
      <w:r>
        <w:rPr>
          <w:lang w:val="en-US"/>
        </w:rPr>
        <w:t xml:space="preserve"> It also provides details of </w:t>
      </w:r>
      <w:r w:rsidR="00C25B3C">
        <w:rPr>
          <w:lang w:val="en-US"/>
        </w:rPr>
        <w:t>activities</w:t>
      </w:r>
      <w:r>
        <w:rPr>
          <w:lang w:val="en-US"/>
        </w:rPr>
        <w:t xml:space="preserve"> you can join throughout the holidays, from </w:t>
      </w:r>
      <w:r w:rsidR="00C25B3C">
        <w:rPr>
          <w:lang w:val="en-US"/>
        </w:rPr>
        <w:t>Easter egg painting and wellbeing classes to candle making, career development sessions places you can visit in line with government guidance… there’s something for everyone!</w:t>
      </w:r>
    </w:p>
    <w:p w14:paraId="41E3DF36" w14:textId="77777777" w:rsidR="00C25B3C" w:rsidRDefault="00C25B3C" w:rsidP="00C25B3C">
      <w:pPr>
        <w:pStyle w:val="NoSpacing"/>
      </w:pPr>
    </w:p>
    <w:p w14:paraId="2D0CB57D" w14:textId="5C1BD37F" w:rsidR="0069398D" w:rsidRDefault="0069398D" w:rsidP="0069398D">
      <w:pPr>
        <w:pStyle w:val="Heading2"/>
        <w:numPr>
          <w:ilvl w:val="0"/>
          <w:numId w:val="14"/>
        </w:numPr>
      </w:pPr>
      <w:r>
        <w:t>Links and messages to include in automatic replies (out of office) on student facing accounts</w:t>
      </w:r>
    </w:p>
    <w:p w14:paraId="328D9C62" w14:textId="7DB52EFE" w:rsidR="0069398D" w:rsidRDefault="0069398D" w:rsidP="0069398D">
      <w:pPr>
        <w:pStyle w:val="Heading2"/>
      </w:pPr>
    </w:p>
    <w:p w14:paraId="2AD8CCD9" w14:textId="60152C6C" w:rsidR="0069398D" w:rsidRDefault="00237096" w:rsidP="0069398D">
      <w:pPr>
        <w:pStyle w:val="ListParagraph"/>
        <w:numPr>
          <w:ilvl w:val="0"/>
          <w:numId w:val="16"/>
        </w:numPr>
      </w:pPr>
      <w:hyperlink r:id="rId10" w:history="1">
        <w:r w:rsidR="0069398D" w:rsidRPr="0069398D">
          <w:rPr>
            <w:rStyle w:val="Hyperlink"/>
          </w:rPr>
          <w:t>Holiday activities</w:t>
        </w:r>
        <w:r w:rsidR="00C25B3C">
          <w:rPr>
            <w:rStyle w:val="Hyperlink"/>
          </w:rPr>
          <w:t>, opening hours</w:t>
        </w:r>
        <w:r w:rsidR="0069398D" w:rsidRPr="0069398D">
          <w:rPr>
            <w:rStyle w:val="Hyperlink"/>
          </w:rPr>
          <w:t xml:space="preserve"> and support</w:t>
        </w:r>
      </w:hyperlink>
    </w:p>
    <w:p w14:paraId="523B82E2" w14:textId="77777777" w:rsidR="0069398D" w:rsidRPr="0069398D" w:rsidRDefault="0069398D" w:rsidP="0069398D">
      <w:pPr>
        <w:pStyle w:val="ListParagraph"/>
        <w:numPr>
          <w:ilvl w:val="0"/>
          <w:numId w:val="16"/>
        </w:numPr>
      </w:pPr>
      <w:r w:rsidRPr="0069398D">
        <w:rPr>
          <w:rFonts w:ascii="Calibri" w:hAnsi="Calibri" w:cs="Calibri"/>
          <w:color w:val="000000"/>
          <w:sz w:val="24"/>
          <w:szCs w:val="24"/>
        </w:rPr>
        <w:t>If you need urgent help on campus, you can contact Security Services by using WhatsApp to video call t</w:t>
      </w:r>
      <w:r>
        <w:rPr>
          <w:rFonts w:ascii="Calibri" w:hAnsi="Calibri" w:cs="Calibri"/>
          <w:color w:val="000000"/>
          <w:sz w:val="24"/>
          <w:szCs w:val="24"/>
        </w:rPr>
        <w:t>heir 24hr hotline: 07876 866747</w:t>
      </w:r>
    </w:p>
    <w:p w14:paraId="2BE183C1" w14:textId="6BAEA7CB" w:rsidR="0069398D" w:rsidRPr="0069398D" w:rsidRDefault="0069398D" w:rsidP="0069398D">
      <w:pPr>
        <w:pStyle w:val="ListParagraph"/>
        <w:numPr>
          <w:ilvl w:val="0"/>
          <w:numId w:val="16"/>
        </w:numPr>
      </w:pPr>
      <w:r w:rsidRPr="0069398D">
        <w:rPr>
          <w:rFonts w:ascii="Calibri" w:hAnsi="Calibri" w:cs="Calibri"/>
          <w:color w:val="000000"/>
          <w:sz w:val="24"/>
          <w:szCs w:val="24"/>
        </w:rPr>
        <w:t xml:space="preserve">For medical help, please use the NHS 111 website: </w:t>
      </w:r>
      <w:hyperlink r:id="rId11" w:history="1">
        <w:r w:rsidRPr="0069398D">
          <w:rPr>
            <w:rFonts w:ascii="Calibri" w:hAnsi="Calibri" w:cs="Calibri"/>
            <w:sz w:val="24"/>
            <w:szCs w:val="24"/>
          </w:rPr>
          <w:t>https://111.nhs.uk/</w:t>
        </w:r>
      </w:hyperlink>
      <w:r>
        <w:rPr>
          <w:rFonts w:ascii="Calibri" w:hAnsi="Calibri" w:cs="Calibri"/>
          <w:sz w:val="24"/>
          <w:szCs w:val="24"/>
        </w:rPr>
        <w:t xml:space="preserve">  </w:t>
      </w:r>
      <w:r w:rsidRPr="0069398D">
        <w:rPr>
          <w:rFonts w:ascii="Calibri" w:hAnsi="Calibri" w:cs="Calibri"/>
          <w:color w:val="000000"/>
          <w:sz w:val="24"/>
          <w:szCs w:val="24"/>
        </w:rPr>
        <w:t xml:space="preserve">  </w:t>
      </w:r>
    </w:p>
    <w:p w14:paraId="05884F05" w14:textId="50190379" w:rsidR="0069398D" w:rsidRPr="0069398D" w:rsidRDefault="0069398D" w:rsidP="0069398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9398D">
        <w:rPr>
          <w:rFonts w:ascii="Calibri" w:hAnsi="Calibri" w:cs="Calibri"/>
          <w:color w:val="000000"/>
          <w:sz w:val="24"/>
          <w:szCs w:val="24"/>
        </w:rPr>
        <w:t>In case of emergency, call 999.</w:t>
      </w:r>
    </w:p>
    <w:p w14:paraId="22560592" w14:textId="59207B3E" w:rsidR="00446BB3" w:rsidRPr="00446BB3" w:rsidRDefault="0069398D" w:rsidP="00446BB3">
      <w:pPr>
        <w:pStyle w:val="ListParagraph"/>
        <w:numPr>
          <w:ilvl w:val="0"/>
          <w:numId w:val="18"/>
        </w:numPr>
      </w:pPr>
      <w:r w:rsidRPr="0069398D">
        <w:rPr>
          <w:rFonts w:ascii="Calibri" w:hAnsi="Calibri" w:cs="Calibri"/>
          <w:bCs/>
          <w:color w:val="000000"/>
          <w:sz w:val="24"/>
          <w:szCs w:val="24"/>
        </w:rPr>
        <w:t xml:space="preserve">For the latest updates on Coronavirus, and how it affects our University community, please check our dedicated website: </w:t>
      </w:r>
      <w:hyperlink r:id="rId12" w:history="1">
        <w:r w:rsidRPr="0069398D">
          <w:rPr>
            <w:rFonts w:ascii="Calibri" w:hAnsi="Calibri" w:cs="Calibri"/>
            <w:bCs/>
            <w:sz w:val="24"/>
            <w:szCs w:val="24"/>
          </w:rPr>
          <w:t>https://coronavirus.leeds.ac.uk/</w:t>
        </w:r>
      </w:hyperlink>
      <w:r w:rsidR="00446BB3">
        <w:rPr>
          <w:rFonts w:ascii="Calibri" w:hAnsi="Calibri" w:cs="Calibri"/>
          <w:bCs/>
          <w:sz w:val="24"/>
          <w:szCs w:val="24"/>
        </w:rPr>
        <w:t xml:space="preserve"> </w:t>
      </w:r>
    </w:p>
    <w:p w14:paraId="617CE5ED" w14:textId="2E9EEF7B" w:rsidR="00C25B3C" w:rsidRPr="00446BB3" w:rsidRDefault="00C25B3C" w:rsidP="00446BB3">
      <w:pPr>
        <w:pStyle w:val="ListParagraph"/>
        <w:numPr>
          <w:ilvl w:val="0"/>
          <w:numId w:val="18"/>
        </w:numPr>
        <w:rPr>
          <w:rStyle w:val="normaltextrun"/>
        </w:rPr>
      </w:pPr>
      <w:r w:rsidRPr="00446BB3">
        <w:rPr>
          <w:rStyle w:val="normaltextrun"/>
          <w:rFonts w:cstheme="minorHAnsi"/>
          <w:bCs/>
          <w:color w:val="000000"/>
          <w:sz w:val="24"/>
          <w:szCs w:val="24"/>
          <w:shd w:val="clear" w:color="auto" w:fill="FFFFFF"/>
        </w:rPr>
        <w:t>Stay connected: join our</w:t>
      </w:r>
      <w:r w:rsidRPr="00446BB3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Pr="00446BB3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Facebook group for current students</w:t>
        </w:r>
      </w:hyperlink>
      <w:r w:rsidRPr="00446BB3">
        <w:rPr>
          <w:rFonts w:cstheme="minorHAnsi"/>
          <w:sz w:val="24"/>
          <w:szCs w:val="24"/>
        </w:rPr>
        <w:t>, follow @</w:t>
      </w:r>
      <w:proofErr w:type="spellStart"/>
      <w:r w:rsidRPr="00446BB3">
        <w:rPr>
          <w:rFonts w:cstheme="minorHAnsi"/>
          <w:sz w:val="24"/>
          <w:szCs w:val="24"/>
        </w:rPr>
        <w:t>UoLStudents</w:t>
      </w:r>
      <w:proofErr w:type="spellEnd"/>
      <w:r w:rsidRPr="00446BB3">
        <w:rPr>
          <w:rFonts w:cstheme="minorHAnsi"/>
          <w:sz w:val="24"/>
          <w:szCs w:val="24"/>
        </w:rPr>
        <w:t xml:space="preserve"> on Twitter and regularly check your emails for the latest updates from the University</w:t>
      </w:r>
    </w:p>
    <w:p w14:paraId="2A1BDAEE" w14:textId="77777777" w:rsidR="00C25B3C" w:rsidRPr="0069398D" w:rsidRDefault="00C25B3C" w:rsidP="00446BB3">
      <w:pPr>
        <w:ind w:left="360"/>
      </w:pPr>
    </w:p>
    <w:p w14:paraId="17A45E64" w14:textId="54AACDC8" w:rsidR="0069398D" w:rsidRPr="0069398D" w:rsidRDefault="0069398D" w:rsidP="0069398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sectPr w:rsidR="0069398D" w:rsidRPr="0069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F0C2E8" w16cex:dateUtc="2020-11-23T17:38:00Z"/>
  <w16cex:commentExtensible w16cex:durableId="42082832" w16cex:dateUtc="2020-11-23T20:12:00Z"/>
  <w16cex:commentExtensible w16cex:durableId="69006132" w16cex:dateUtc="2020-11-24T07:59:53.946Z"/>
  <w16cex:commentExtensible w16cex:durableId="60E540D5" w16cex:dateUtc="2020-11-24T08:02:19.599Z"/>
  <w16cex:commentExtensible w16cex:durableId="795376E3" w16cex:dateUtc="2020-11-24T08:06:07.329Z"/>
  <w16cex:commentExtensible w16cex:durableId="4C6E2EC7" w16cex:dateUtc="2020-11-24T08:06:36.8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8F0DAE" w16cid:durableId="1BF0C2E8"/>
  <w16cid:commentId w16cid:paraId="5BE5E1A9" w16cid:durableId="42082832"/>
  <w16cid:commentId w16cid:paraId="612C00C3" w16cid:durableId="69006132"/>
  <w16cid:commentId w16cid:paraId="58DAEC7B" w16cid:durableId="60E540D5"/>
  <w16cid:commentId w16cid:paraId="30406C05" w16cid:durableId="795376E3"/>
  <w16cid:commentId w16cid:paraId="23F7BFEF" w16cid:durableId="4C6E2E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F2F4BA"/>
    <w:lvl w:ilvl="0">
      <w:numFmt w:val="bullet"/>
      <w:lvlText w:val="*"/>
      <w:lvlJc w:val="left"/>
    </w:lvl>
  </w:abstractNum>
  <w:abstractNum w:abstractNumId="1" w15:restartNumberingAfterBreak="0">
    <w:nsid w:val="04FF669A"/>
    <w:multiLevelType w:val="hybridMultilevel"/>
    <w:tmpl w:val="0322ABBC"/>
    <w:lvl w:ilvl="0" w:tplc="00C00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8B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8E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68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A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4E8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2C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07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8C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46A4"/>
    <w:multiLevelType w:val="hybridMultilevel"/>
    <w:tmpl w:val="8B6403F0"/>
    <w:lvl w:ilvl="0" w:tplc="6A1C2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2F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EF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AF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0E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6C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40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EA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1BB7"/>
    <w:multiLevelType w:val="hybridMultilevel"/>
    <w:tmpl w:val="CDA6160C"/>
    <w:lvl w:ilvl="0" w:tplc="19FAD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C1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A2A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28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81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9A4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8D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6E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E9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50CC"/>
    <w:multiLevelType w:val="hybridMultilevel"/>
    <w:tmpl w:val="8DA8DC8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46F4"/>
    <w:multiLevelType w:val="hybridMultilevel"/>
    <w:tmpl w:val="D00866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58D"/>
    <w:multiLevelType w:val="hybridMultilevel"/>
    <w:tmpl w:val="3CB67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2F86"/>
    <w:multiLevelType w:val="hybridMultilevel"/>
    <w:tmpl w:val="EC56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0C6F"/>
    <w:multiLevelType w:val="hybridMultilevel"/>
    <w:tmpl w:val="097E6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C1AB0"/>
    <w:multiLevelType w:val="hybridMultilevel"/>
    <w:tmpl w:val="F50A45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715CF"/>
    <w:multiLevelType w:val="hybridMultilevel"/>
    <w:tmpl w:val="E5382B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2132"/>
    <w:multiLevelType w:val="hybridMultilevel"/>
    <w:tmpl w:val="475C25FE"/>
    <w:lvl w:ilvl="0" w:tplc="E182F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2A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26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49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EE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E8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66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A4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B5968"/>
    <w:multiLevelType w:val="hybridMultilevel"/>
    <w:tmpl w:val="443E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618F7"/>
    <w:multiLevelType w:val="hybridMultilevel"/>
    <w:tmpl w:val="DCB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8282A"/>
    <w:multiLevelType w:val="hybridMultilevel"/>
    <w:tmpl w:val="2CDEAF72"/>
    <w:lvl w:ilvl="0" w:tplc="1B028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67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F0A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EF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C0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4F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C6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9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CB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3E72"/>
    <w:multiLevelType w:val="hybridMultilevel"/>
    <w:tmpl w:val="5268B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34DB6"/>
    <w:multiLevelType w:val="hybridMultilevel"/>
    <w:tmpl w:val="AD589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772EF"/>
    <w:multiLevelType w:val="hybridMultilevel"/>
    <w:tmpl w:val="160A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7"/>
  </w:num>
  <w:num w:numId="13">
    <w:abstractNumId w:val="9"/>
  </w:num>
  <w:num w:numId="14">
    <w:abstractNumId w:val="16"/>
  </w:num>
  <w:num w:numId="15">
    <w:abstractNumId w:val="13"/>
  </w:num>
  <w:num w:numId="16">
    <w:abstractNumId w:val="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TY0MLQwsDA3MDRS0lEKTi0uzszPAykwrAUAS1zbnywAAAA="/>
  </w:docVars>
  <w:rsids>
    <w:rsidRoot w:val="009E787B"/>
    <w:rsid w:val="000A7B3E"/>
    <w:rsid w:val="000D79DD"/>
    <w:rsid w:val="00135897"/>
    <w:rsid w:val="001615B0"/>
    <w:rsid w:val="0019355A"/>
    <w:rsid w:val="001B2D16"/>
    <w:rsid w:val="001B5F84"/>
    <w:rsid w:val="001D59E5"/>
    <w:rsid w:val="002129A0"/>
    <w:rsid w:val="00235744"/>
    <w:rsid w:val="00237096"/>
    <w:rsid w:val="00265B4E"/>
    <w:rsid w:val="002AF172"/>
    <w:rsid w:val="002B2D16"/>
    <w:rsid w:val="002D08F2"/>
    <w:rsid w:val="00301BA3"/>
    <w:rsid w:val="00312C31"/>
    <w:rsid w:val="003F3EEF"/>
    <w:rsid w:val="004232E4"/>
    <w:rsid w:val="004435E1"/>
    <w:rsid w:val="00446BB3"/>
    <w:rsid w:val="0047757E"/>
    <w:rsid w:val="004A032A"/>
    <w:rsid w:val="004CE818"/>
    <w:rsid w:val="005041B6"/>
    <w:rsid w:val="00536B3B"/>
    <w:rsid w:val="00563F57"/>
    <w:rsid w:val="00596BEC"/>
    <w:rsid w:val="005A6240"/>
    <w:rsid w:val="005C4617"/>
    <w:rsid w:val="005F11C3"/>
    <w:rsid w:val="00657CFE"/>
    <w:rsid w:val="00673594"/>
    <w:rsid w:val="0069398D"/>
    <w:rsid w:val="006A54D6"/>
    <w:rsid w:val="006A603B"/>
    <w:rsid w:val="006E5F2B"/>
    <w:rsid w:val="006ED7EF"/>
    <w:rsid w:val="00723AAA"/>
    <w:rsid w:val="00741C66"/>
    <w:rsid w:val="007439E2"/>
    <w:rsid w:val="007A17D6"/>
    <w:rsid w:val="007A688E"/>
    <w:rsid w:val="007F019F"/>
    <w:rsid w:val="008076B1"/>
    <w:rsid w:val="008D6E63"/>
    <w:rsid w:val="008F40CB"/>
    <w:rsid w:val="008F7F8D"/>
    <w:rsid w:val="0090062B"/>
    <w:rsid w:val="00922F17"/>
    <w:rsid w:val="00945812"/>
    <w:rsid w:val="009E787B"/>
    <w:rsid w:val="009F48BA"/>
    <w:rsid w:val="00A37CC3"/>
    <w:rsid w:val="00A92233"/>
    <w:rsid w:val="00A940F0"/>
    <w:rsid w:val="00AA1F2D"/>
    <w:rsid w:val="00AE49EE"/>
    <w:rsid w:val="00AF6ED8"/>
    <w:rsid w:val="00B07A47"/>
    <w:rsid w:val="00B46A8B"/>
    <w:rsid w:val="00B57D81"/>
    <w:rsid w:val="00B77688"/>
    <w:rsid w:val="00B84FE1"/>
    <w:rsid w:val="00B92CF3"/>
    <w:rsid w:val="00BF426D"/>
    <w:rsid w:val="00C0245F"/>
    <w:rsid w:val="00C22577"/>
    <w:rsid w:val="00C25B3C"/>
    <w:rsid w:val="00C97F5F"/>
    <w:rsid w:val="00CA331A"/>
    <w:rsid w:val="00D253A0"/>
    <w:rsid w:val="00D31243"/>
    <w:rsid w:val="00D557B7"/>
    <w:rsid w:val="00D85434"/>
    <w:rsid w:val="00D90350"/>
    <w:rsid w:val="00DD14F6"/>
    <w:rsid w:val="00DE5C61"/>
    <w:rsid w:val="00DE7FF6"/>
    <w:rsid w:val="00DECE14"/>
    <w:rsid w:val="00E8261A"/>
    <w:rsid w:val="00F11B1E"/>
    <w:rsid w:val="00FA5C2F"/>
    <w:rsid w:val="00FB6DF2"/>
    <w:rsid w:val="012D6734"/>
    <w:rsid w:val="01457326"/>
    <w:rsid w:val="0149A743"/>
    <w:rsid w:val="01EB445C"/>
    <w:rsid w:val="02B45F5D"/>
    <w:rsid w:val="02E8ED1B"/>
    <w:rsid w:val="03488628"/>
    <w:rsid w:val="038488DA"/>
    <w:rsid w:val="03A678B1"/>
    <w:rsid w:val="041489C9"/>
    <w:rsid w:val="0513B6FE"/>
    <w:rsid w:val="051D3532"/>
    <w:rsid w:val="05A10460"/>
    <w:rsid w:val="06AF09C1"/>
    <w:rsid w:val="082A3DC5"/>
    <w:rsid w:val="08732113"/>
    <w:rsid w:val="0966837C"/>
    <w:rsid w:val="0AC129F2"/>
    <w:rsid w:val="0BD18C0A"/>
    <w:rsid w:val="0CB7E409"/>
    <w:rsid w:val="0D4BCBAA"/>
    <w:rsid w:val="0E98F067"/>
    <w:rsid w:val="0E9B2C46"/>
    <w:rsid w:val="0F0C94D5"/>
    <w:rsid w:val="0F5B7670"/>
    <w:rsid w:val="0F605E20"/>
    <w:rsid w:val="0FEE0F07"/>
    <w:rsid w:val="101DDB30"/>
    <w:rsid w:val="10674825"/>
    <w:rsid w:val="10D9E474"/>
    <w:rsid w:val="11363284"/>
    <w:rsid w:val="11F6EE24"/>
    <w:rsid w:val="120C1291"/>
    <w:rsid w:val="125DCB58"/>
    <w:rsid w:val="139EBBE1"/>
    <w:rsid w:val="148E6F97"/>
    <w:rsid w:val="14B78D8C"/>
    <w:rsid w:val="14F9E2DB"/>
    <w:rsid w:val="15AD5597"/>
    <w:rsid w:val="15EE3D46"/>
    <w:rsid w:val="1611179B"/>
    <w:rsid w:val="17ACE7FC"/>
    <w:rsid w:val="17D3886D"/>
    <w:rsid w:val="17D95266"/>
    <w:rsid w:val="18443363"/>
    <w:rsid w:val="18E8A1C3"/>
    <w:rsid w:val="1A64D6BD"/>
    <w:rsid w:val="1AB9B533"/>
    <w:rsid w:val="1AC4EB39"/>
    <w:rsid w:val="1AD13665"/>
    <w:rsid w:val="1AE908DF"/>
    <w:rsid w:val="1B22C5A9"/>
    <w:rsid w:val="1C04D4E0"/>
    <w:rsid w:val="1CDFE9D7"/>
    <w:rsid w:val="1DE026CE"/>
    <w:rsid w:val="1E1C2980"/>
    <w:rsid w:val="1F997A1A"/>
    <w:rsid w:val="20BBAA13"/>
    <w:rsid w:val="215F2806"/>
    <w:rsid w:val="22656F50"/>
    <w:rsid w:val="22EAA1D7"/>
    <w:rsid w:val="234FFFF5"/>
    <w:rsid w:val="24B3DBDA"/>
    <w:rsid w:val="24E80C89"/>
    <w:rsid w:val="2508586F"/>
    <w:rsid w:val="2517F42B"/>
    <w:rsid w:val="257F0F4F"/>
    <w:rsid w:val="258A1776"/>
    <w:rsid w:val="262BAE0C"/>
    <w:rsid w:val="26B3C48C"/>
    <w:rsid w:val="26C05E04"/>
    <w:rsid w:val="26D9DA38"/>
    <w:rsid w:val="273A989F"/>
    <w:rsid w:val="278A632C"/>
    <w:rsid w:val="27CC03C9"/>
    <w:rsid w:val="280E0560"/>
    <w:rsid w:val="28C446CD"/>
    <w:rsid w:val="290307A9"/>
    <w:rsid w:val="2966C9AD"/>
    <w:rsid w:val="29E8B6D1"/>
    <w:rsid w:val="2A2F37A5"/>
    <w:rsid w:val="2A50D495"/>
    <w:rsid w:val="2A60172E"/>
    <w:rsid w:val="2A90DC05"/>
    <w:rsid w:val="2CCDFBC4"/>
    <w:rsid w:val="2D4AB420"/>
    <w:rsid w:val="2DCD0AD5"/>
    <w:rsid w:val="2E3BFB33"/>
    <w:rsid w:val="2EA6E377"/>
    <w:rsid w:val="2EEAF13A"/>
    <w:rsid w:val="2FD60B31"/>
    <w:rsid w:val="2FDF7528"/>
    <w:rsid w:val="3153698E"/>
    <w:rsid w:val="315D1914"/>
    <w:rsid w:val="31ACA97F"/>
    <w:rsid w:val="32B60935"/>
    <w:rsid w:val="3425E003"/>
    <w:rsid w:val="346AF74F"/>
    <w:rsid w:val="355A32BE"/>
    <w:rsid w:val="3647ECE9"/>
    <w:rsid w:val="36F6031F"/>
    <w:rsid w:val="37312222"/>
    <w:rsid w:val="37DF80FA"/>
    <w:rsid w:val="38041061"/>
    <w:rsid w:val="38986D77"/>
    <w:rsid w:val="38BAFBC1"/>
    <w:rsid w:val="38BBACCA"/>
    <w:rsid w:val="394EA25D"/>
    <w:rsid w:val="3979DA99"/>
    <w:rsid w:val="3ADB2DA0"/>
    <w:rsid w:val="3B6741AE"/>
    <w:rsid w:val="3B69FDEB"/>
    <w:rsid w:val="3CA4DFD4"/>
    <w:rsid w:val="3CC25DCF"/>
    <w:rsid w:val="3DA063A6"/>
    <w:rsid w:val="3F5B1571"/>
    <w:rsid w:val="4082E2EA"/>
    <w:rsid w:val="408D8966"/>
    <w:rsid w:val="40D431B5"/>
    <w:rsid w:val="40E1901D"/>
    <w:rsid w:val="41483B67"/>
    <w:rsid w:val="41605F7B"/>
    <w:rsid w:val="41B9D099"/>
    <w:rsid w:val="4206B413"/>
    <w:rsid w:val="4227C04D"/>
    <w:rsid w:val="429B5C96"/>
    <w:rsid w:val="42FD3D1E"/>
    <w:rsid w:val="430D4B3F"/>
    <w:rsid w:val="4327DEFA"/>
    <w:rsid w:val="433358F0"/>
    <w:rsid w:val="43344ED8"/>
    <w:rsid w:val="43817FF2"/>
    <w:rsid w:val="4382DAB5"/>
    <w:rsid w:val="441792B0"/>
    <w:rsid w:val="446D9698"/>
    <w:rsid w:val="44F7B7D4"/>
    <w:rsid w:val="45B9D4FB"/>
    <w:rsid w:val="463299B7"/>
    <w:rsid w:val="46538567"/>
    <w:rsid w:val="4722B8BC"/>
    <w:rsid w:val="474F3372"/>
    <w:rsid w:val="476F93FC"/>
    <w:rsid w:val="4912E6FC"/>
    <w:rsid w:val="49743571"/>
    <w:rsid w:val="49D9CC8A"/>
    <w:rsid w:val="4B9B5C98"/>
    <w:rsid w:val="4CBA32A2"/>
    <w:rsid w:val="4CD00ECA"/>
    <w:rsid w:val="4DC073AF"/>
    <w:rsid w:val="4E4972B6"/>
    <w:rsid w:val="4E7ABD2B"/>
    <w:rsid w:val="4E912206"/>
    <w:rsid w:val="4EE077E5"/>
    <w:rsid w:val="4F5A4557"/>
    <w:rsid w:val="50372F41"/>
    <w:rsid w:val="50A1CE58"/>
    <w:rsid w:val="50DCED5B"/>
    <w:rsid w:val="50E5B4D5"/>
    <w:rsid w:val="50F615B8"/>
    <w:rsid w:val="510D4F74"/>
    <w:rsid w:val="5174CA6F"/>
    <w:rsid w:val="519CE998"/>
    <w:rsid w:val="520AA67B"/>
    <w:rsid w:val="52B7865E"/>
    <w:rsid w:val="52D393B1"/>
    <w:rsid w:val="52D7ACD1"/>
    <w:rsid w:val="53063C2E"/>
    <w:rsid w:val="54BE7299"/>
    <w:rsid w:val="556CA86A"/>
    <w:rsid w:val="55B91CCE"/>
    <w:rsid w:val="56571E54"/>
    <w:rsid w:val="56B327FF"/>
    <w:rsid w:val="57CFAF1D"/>
    <w:rsid w:val="585DBFE9"/>
    <w:rsid w:val="58D8FCCD"/>
    <w:rsid w:val="59393F53"/>
    <w:rsid w:val="5A0ED2C6"/>
    <w:rsid w:val="5B3C7391"/>
    <w:rsid w:val="5B494A26"/>
    <w:rsid w:val="5C8420C8"/>
    <w:rsid w:val="5D150124"/>
    <w:rsid w:val="5D19D4DF"/>
    <w:rsid w:val="5D83A835"/>
    <w:rsid w:val="5DED41A0"/>
    <w:rsid w:val="5E74980D"/>
    <w:rsid w:val="5ECECD9D"/>
    <w:rsid w:val="5F0FCD4D"/>
    <w:rsid w:val="5F46DFE1"/>
    <w:rsid w:val="60701845"/>
    <w:rsid w:val="60B4B7B2"/>
    <w:rsid w:val="613DB6F4"/>
    <w:rsid w:val="616671EF"/>
    <w:rsid w:val="618C879B"/>
    <w:rsid w:val="622D3C73"/>
    <w:rsid w:val="6276E8E5"/>
    <w:rsid w:val="628A2CCF"/>
    <w:rsid w:val="628D93EE"/>
    <w:rsid w:val="638CD23E"/>
    <w:rsid w:val="63E1B160"/>
    <w:rsid w:val="64943583"/>
    <w:rsid w:val="64C4285D"/>
    <w:rsid w:val="65438968"/>
    <w:rsid w:val="6597D3C9"/>
    <w:rsid w:val="65DABD0F"/>
    <w:rsid w:val="663666F9"/>
    <w:rsid w:val="671C191F"/>
    <w:rsid w:val="6802DEAE"/>
    <w:rsid w:val="699CBAEE"/>
    <w:rsid w:val="69F3E4B6"/>
    <w:rsid w:val="6A9F6BD4"/>
    <w:rsid w:val="6AA23486"/>
    <w:rsid w:val="6AE01677"/>
    <w:rsid w:val="6BC8550A"/>
    <w:rsid w:val="6BF219B5"/>
    <w:rsid w:val="6C1E727D"/>
    <w:rsid w:val="6CA60379"/>
    <w:rsid w:val="6CFA3F86"/>
    <w:rsid w:val="6D105E62"/>
    <w:rsid w:val="6D2986BF"/>
    <w:rsid w:val="6D92634C"/>
    <w:rsid w:val="6DEDE6E2"/>
    <w:rsid w:val="6E1D3217"/>
    <w:rsid w:val="6E5C00E5"/>
    <w:rsid w:val="6FBF8BFD"/>
    <w:rsid w:val="7034704E"/>
    <w:rsid w:val="70C9AEFE"/>
    <w:rsid w:val="715AEE66"/>
    <w:rsid w:val="7211FCC3"/>
    <w:rsid w:val="724D1B80"/>
    <w:rsid w:val="72C42C92"/>
    <w:rsid w:val="737D7179"/>
    <w:rsid w:val="7395ECD8"/>
    <w:rsid w:val="73FF9659"/>
    <w:rsid w:val="74346356"/>
    <w:rsid w:val="745FFCF3"/>
    <w:rsid w:val="74A6736C"/>
    <w:rsid w:val="74C89C80"/>
    <w:rsid w:val="74F90531"/>
    <w:rsid w:val="751E3D69"/>
    <w:rsid w:val="7552CB28"/>
    <w:rsid w:val="75DB69A6"/>
    <w:rsid w:val="75FDFE71"/>
    <w:rsid w:val="762ECD81"/>
    <w:rsid w:val="77A5B76C"/>
    <w:rsid w:val="78364467"/>
    <w:rsid w:val="783A8657"/>
    <w:rsid w:val="78DB6C1C"/>
    <w:rsid w:val="79E83475"/>
    <w:rsid w:val="7A0C27CB"/>
    <w:rsid w:val="7A166937"/>
    <w:rsid w:val="7A34F4F3"/>
    <w:rsid w:val="7B569C9F"/>
    <w:rsid w:val="7BCC5F88"/>
    <w:rsid w:val="7BDF004E"/>
    <w:rsid w:val="7BFC9A13"/>
    <w:rsid w:val="7C6C7DFC"/>
    <w:rsid w:val="7C979D1B"/>
    <w:rsid w:val="7CDBD1FF"/>
    <w:rsid w:val="7CF1199D"/>
    <w:rsid w:val="7D855196"/>
    <w:rsid w:val="7DD0ADD5"/>
    <w:rsid w:val="7E948B96"/>
    <w:rsid w:val="7FB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7A68"/>
  <w15:chartTrackingRefBased/>
  <w15:docId w15:val="{33B517D3-2DE7-4329-91B2-21CE1A5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3E"/>
  </w:style>
  <w:style w:type="paragraph" w:styleId="Heading1">
    <w:name w:val="heading 1"/>
    <w:basedOn w:val="Normal"/>
    <w:next w:val="Normal"/>
    <w:link w:val="Heading1Char"/>
    <w:uiPriority w:val="9"/>
    <w:qFormat/>
    <w:rsid w:val="00741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57B7"/>
    <w:pPr>
      <w:keepNext/>
      <w:spacing w:before="40" w:after="0" w:line="252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F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615B0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557B7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07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B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46A8B"/>
  </w:style>
  <w:style w:type="paragraph" w:customStyle="1" w:styleId="paragraph">
    <w:name w:val="paragraph"/>
    <w:basedOn w:val="Normal"/>
    <w:rsid w:val="00B4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46A8B"/>
  </w:style>
  <w:style w:type="character" w:styleId="Hyperlink">
    <w:name w:val="Hyperlink"/>
    <w:basedOn w:val="DefaultParagraphFont"/>
    <w:uiPriority w:val="99"/>
    <w:unhideWhenUsed/>
    <w:rsid w:val="000D79D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C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B84F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leeds.ac.uk/info/21504/living_in_the_uk/1474/holiday_activities_and_support" TargetMode="External"/><Relationship Id="rId13" Type="http://schemas.openxmlformats.org/officeDocument/2006/relationships/hyperlink" Target="https://www.facebook.com/groups/uolcurrentstudents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uolcurrentstudents" TargetMode="External"/><Relationship Id="rId12" Type="http://schemas.openxmlformats.org/officeDocument/2006/relationships/hyperlink" Target="https://coronavirus.leeds.ac.uk/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leeds.ac.uk/info/21504/living_in_the_uk/1474/holiday_activities_and_support" TargetMode="External"/><Relationship Id="rId11" Type="http://schemas.openxmlformats.org/officeDocument/2006/relationships/hyperlink" Target="https://111.nhs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ents.leeds.ac.uk/info/21504/living_in_the_uk/1474/holiday_activities_and_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s.leeds.ac.uk/info/21504/living_in_the_uk/1474/holiday_activities_and_sup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F4ED-176B-4094-9ABB-2DFF25C8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Nafisa Shafiq</dc:creator>
  <cp:keywords/>
  <dc:description/>
  <cp:lastModifiedBy>Nabeelah Kathrada</cp:lastModifiedBy>
  <cp:revision>2</cp:revision>
  <dcterms:created xsi:type="dcterms:W3CDTF">2021-03-25T16:16:00Z</dcterms:created>
  <dcterms:modified xsi:type="dcterms:W3CDTF">2021-03-25T16:16:00Z</dcterms:modified>
</cp:coreProperties>
</file>