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88F9A" w14:textId="779728FB" w:rsidR="002C6203" w:rsidRDefault="002C6203" w:rsidP="002C6203">
      <w:pPr>
        <w:spacing w:before="0" w:line="240" w:lineRule="auto"/>
        <w:jc w:val="right"/>
        <w:rPr>
          <w:b/>
        </w:rPr>
      </w:pPr>
      <w:bookmarkStart w:id="0" w:name="_GoBack"/>
      <w:bookmarkEnd w:id="0"/>
    </w:p>
    <w:p w14:paraId="6049AA3C" w14:textId="77777777" w:rsidR="002C6203" w:rsidRPr="00A415B3" w:rsidRDefault="002C6203" w:rsidP="002C6203">
      <w:pPr>
        <w:spacing w:before="0" w:line="240" w:lineRule="auto"/>
        <w:jc w:val="center"/>
        <w:rPr>
          <w:b/>
          <w:sz w:val="28"/>
          <w:szCs w:val="28"/>
        </w:rPr>
      </w:pPr>
    </w:p>
    <w:p w14:paraId="2BFEE4CC" w14:textId="77777777" w:rsidR="008170AC" w:rsidRPr="005D7727" w:rsidRDefault="002C6203" w:rsidP="00A32222">
      <w:pPr>
        <w:spacing w:before="0" w:after="60" w:line="240" w:lineRule="auto"/>
        <w:jc w:val="center"/>
        <w:rPr>
          <w:b/>
          <w:sz w:val="28"/>
          <w:szCs w:val="28"/>
        </w:rPr>
      </w:pPr>
      <w:r w:rsidRPr="005D7727">
        <w:rPr>
          <w:b/>
          <w:sz w:val="28"/>
          <w:szCs w:val="28"/>
        </w:rPr>
        <w:t>Mitigating</w:t>
      </w:r>
      <w:r w:rsidR="00064773" w:rsidRPr="005D7727">
        <w:rPr>
          <w:b/>
          <w:sz w:val="28"/>
          <w:szCs w:val="28"/>
        </w:rPr>
        <w:t xml:space="preserve"> Circumstances </w:t>
      </w:r>
    </w:p>
    <w:p w14:paraId="0584664B" w14:textId="51F11668" w:rsidR="002C6203" w:rsidRPr="005D7727" w:rsidRDefault="00064773" w:rsidP="00A32222">
      <w:pPr>
        <w:spacing w:before="0" w:after="60" w:line="240" w:lineRule="auto"/>
        <w:jc w:val="center"/>
        <w:rPr>
          <w:b/>
          <w:sz w:val="28"/>
          <w:szCs w:val="28"/>
        </w:rPr>
      </w:pPr>
      <w:r w:rsidRPr="005D7727">
        <w:rPr>
          <w:b/>
          <w:sz w:val="28"/>
          <w:szCs w:val="28"/>
        </w:rPr>
        <w:t>Guidance for</w:t>
      </w:r>
      <w:r w:rsidR="008170AC" w:rsidRPr="005D7727">
        <w:rPr>
          <w:b/>
          <w:sz w:val="28"/>
          <w:szCs w:val="28"/>
        </w:rPr>
        <w:t xml:space="preserve"> </w:t>
      </w:r>
      <w:r w:rsidR="002C6203" w:rsidRPr="005D7727">
        <w:rPr>
          <w:b/>
          <w:sz w:val="28"/>
          <w:szCs w:val="28"/>
        </w:rPr>
        <w:t xml:space="preserve">Undergraduate and </w:t>
      </w:r>
      <w:r w:rsidR="008170AC" w:rsidRPr="005D7727">
        <w:rPr>
          <w:b/>
          <w:sz w:val="28"/>
          <w:szCs w:val="28"/>
        </w:rPr>
        <w:t xml:space="preserve">Taught </w:t>
      </w:r>
      <w:r w:rsidR="002C6203" w:rsidRPr="005D7727">
        <w:rPr>
          <w:b/>
          <w:sz w:val="28"/>
          <w:szCs w:val="28"/>
        </w:rPr>
        <w:t>Postgraduate Students</w:t>
      </w:r>
    </w:p>
    <w:p w14:paraId="210B76B9" w14:textId="440F5F93" w:rsidR="009C74DE" w:rsidRPr="005D7727" w:rsidRDefault="009C74DE" w:rsidP="00A32222">
      <w:pPr>
        <w:spacing w:before="0" w:after="60" w:line="240" w:lineRule="auto"/>
        <w:jc w:val="center"/>
        <w:rPr>
          <w:b/>
          <w:sz w:val="28"/>
          <w:szCs w:val="28"/>
        </w:rPr>
      </w:pPr>
    </w:p>
    <w:sdt>
      <w:sdtPr>
        <w:rPr>
          <w:rFonts w:eastAsiaTheme="minorHAnsi" w:cs="Arial"/>
          <w:b w:val="0"/>
          <w:bCs w:val="0"/>
          <w:sz w:val="22"/>
          <w:szCs w:val="22"/>
        </w:rPr>
        <w:id w:val="-1108574628"/>
        <w:docPartObj>
          <w:docPartGallery w:val="Table of Contents"/>
          <w:docPartUnique/>
        </w:docPartObj>
      </w:sdtPr>
      <w:sdtEndPr>
        <w:rPr>
          <w:noProof/>
        </w:rPr>
      </w:sdtEndPr>
      <w:sdtContent>
        <w:p w14:paraId="77716FB8" w14:textId="4667AFC7" w:rsidR="009C74DE" w:rsidRPr="000B09F4" w:rsidRDefault="009C74DE">
          <w:pPr>
            <w:pStyle w:val="TOCHeading"/>
            <w:rPr>
              <w:sz w:val="22"/>
              <w:szCs w:val="22"/>
            </w:rPr>
          </w:pPr>
          <w:r w:rsidRPr="000B09F4">
            <w:rPr>
              <w:sz w:val="22"/>
              <w:szCs w:val="22"/>
            </w:rPr>
            <w:t>Contents</w:t>
          </w:r>
        </w:p>
        <w:p w14:paraId="352A30BA" w14:textId="23DE4728" w:rsidR="000B09F4" w:rsidRPr="000B09F4" w:rsidRDefault="009C74DE">
          <w:pPr>
            <w:pStyle w:val="TOC2"/>
            <w:tabs>
              <w:tab w:val="right" w:leader="dot" w:pos="9628"/>
            </w:tabs>
            <w:rPr>
              <w:rFonts w:asciiTheme="minorHAnsi" w:eastAsiaTheme="minorEastAsia" w:hAnsiTheme="minorHAnsi" w:cstheme="minorBidi"/>
              <w:noProof/>
              <w:sz w:val="22"/>
              <w:szCs w:val="22"/>
              <w:lang w:eastAsia="en-GB"/>
            </w:rPr>
          </w:pPr>
          <w:r w:rsidRPr="000B09F4">
            <w:rPr>
              <w:sz w:val="22"/>
              <w:szCs w:val="22"/>
            </w:rPr>
            <w:fldChar w:fldCharType="begin"/>
          </w:r>
          <w:r w:rsidRPr="000B09F4">
            <w:rPr>
              <w:sz w:val="22"/>
              <w:szCs w:val="22"/>
            </w:rPr>
            <w:instrText xml:space="preserve"> TOC \o "1-3" \h \z \u </w:instrText>
          </w:r>
          <w:r w:rsidRPr="000B09F4">
            <w:rPr>
              <w:sz w:val="22"/>
              <w:szCs w:val="22"/>
            </w:rPr>
            <w:fldChar w:fldCharType="separate"/>
          </w:r>
          <w:hyperlink w:anchor="_Toc8817820" w:history="1">
            <w:r w:rsidR="000B09F4" w:rsidRPr="000B09F4">
              <w:rPr>
                <w:rStyle w:val="Hyperlink"/>
                <w:noProof/>
                <w:sz w:val="22"/>
                <w:szCs w:val="22"/>
              </w:rPr>
              <w:t>1. Introduction</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_Toc8817820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2E9C152E" w14:textId="1A8BA2D7" w:rsidR="000B09F4" w:rsidRPr="000B09F4" w:rsidRDefault="000A1E26">
          <w:pPr>
            <w:pStyle w:val="TOC2"/>
            <w:tabs>
              <w:tab w:val="right" w:leader="dot" w:pos="9628"/>
            </w:tabs>
            <w:rPr>
              <w:rFonts w:asciiTheme="minorHAnsi" w:eastAsiaTheme="minorEastAsia" w:hAnsiTheme="minorHAnsi" w:cstheme="minorBidi"/>
              <w:noProof/>
              <w:sz w:val="22"/>
              <w:szCs w:val="22"/>
              <w:lang w:eastAsia="en-GB"/>
            </w:rPr>
          </w:pPr>
          <w:hyperlink w:anchor="_Toc8817821" w:history="1">
            <w:r w:rsidR="000B09F4" w:rsidRPr="000B09F4">
              <w:rPr>
                <w:rStyle w:val="Hyperlink"/>
                <w:noProof/>
                <w:sz w:val="22"/>
                <w:szCs w:val="22"/>
              </w:rPr>
              <w:t>2. Where to go for help</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_Toc8817821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34E555BC" w14:textId="7130FB32" w:rsidR="000B09F4" w:rsidRPr="000B09F4" w:rsidRDefault="000A1E26">
          <w:pPr>
            <w:pStyle w:val="TOC2"/>
            <w:tabs>
              <w:tab w:val="right" w:leader="dot" w:pos="9628"/>
            </w:tabs>
            <w:rPr>
              <w:rFonts w:asciiTheme="minorHAnsi" w:eastAsiaTheme="minorEastAsia" w:hAnsiTheme="minorHAnsi" w:cstheme="minorBidi"/>
              <w:noProof/>
              <w:sz w:val="22"/>
              <w:szCs w:val="22"/>
              <w:lang w:eastAsia="en-GB"/>
            </w:rPr>
          </w:pPr>
          <w:hyperlink w:anchor="_Toc8817822" w:history="1">
            <w:r w:rsidR="000B09F4" w:rsidRPr="000B09F4">
              <w:rPr>
                <w:rStyle w:val="Hyperlink"/>
                <w:noProof/>
                <w:sz w:val="22"/>
                <w:szCs w:val="22"/>
              </w:rPr>
              <w:t>3. What are mitigating circumstances?</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_Toc8817822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5D16E6D6" w14:textId="47F3D8B1" w:rsidR="000B09F4" w:rsidRPr="000B09F4" w:rsidRDefault="000A1E26">
          <w:pPr>
            <w:pStyle w:val="TOC3"/>
            <w:tabs>
              <w:tab w:val="right" w:leader="dot" w:pos="9628"/>
            </w:tabs>
            <w:rPr>
              <w:rFonts w:asciiTheme="minorHAnsi" w:eastAsiaTheme="minorEastAsia" w:hAnsiTheme="minorHAnsi" w:cstheme="minorBidi"/>
              <w:noProof/>
              <w:sz w:val="22"/>
              <w:szCs w:val="22"/>
              <w:lang w:eastAsia="en-GB"/>
            </w:rPr>
          </w:pPr>
          <w:hyperlink w:anchor="_Toc8817823" w:history="1">
            <w:r w:rsidR="000B09F4" w:rsidRPr="000B09F4">
              <w:rPr>
                <w:rStyle w:val="Hyperlink"/>
                <w:noProof/>
                <w:sz w:val="22"/>
                <w:szCs w:val="22"/>
              </w:rPr>
              <w:t>3.1. Circumstances normally accepted</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_Toc8817823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52A27BE7" w14:textId="7D30B2E3" w:rsidR="000B09F4" w:rsidRPr="000B09F4" w:rsidRDefault="000A1E26">
          <w:pPr>
            <w:pStyle w:val="TOC3"/>
            <w:tabs>
              <w:tab w:val="right" w:leader="dot" w:pos="9628"/>
            </w:tabs>
            <w:rPr>
              <w:rFonts w:asciiTheme="minorHAnsi" w:eastAsiaTheme="minorEastAsia" w:hAnsiTheme="minorHAnsi" w:cstheme="minorBidi"/>
              <w:noProof/>
              <w:sz w:val="22"/>
              <w:szCs w:val="22"/>
              <w:lang w:eastAsia="en-GB"/>
            </w:rPr>
          </w:pPr>
          <w:hyperlink w:anchor="_Toc8817824" w:history="1">
            <w:r w:rsidR="000B09F4" w:rsidRPr="000B09F4">
              <w:rPr>
                <w:rStyle w:val="Hyperlink"/>
                <w:noProof/>
                <w:sz w:val="22"/>
                <w:szCs w:val="22"/>
              </w:rPr>
              <w:t>3.2. Circumstances that may be considered</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_Toc8817824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3E7836CB" w14:textId="7F314DA1" w:rsidR="000B09F4" w:rsidRPr="000B09F4" w:rsidRDefault="000A1E26">
          <w:pPr>
            <w:pStyle w:val="TOC2"/>
            <w:tabs>
              <w:tab w:val="right" w:leader="dot" w:pos="9628"/>
            </w:tabs>
            <w:rPr>
              <w:rFonts w:asciiTheme="minorHAnsi" w:eastAsiaTheme="minorEastAsia" w:hAnsiTheme="minorHAnsi" w:cstheme="minorBidi"/>
              <w:noProof/>
              <w:sz w:val="22"/>
              <w:szCs w:val="22"/>
              <w:lang w:eastAsia="en-GB"/>
            </w:rPr>
          </w:pPr>
          <w:hyperlink w:anchor="_Toc8817825" w:history="1">
            <w:r w:rsidR="000B09F4" w:rsidRPr="000B09F4">
              <w:rPr>
                <w:rStyle w:val="Hyperlink"/>
                <w:noProof/>
                <w:sz w:val="22"/>
                <w:szCs w:val="22"/>
              </w:rPr>
              <w:t>4. What are not mitigating circumstances?</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_Toc8817825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24DAD67A" w14:textId="2E492BC6" w:rsidR="000B09F4" w:rsidRPr="000B09F4" w:rsidRDefault="000A1E26">
          <w:pPr>
            <w:pStyle w:val="TOC2"/>
            <w:tabs>
              <w:tab w:val="right" w:leader="dot" w:pos="9628"/>
            </w:tabs>
            <w:rPr>
              <w:rFonts w:asciiTheme="minorHAnsi" w:eastAsiaTheme="minorEastAsia" w:hAnsiTheme="minorHAnsi" w:cstheme="minorBidi"/>
              <w:noProof/>
              <w:sz w:val="22"/>
              <w:szCs w:val="22"/>
              <w:lang w:eastAsia="en-GB"/>
            </w:rPr>
          </w:pPr>
          <w:hyperlink w:anchor="_Toc8817826" w:history="1">
            <w:r w:rsidR="000B09F4" w:rsidRPr="000B09F4">
              <w:rPr>
                <w:rStyle w:val="Hyperlink"/>
                <w:rFonts w:eastAsia="Times New Roman"/>
                <w:noProof/>
                <w:sz w:val="22"/>
                <w:szCs w:val="22"/>
              </w:rPr>
              <w:t>5. Disability (including Specific Learning Difficulties (such as dyslexia), mental health conditions and long term medical conditions)</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_Toc8817826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7A62B9CB" w14:textId="397597C9" w:rsidR="000B09F4" w:rsidRPr="000B09F4" w:rsidRDefault="000A1E26">
          <w:pPr>
            <w:pStyle w:val="TOC2"/>
            <w:tabs>
              <w:tab w:val="right" w:leader="dot" w:pos="9628"/>
            </w:tabs>
            <w:rPr>
              <w:rFonts w:asciiTheme="minorHAnsi" w:eastAsiaTheme="minorEastAsia" w:hAnsiTheme="minorHAnsi" w:cstheme="minorBidi"/>
              <w:noProof/>
              <w:sz w:val="22"/>
              <w:szCs w:val="22"/>
              <w:lang w:eastAsia="en-GB"/>
            </w:rPr>
          </w:pPr>
          <w:hyperlink w:anchor="_Toc8817827" w:history="1">
            <w:r w:rsidR="000B09F4" w:rsidRPr="000B09F4">
              <w:rPr>
                <w:rStyle w:val="Hyperlink"/>
                <w:noProof/>
                <w:sz w:val="22"/>
                <w:szCs w:val="22"/>
              </w:rPr>
              <w:t>6. How to apply for mitigating circumstances</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_Toc8817827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387E98C8" w14:textId="6E0177C7" w:rsidR="000B09F4" w:rsidRPr="000B09F4" w:rsidRDefault="000A1E26">
          <w:pPr>
            <w:pStyle w:val="TOC3"/>
            <w:tabs>
              <w:tab w:val="right" w:leader="dot" w:pos="9628"/>
            </w:tabs>
            <w:rPr>
              <w:rFonts w:asciiTheme="minorHAnsi" w:eastAsiaTheme="minorEastAsia" w:hAnsiTheme="minorHAnsi" w:cstheme="minorBidi"/>
              <w:noProof/>
              <w:sz w:val="22"/>
              <w:szCs w:val="22"/>
              <w:lang w:eastAsia="en-GB"/>
            </w:rPr>
          </w:pPr>
          <w:hyperlink w:anchor="_Toc8817828" w:history="1">
            <w:r w:rsidR="000B09F4" w:rsidRPr="000B09F4">
              <w:rPr>
                <w:rStyle w:val="Hyperlink"/>
                <w:noProof/>
                <w:sz w:val="22"/>
                <w:szCs w:val="22"/>
              </w:rPr>
              <w:t xml:space="preserve">6.1. When should I inform </w:t>
            </w:r>
            <w:r w:rsidR="007E24D6">
              <w:rPr>
                <w:rStyle w:val="Hyperlink"/>
                <w:noProof/>
                <w:sz w:val="22"/>
                <w:szCs w:val="22"/>
              </w:rPr>
              <w:t>school</w:t>
            </w:r>
            <w:r w:rsidR="000B09F4" w:rsidRPr="000B09F4">
              <w:rPr>
                <w:rStyle w:val="Hyperlink"/>
                <w:noProof/>
                <w:sz w:val="22"/>
                <w:szCs w:val="22"/>
              </w:rPr>
              <w:t>s of my mitigating circumstances?</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_Toc8817828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6BB80A31" w14:textId="0F353168" w:rsidR="000B09F4" w:rsidRPr="000B09F4" w:rsidRDefault="000A1E26">
          <w:pPr>
            <w:pStyle w:val="TOC3"/>
            <w:tabs>
              <w:tab w:val="right" w:leader="dot" w:pos="9628"/>
            </w:tabs>
            <w:rPr>
              <w:rFonts w:asciiTheme="minorHAnsi" w:eastAsiaTheme="minorEastAsia" w:hAnsiTheme="minorHAnsi" w:cstheme="minorBidi"/>
              <w:noProof/>
              <w:sz w:val="22"/>
              <w:szCs w:val="22"/>
              <w:lang w:eastAsia="en-GB"/>
            </w:rPr>
          </w:pPr>
          <w:hyperlink w:anchor="_Toc8817829" w:history="1">
            <w:r w:rsidR="000B09F4" w:rsidRPr="000B09F4">
              <w:rPr>
                <w:rStyle w:val="Hyperlink"/>
                <w:noProof/>
                <w:sz w:val="22"/>
                <w:szCs w:val="22"/>
              </w:rPr>
              <w:t>6.2. Where can I get a mitigating circumstances form?</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_Toc8817829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0E6BFC54" w14:textId="6F23311E" w:rsidR="000B09F4" w:rsidRPr="000B09F4" w:rsidRDefault="000A1E26">
          <w:pPr>
            <w:pStyle w:val="TOC2"/>
            <w:tabs>
              <w:tab w:val="right" w:leader="dot" w:pos="9628"/>
            </w:tabs>
            <w:rPr>
              <w:rFonts w:asciiTheme="minorHAnsi" w:eastAsiaTheme="minorEastAsia" w:hAnsiTheme="minorHAnsi" w:cstheme="minorBidi"/>
              <w:noProof/>
              <w:sz w:val="22"/>
              <w:szCs w:val="22"/>
              <w:lang w:eastAsia="en-GB"/>
            </w:rPr>
          </w:pPr>
          <w:hyperlink w:anchor="_Toc8817830" w:history="1">
            <w:r w:rsidR="000B09F4" w:rsidRPr="000B09F4">
              <w:rPr>
                <w:rStyle w:val="Hyperlink"/>
                <w:noProof/>
                <w:sz w:val="22"/>
                <w:szCs w:val="22"/>
              </w:rPr>
              <w:t>7. How should I complete the application form?</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_Toc8817830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5FBBE62D" w14:textId="5217E107" w:rsidR="000B09F4" w:rsidRPr="000B09F4" w:rsidRDefault="000A1E26">
          <w:pPr>
            <w:pStyle w:val="TOC2"/>
            <w:tabs>
              <w:tab w:val="right" w:leader="dot" w:pos="9628"/>
            </w:tabs>
            <w:rPr>
              <w:rFonts w:asciiTheme="minorHAnsi" w:eastAsiaTheme="minorEastAsia" w:hAnsiTheme="minorHAnsi" w:cstheme="minorBidi"/>
              <w:noProof/>
              <w:sz w:val="22"/>
              <w:szCs w:val="22"/>
              <w:lang w:eastAsia="en-GB"/>
            </w:rPr>
          </w:pPr>
          <w:hyperlink w:anchor="_Toc8817831" w:history="1">
            <w:r w:rsidR="000B09F4" w:rsidRPr="000B09F4">
              <w:rPr>
                <w:rStyle w:val="Hyperlink"/>
                <w:noProof/>
                <w:sz w:val="22"/>
                <w:szCs w:val="22"/>
              </w:rPr>
              <w:t>8. Evidence</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_Toc8817831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467A2703" w14:textId="74DDD01F" w:rsidR="000B09F4" w:rsidRPr="000B09F4" w:rsidRDefault="000A1E26">
          <w:pPr>
            <w:pStyle w:val="TOC2"/>
            <w:tabs>
              <w:tab w:val="right" w:leader="dot" w:pos="9628"/>
            </w:tabs>
            <w:rPr>
              <w:rFonts w:asciiTheme="minorHAnsi" w:eastAsiaTheme="minorEastAsia" w:hAnsiTheme="minorHAnsi" w:cstheme="minorBidi"/>
              <w:noProof/>
              <w:sz w:val="22"/>
              <w:szCs w:val="22"/>
              <w:lang w:eastAsia="en-GB"/>
            </w:rPr>
          </w:pPr>
          <w:hyperlink w:anchor="_Toc8817832" w:history="1">
            <w:r w:rsidR="000B09F4" w:rsidRPr="000B09F4">
              <w:rPr>
                <w:rStyle w:val="Hyperlink"/>
                <w:noProof/>
                <w:sz w:val="22"/>
                <w:szCs w:val="22"/>
              </w:rPr>
              <w:t>9. Consideration of mitigating circumstances</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_Toc8817832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57376FB0" w14:textId="4505993C" w:rsidR="000B09F4" w:rsidRPr="000B09F4" w:rsidRDefault="000A1E26">
          <w:pPr>
            <w:pStyle w:val="TOC3"/>
            <w:tabs>
              <w:tab w:val="right" w:leader="dot" w:pos="9628"/>
            </w:tabs>
            <w:rPr>
              <w:rFonts w:asciiTheme="minorHAnsi" w:eastAsiaTheme="minorEastAsia" w:hAnsiTheme="minorHAnsi" w:cstheme="minorBidi"/>
              <w:noProof/>
              <w:sz w:val="22"/>
              <w:szCs w:val="22"/>
              <w:lang w:eastAsia="en-GB"/>
            </w:rPr>
          </w:pPr>
          <w:hyperlink w:anchor="_Toc8817833" w:history="1">
            <w:r w:rsidR="000B09F4" w:rsidRPr="000B09F4">
              <w:rPr>
                <w:rStyle w:val="Hyperlink"/>
                <w:noProof/>
                <w:sz w:val="22"/>
                <w:szCs w:val="22"/>
              </w:rPr>
              <w:t>9.1. Who considers my application?</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_Toc8817833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04C4855D" w14:textId="29EB3FCE" w:rsidR="000B09F4" w:rsidRPr="000B09F4" w:rsidRDefault="000A1E26">
          <w:pPr>
            <w:pStyle w:val="TOC3"/>
            <w:tabs>
              <w:tab w:val="right" w:leader="dot" w:pos="9628"/>
            </w:tabs>
            <w:rPr>
              <w:rFonts w:asciiTheme="minorHAnsi" w:eastAsiaTheme="minorEastAsia" w:hAnsiTheme="minorHAnsi" w:cstheme="minorBidi"/>
              <w:noProof/>
              <w:sz w:val="22"/>
              <w:szCs w:val="22"/>
              <w:lang w:eastAsia="en-GB"/>
            </w:rPr>
          </w:pPr>
          <w:hyperlink w:anchor="_Toc8817834" w:history="1">
            <w:r w:rsidR="000B09F4" w:rsidRPr="000B09F4">
              <w:rPr>
                <w:rStyle w:val="Hyperlink"/>
                <w:noProof/>
                <w:sz w:val="22"/>
                <w:szCs w:val="22"/>
              </w:rPr>
              <w:t>9.2. How is my application considered?</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_Toc8817834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023CECC6" w14:textId="0A37E216" w:rsidR="000B09F4" w:rsidRPr="000B09F4" w:rsidRDefault="000A1E26">
          <w:pPr>
            <w:pStyle w:val="TOC3"/>
            <w:tabs>
              <w:tab w:val="right" w:leader="dot" w:pos="9628"/>
            </w:tabs>
            <w:rPr>
              <w:rFonts w:asciiTheme="minorHAnsi" w:eastAsiaTheme="minorEastAsia" w:hAnsiTheme="minorHAnsi" w:cstheme="minorBidi"/>
              <w:noProof/>
              <w:sz w:val="22"/>
              <w:szCs w:val="22"/>
              <w:lang w:eastAsia="en-GB"/>
            </w:rPr>
          </w:pPr>
          <w:hyperlink w:anchor="_Toc8817835" w:history="1">
            <w:r w:rsidR="000B09F4" w:rsidRPr="000B09F4">
              <w:rPr>
                <w:rStyle w:val="Hyperlink"/>
                <w:noProof/>
                <w:sz w:val="22"/>
                <w:szCs w:val="22"/>
              </w:rPr>
              <w:t>9.3. When will my application be considered?</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_Toc8817835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76540CF1" w14:textId="34D949E6" w:rsidR="000B09F4" w:rsidRPr="000B09F4" w:rsidRDefault="000A1E26">
          <w:pPr>
            <w:pStyle w:val="TOC2"/>
            <w:tabs>
              <w:tab w:val="right" w:leader="dot" w:pos="9628"/>
            </w:tabs>
            <w:rPr>
              <w:rFonts w:asciiTheme="minorHAnsi" w:eastAsiaTheme="minorEastAsia" w:hAnsiTheme="minorHAnsi" w:cstheme="minorBidi"/>
              <w:noProof/>
              <w:sz w:val="22"/>
              <w:szCs w:val="22"/>
              <w:lang w:eastAsia="en-GB"/>
            </w:rPr>
          </w:pPr>
          <w:hyperlink w:anchor="_Toc8817836" w:history="1">
            <w:r w:rsidR="000B09F4" w:rsidRPr="000B09F4">
              <w:rPr>
                <w:rStyle w:val="Hyperlink"/>
                <w:noProof/>
                <w:sz w:val="22"/>
                <w:szCs w:val="22"/>
              </w:rPr>
              <w:t>10. What are the possible outcomes?</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_Toc8817836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11816F6B" w14:textId="5DF1FEFB" w:rsidR="000B09F4" w:rsidRPr="000B09F4" w:rsidRDefault="000A1E26">
          <w:pPr>
            <w:pStyle w:val="TOC2"/>
            <w:tabs>
              <w:tab w:val="right" w:leader="dot" w:pos="9628"/>
            </w:tabs>
            <w:rPr>
              <w:rFonts w:asciiTheme="minorHAnsi" w:eastAsiaTheme="minorEastAsia" w:hAnsiTheme="minorHAnsi" w:cstheme="minorBidi"/>
              <w:noProof/>
              <w:sz w:val="22"/>
              <w:szCs w:val="22"/>
              <w:lang w:eastAsia="en-GB"/>
            </w:rPr>
          </w:pPr>
          <w:hyperlink w:anchor="_Toc8817837" w:history="1">
            <w:r w:rsidR="000B09F4" w:rsidRPr="000B09F4">
              <w:rPr>
                <w:rStyle w:val="Hyperlink"/>
                <w:noProof/>
                <w:sz w:val="22"/>
                <w:szCs w:val="22"/>
              </w:rPr>
              <w:t>11. How will I be told the outcome?</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_Toc8817837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2D9C1BA3" w14:textId="67DB3D9E" w:rsidR="000B09F4" w:rsidRPr="000B09F4" w:rsidRDefault="000A1E26">
          <w:pPr>
            <w:pStyle w:val="TOC2"/>
            <w:tabs>
              <w:tab w:val="right" w:leader="dot" w:pos="9628"/>
            </w:tabs>
            <w:rPr>
              <w:rFonts w:asciiTheme="minorHAnsi" w:eastAsiaTheme="minorEastAsia" w:hAnsiTheme="minorHAnsi" w:cstheme="minorBidi"/>
              <w:noProof/>
              <w:sz w:val="22"/>
              <w:szCs w:val="22"/>
              <w:lang w:eastAsia="en-GB"/>
            </w:rPr>
          </w:pPr>
          <w:hyperlink w:anchor="_Toc8817838" w:history="1">
            <w:r w:rsidR="000B09F4" w:rsidRPr="000B09F4">
              <w:rPr>
                <w:rStyle w:val="Hyperlink"/>
                <w:noProof/>
                <w:sz w:val="22"/>
                <w:szCs w:val="22"/>
              </w:rPr>
              <w:t>12. What if I am not satisfied with the decision?</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_Toc8817838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58DD05CB" w14:textId="4F4E71C9" w:rsidR="000B09F4" w:rsidRPr="000B09F4" w:rsidRDefault="000A1E26">
          <w:pPr>
            <w:pStyle w:val="TOC2"/>
            <w:tabs>
              <w:tab w:val="right" w:leader="dot" w:pos="9628"/>
            </w:tabs>
            <w:rPr>
              <w:rFonts w:asciiTheme="minorHAnsi" w:eastAsiaTheme="minorEastAsia" w:hAnsiTheme="minorHAnsi" w:cstheme="minorBidi"/>
              <w:noProof/>
              <w:sz w:val="22"/>
              <w:szCs w:val="22"/>
              <w:lang w:eastAsia="en-GB"/>
            </w:rPr>
          </w:pPr>
          <w:hyperlink w:anchor="_Toc8817839" w:history="1">
            <w:r w:rsidR="000B09F4" w:rsidRPr="000B09F4">
              <w:rPr>
                <w:rStyle w:val="Hyperlink"/>
                <w:noProof/>
                <w:sz w:val="22"/>
                <w:szCs w:val="22"/>
              </w:rPr>
              <w:t>13. Frequently Asked Questions (FAQs)</w:t>
            </w:r>
            <w:r w:rsidR="000B09F4" w:rsidRPr="000B09F4">
              <w:rPr>
                <w:noProof/>
                <w:webHidden/>
                <w:sz w:val="22"/>
                <w:szCs w:val="22"/>
              </w:rPr>
              <w:tab/>
            </w:r>
            <w:r w:rsidR="000B09F4" w:rsidRPr="000B09F4">
              <w:rPr>
                <w:noProof/>
                <w:webHidden/>
                <w:sz w:val="22"/>
                <w:szCs w:val="22"/>
              </w:rPr>
              <w:fldChar w:fldCharType="begin"/>
            </w:r>
            <w:r w:rsidR="000B09F4" w:rsidRPr="000B09F4">
              <w:rPr>
                <w:noProof/>
                <w:webHidden/>
                <w:sz w:val="22"/>
                <w:szCs w:val="22"/>
              </w:rPr>
              <w:instrText xml:space="preserve"> PAGEREF _Toc8817839 \h </w:instrText>
            </w:r>
            <w:r w:rsidR="000B09F4" w:rsidRPr="000B09F4">
              <w:rPr>
                <w:noProof/>
                <w:webHidden/>
                <w:sz w:val="22"/>
                <w:szCs w:val="22"/>
              </w:rPr>
            </w:r>
            <w:r w:rsidR="000B09F4" w:rsidRPr="000B09F4">
              <w:rPr>
                <w:noProof/>
                <w:webHidden/>
                <w:sz w:val="22"/>
                <w:szCs w:val="22"/>
              </w:rPr>
              <w:fldChar w:fldCharType="separate"/>
            </w:r>
            <w:r w:rsidR="0026039F">
              <w:rPr>
                <w:noProof/>
                <w:webHidden/>
                <w:sz w:val="22"/>
                <w:szCs w:val="22"/>
              </w:rPr>
              <w:t>2</w:t>
            </w:r>
            <w:r w:rsidR="000B09F4" w:rsidRPr="000B09F4">
              <w:rPr>
                <w:noProof/>
                <w:webHidden/>
                <w:sz w:val="22"/>
                <w:szCs w:val="22"/>
              </w:rPr>
              <w:fldChar w:fldCharType="end"/>
            </w:r>
          </w:hyperlink>
        </w:p>
        <w:p w14:paraId="55D7E5BF" w14:textId="2B3897F4" w:rsidR="009C74DE" w:rsidRDefault="009C74DE">
          <w:r w:rsidRPr="000B09F4">
            <w:rPr>
              <w:b/>
              <w:bCs/>
              <w:noProof/>
              <w:sz w:val="22"/>
              <w:szCs w:val="22"/>
            </w:rPr>
            <w:fldChar w:fldCharType="end"/>
          </w:r>
        </w:p>
      </w:sdtContent>
    </w:sdt>
    <w:p w14:paraId="1CD26C90" w14:textId="77777777" w:rsidR="009C74DE" w:rsidRPr="00064773" w:rsidRDefault="009C74DE" w:rsidP="00A32222">
      <w:pPr>
        <w:spacing w:before="0" w:after="60" w:line="240" w:lineRule="auto"/>
        <w:jc w:val="center"/>
        <w:rPr>
          <w:b/>
          <w:sz w:val="28"/>
          <w:szCs w:val="28"/>
        </w:rPr>
      </w:pPr>
    </w:p>
    <w:p w14:paraId="43550C36" w14:textId="77777777" w:rsidR="002C6203" w:rsidRPr="005A69D9" w:rsidRDefault="002C6203" w:rsidP="002C6203">
      <w:pPr>
        <w:spacing w:before="0" w:line="240" w:lineRule="auto"/>
        <w:rPr>
          <w:b/>
        </w:rPr>
      </w:pPr>
    </w:p>
    <w:p w14:paraId="72467C3E" w14:textId="77777777" w:rsidR="006946CC" w:rsidRDefault="006946CC" w:rsidP="002C6203">
      <w:pPr>
        <w:pStyle w:val="ListParagraph"/>
        <w:numPr>
          <w:ilvl w:val="0"/>
          <w:numId w:val="18"/>
        </w:numPr>
        <w:spacing w:before="0" w:line="240" w:lineRule="auto"/>
        <w:ind w:left="284" w:hanging="284"/>
        <w:rPr>
          <w:b/>
          <w:sz w:val="22"/>
          <w:szCs w:val="22"/>
        </w:rPr>
      </w:pPr>
      <w:r>
        <w:rPr>
          <w:b/>
          <w:sz w:val="22"/>
          <w:szCs w:val="22"/>
        </w:rPr>
        <w:br w:type="page"/>
      </w:r>
    </w:p>
    <w:p w14:paraId="3288C0C5" w14:textId="77777777" w:rsidR="00DA42EE" w:rsidRDefault="00DA42EE" w:rsidP="00DA42EE">
      <w:pPr>
        <w:spacing w:before="0" w:line="240" w:lineRule="auto"/>
        <w:rPr>
          <w:sz w:val="22"/>
          <w:szCs w:val="22"/>
        </w:rPr>
      </w:pPr>
    </w:p>
    <w:p w14:paraId="4358106B" w14:textId="0836F7D9" w:rsidR="00DA42EE" w:rsidRPr="00DA42EE" w:rsidRDefault="00B74A43" w:rsidP="00A32222">
      <w:pPr>
        <w:pStyle w:val="Heading2"/>
      </w:pPr>
      <w:bookmarkStart w:id="1" w:name="_Toc8817820"/>
      <w:r>
        <w:t>1. Introduction</w:t>
      </w:r>
      <w:bookmarkEnd w:id="1"/>
    </w:p>
    <w:p w14:paraId="683D657C" w14:textId="293415A1" w:rsidR="006044B0" w:rsidRDefault="006044B0" w:rsidP="00486D54">
      <w:pPr>
        <w:spacing w:before="0" w:line="240" w:lineRule="auto"/>
        <w:rPr>
          <w:sz w:val="22"/>
          <w:szCs w:val="22"/>
        </w:rPr>
      </w:pPr>
      <w:r>
        <w:rPr>
          <w:sz w:val="22"/>
          <w:szCs w:val="22"/>
        </w:rPr>
        <w:t xml:space="preserve">As a student at Leeds, you are expected to </w:t>
      </w:r>
      <w:r w:rsidR="00486D54">
        <w:rPr>
          <w:sz w:val="22"/>
          <w:szCs w:val="22"/>
        </w:rPr>
        <w:t xml:space="preserve">adhere to the terms of the Student Contract </w:t>
      </w:r>
      <w:hyperlink r:id="rId8" w:history="1">
        <w:r w:rsidR="00486D54" w:rsidRPr="00037FFA">
          <w:rPr>
            <w:rStyle w:val="Hyperlink"/>
            <w:sz w:val="22"/>
            <w:szCs w:val="22"/>
          </w:rPr>
          <w:t>https://students.leeds.ac.uk/studentcontract</w:t>
        </w:r>
      </w:hyperlink>
      <w:r w:rsidR="00486D54">
        <w:rPr>
          <w:sz w:val="22"/>
          <w:szCs w:val="22"/>
        </w:rPr>
        <w:t>, which includes regular attendance and participation in your studies, including assessment (coursework or exams).</w:t>
      </w:r>
    </w:p>
    <w:p w14:paraId="70ED7316" w14:textId="77777777" w:rsidR="006044B0" w:rsidRDefault="006044B0" w:rsidP="002C6203">
      <w:pPr>
        <w:spacing w:before="0" w:line="240" w:lineRule="auto"/>
        <w:rPr>
          <w:sz w:val="22"/>
          <w:szCs w:val="22"/>
        </w:rPr>
      </w:pPr>
    </w:p>
    <w:p w14:paraId="14CA4367" w14:textId="57083531" w:rsidR="002C6203" w:rsidRPr="00E9536F" w:rsidRDefault="007076C2" w:rsidP="002C6203">
      <w:pPr>
        <w:spacing w:before="0" w:line="240" w:lineRule="auto"/>
        <w:rPr>
          <w:sz w:val="22"/>
          <w:szCs w:val="22"/>
        </w:rPr>
      </w:pPr>
      <w:r>
        <w:rPr>
          <w:sz w:val="22"/>
          <w:szCs w:val="22"/>
        </w:rPr>
        <w:t>We</w:t>
      </w:r>
      <w:r w:rsidR="002C6203" w:rsidRPr="00E9536F">
        <w:rPr>
          <w:sz w:val="22"/>
          <w:szCs w:val="22"/>
        </w:rPr>
        <w:t xml:space="preserve"> </w:t>
      </w:r>
      <w:r w:rsidR="008A1A39">
        <w:rPr>
          <w:sz w:val="22"/>
          <w:szCs w:val="22"/>
        </w:rPr>
        <w:t>understand that</w:t>
      </w:r>
      <w:r w:rsidR="002C6203" w:rsidRPr="00E9536F">
        <w:rPr>
          <w:sz w:val="22"/>
          <w:szCs w:val="22"/>
        </w:rPr>
        <w:t xml:space="preserve"> </w:t>
      </w:r>
      <w:r>
        <w:rPr>
          <w:sz w:val="22"/>
          <w:szCs w:val="22"/>
        </w:rPr>
        <w:t xml:space="preserve">you </w:t>
      </w:r>
      <w:r w:rsidR="002C6203" w:rsidRPr="00E9536F">
        <w:rPr>
          <w:sz w:val="22"/>
          <w:szCs w:val="22"/>
        </w:rPr>
        <w:t xml:space="preserve">may be affected by illness and/or difficult and distressing events that are outside </w:t>
      </w:r>
      <w:r>
        <w:rPr>
          <w:sz w:val="22"/>
          <w:szCs w:val="22"/>
        </w:rPr>
        <w:t>your</w:t>
      </w:r>
      <w:r w:rsidRPr="00E9536F">
        <w:rPr>
          <w:sz w:val="22"/>
          <w:szCs w:val="22"/>
        </w:rPr>
        <w:t xml:space="preserve"> </w:t>
      </w:r>
      <w:r w:rsidR="002C6203" w:rsidRPr="00E9536F">
        <w:rPr>
          <w:sz w:val="22"/>
          <w:szCs w:val="22"/>
        </w:rPr>
        <w:t xml:space="preserve">control but may affect </w:t>
      </w:r>
      <w:r>
        <w:rPr>
          <w:sz w:val="22"/>
          <w:szCs w:val="22"/>
        </w:rPr>
        <w:t xml:space="preserve">your </w:t>
      </w:r>
      <w:r w:rsidR="002C6203" w:rsidRPr="00E9536F">
        <w:rPr>
          <w:sz w:val="22"/>
          <w:szCs w:val="22"/>
        </w:rPr>
        <w:t xml:space="preserve">studies. Whilst </w:t>
      </w:r>
      <w:r>
        <w:rPr>
          <w:sz w:val="22"/>
          <w:szCs w:val="22"/>
        </w:rPr>
        <w:t xml:space="preserve">you </w:t>
      </w:r>
      <w:r w:rsidR="00B87731">
        <w:rPr>
          <w:sz w:val="22"/>
          <w:szCs w:val="22"/>
        </w:rPr>
        <w:t>should</w:t>
      </w:r>
      <w:r w:rsidR="00E215F9">
        <w:rPr>
          <w:sz w:val="22"/>
          <w:szCs w:val="22"/>
        </w:rPr>
        <w:t xml:space="preserve"> </w:t>
      </w:r>
      <w:r w:rsidR="002C6203" w:rsidRPr="00E9536F">
        <w:rPr>
          <w:sz w:val="22"/>
          <w:szCs w:val="22"/>
        </w:rPr>
        <w:t xml:space="preserve">make every effort to manage </w:t>
      </w:r>
      <w:r w:rsidR="007D0CE3">
        <w:rPr>
          <w:sz w:val="22"/>
          <w:szCs w:val="22"/>
        </w:rPr>
        <w:t xml:space="preserve">your </w:t>
      </w:r>
      <w:r w:rsidR="002C6203" w:rsidRPr="00E9536F">
        <w:rPr>
          <w:sz w:val="22"/>
          <w:szCs w:val="22"/>
        </w:rPr>
        <w:t>li</w:t>
      </w:r>
      <w:r w:rsidR="007D0CE3">
        <w:rPr>
          <w:sz w:val="22"/>
          <w:szCs w:val="22"/>
        </w:rPr>
        <w:t>fe</w:t>
      </w:r>
      <w:r w:rsidR="008A1A39">
        <w:rPr>
          <w:sz w:val="22"/>
          <w:szCs w:val="22"/>
        </w:rPr>
        <w:t xml:space="preserve"> </w:t>
      </w:r>
      <w:r w:rsidR="002C6203" w:rsidRPr="00E9536F">
        <w:rPr>
          <w:sz w:val="22"/>
          <w:szCs w:val="22"/>
        </w:rPr>
        <w:t xml:space="preserve">and studies in conjunction with such events, it is also understood that </w:t>
      </w:r>
      <w:r w:rsidR="002F09C0">
        <w:rPr>
          <w:sz w:val="22"/>
          <w:szCs w:val="22"/>
        </w:rPr>
        <w:t xml:space="preserve">sometimes </w:t>
      </w:r>
      <w:r w:rsidR="007D0CE3">
        <w:rPr>
          <w:sz w:val="22"/>
          <w:szCs w:val="22"/>
        </w:rPr>
        <w:t>you</w:t>
      </w:r>
      <w:r w:rsidR="007D0CE3" w:rsidRPr="00E9536F">
        <w:rPr>
          <w:sz w:val="22"/>
          <w:szCs w:val="22"/>
        </w:rPr>
        <w:t xml:space="preserve"> </w:t>
      </w:r>
      <w:r w:rsidR="002C6203" w:rsidRPr="00E9536F">
        <w:rPr>
          <w:sz w:val="22"/>
          <w:szCs w:val="22"/>
        </w:rPr>
        <w:t xml:space="preserve">may need </w:t>
      </w:r>
      <w:r w:rsidR="007D0CE3">
        <w:rPr>
          <w:sz w:val="22"/>
          <w:szCs w:val="22"/>
        </w:rPr>
        <w:t xml:space="preserve">some </w:t>
      </w:r>
      <w:r w:rsidR="002C6203" w:rsidRPr="00E9536F">
        <w:rPr>
          <w:sz w:val="22"/>
          <w:szCs w:val="22"/>
        </w:rPr>
        <w:t>support</w:t>
      </w:r>
      <w:r w:rsidR="0047199C">
        <w:rPr>
          <w:sz w:val="22"/>
          <w:szCs w:val="22"/>
        </w:rPr>
        <w:t>.</w:t>
      </w:r>
      <w:r w:rsidR="002C6203" w:rsidRPr="00E9536F">
        <w:rPr>
          <w:sz w:val="22"/>
          <w:szCs w:val="22"/>
        </w:rPr>
        <w:t xml:space="preserve"> </w:t>
      </w:r>
    </w:p>
    <w:p w14:paraId="2E887014" w14:textId="77777777" w:rsidR="002C6203" w:rsidRPr="00E9536F" w:rsidRDefault="002C6203" w:rsidP="002C6203">
      <w:pPr>
        <w:spacing w:before="0" w:line="240" w:lineRule="auto"/>
        <w:rPr>
          <w:sz w:val="22"/>
          <w:szCs w:val="22"/>
        </w:rPr>
      </w:pPr>
    </w:p>
    <w:p w14:paraId="434088CE" w14:textId="0EBB9E29" w:rsidR="002C6203" w:rsidRPr="00E9536F" w:rsidRDefault="002C6203" w:rsidP="002C6203">
      <w:pPr>
        <w:spacing w:before="0" w:line="240" w:lineRule="auto"/>
        <w:rPr>
          <w:sz w:val="22"/>
          <w:szCs w:val="22"/>
        </w:rPr>
      </w:pPr>
      <w:r w:rsidRPr="00E9536F">
        <w:rPr>
          <w:sz w:val="22"/>
          <w:szCs w:val="22"/>
        </w:rPr>
        <w:t xml:space="preserve">Should such circumstances begin to affect </w:t>
      </w:r>
      <w:r w:rsidR="007076C2">
        <w:rPr>
          <w:sz w:val="22"/>
          <w:szCs w:val="22"/>
        </w:rPr>
        <w:t>your</w:t>
      </w:r>
      <w:r w:rsidRPr="00E9536F">
        <w:rPr>
          <w:sz w:val="22"/>
          <w:szCs w:val="22"/>
        </w:rPr>
        <w:t xml:space="preserve"> ability to participate in </w:t>
      </w:r>
      <w:r w:rsidR="007076C2">
        <w:rPr>
          <w:sz w:val="22"/>
          <w:szCs w:val="22"/>
        </w:rPr>
        <w:t xml:space="preserve">your </w:t>
      </w:r>
      <w:r w:rsidRPr="00E9536F">
        <w:rPr>
          <w:sz w:val="22"/>
          <w:szCs w:val="22"/>
        </w:rPr>
        <w:t xml:space="preserve">studies, it is </w:t>
      </w:r>
      <w:r w:rsidR="007076C2">
        <w:rPr>
          <w:sz w:val="22"/>
          <w:szCs w:val="22"/>
        </w:rPr>
        <w:t xml:space="preserve">your </w:t>
      </w:r>
      <w:r w:rsidRPr="00E9536F">
        <w:rPr>
          <w:sz w:val="22"/>
          <w:szCs w:val="22"/>
        </w:rPr>
        <w:t xml:space="preserve">responsibility to let </w:t>
      </w:r>
      <w:r w:rsidR="002F09C0">
        <w:rPr>
          <w:sz w:val="22"/>
          <w:szCs w:val="22"/>
        </w:rPr>
        <w:t>your</w:t>
      </w:r>
      <w:r w:rsidR="002F09C0" w:rsidRPr="00E9536F">
        <w:rPr>
          <w:sz w:val="22"/>
          <w:szCs w:val="22"/>
        </w:rPr>
        <w:t xml:space="preserve"> </w:t>
      </w:r>
      <w:r w:rsidR="007E24D6">
        <w:rPr>
          <w:sz w:val="22"/>
          <w:szCs w:val="22"/>
        </w:rPr>
        <w:t>school</w:t>
      </w:r>
      <w:r w:rsidRPr="00E9536F">
        <w:rPr>
          <w:sz w:val="22"/>
          <w:szCs w:val="22"/>
        </w:rPr>
        <w:t xml:space="preserve"> know as soon as possible. There is a great deal of support available across the University</w:t>
      </w:r>
      <w:r w:rsidR="00AC3F5E">
        <w:rPr>
          <w:sz w:val="22"/>
          <w:szCs w:val="22"/>
        </w:rPr>
        <w:t>,</w:t>
      </w:r>
      <w:r w:rsidR="008A1A39">
        <w:rPr>
          <w:sz w:val="22"/>
          <w:szCs w:val="22"/>
        </w:rPr>
        <w:t xml:space="preserve"> and</w:t>
      </w:r>
      <w:r w:rsidRPr="00E9536F">
        <w:rPr>
          <w:sz w:val="22"/>
          <w:szCs w:val="22"/>
        </w:rPr>
        <w:t xml:space="preserve"> </w:t>
      </w:r>
      <w:r w:rsidR="008A1A39">
        <w:rPr>
          <w:sz w:val="22"/>
          <w:szCs w:val="22"/>
        </w:rPr>
        <w:t xml:space="preserve">your </w:t>
      </w:r>
      <w:r w:rsidR="007E24D6">
        <w:rPr>
          <w:sz w:val="22"/>
          <w:szCs w:val="22"/>
        </w:rPr>
        <w:t>school</w:t>
      </w:r>
      <w:r w:rsidR="008A1A39">
        <w:rPr>
          <w:sz w:val="22"/>
          <w:szCs w:val="22"/>
        </w:rPr>
        <w:t xml:space="preserve"> will</w:t>
      </w:r>
      <w:r w:rsidRPr="00E9536F">
        <w:rPr>
          <w:sz w:val="22"/>
          <w:szCs w:val="22"/>
        </w:rPr>
        <w:t xml:space="preserve"> provide advice regarding who to contact and how. </w:t>
      </w:r>
      <w:r w:rsidR="007076C2">
        <w:rPr>
          <w:sz w:val="22"/>
          <w:szCs w:val="22"/>
        </w:rPr>
        <w:t>We understand</w:t>
      </w:r>
      <w:r w:rsidRPr="00E9536F">
        <w:rPr>
          <w:sz w:val="22"/>
          <w:szCs w:val="22"/>
        </w:rPr>
        <w:t xml:space="preserve"> that mitigating circumstances don’t just affect coursework or examinations, which is why it is important to let </w:t>
      </w:r>
      <w:r w:rsidR="008A1A39">
        <w:rPr>
          <w:sz w:val="22"/>
          <w:szCs w:val="22"/>
        </w:rPr>
        <w:t xml:space="preserve">your </w:t>
      </w:r>
      <w:r w:rsidR="007E24D6">
        <w:rPr>
          <w:sz w:val="22"/>
          <w:szCs w:val="22"/>
        </w:rPr>
        <w:t>school</w:t>
      </w:r>
      <w:r w:rsidRPr="00E9536F">
        <w:rPr>
          <w:sz w:val="22"/>
          <w:szCs w:val="22"/>
        </w:rPr>
        <w:t xml:space="preserve"> know of any </w:t>
      </w:r>
      <w:r w:rsidR="00A32222">
        <w:rPr>
          <w:sz w:val="22"/>
          <w:szCs w:val="22"/>
        </w:rPr>
        <w:t>difficult circumstances</w:t>
      </w:r>
      <w:r w:rsidRPr="00E9536F">
        <w:rPr>
          <w:sz w:val="22"/>
          <w:szCs w:val="22"/>
        </w:rPr>
        <w:t xml:space="preserve">, at any stage, and as early as possible. </w:t>
      </w:r>
    </w:p>
    <w:p w14:paraId="1DCD2300" w14:textId="77777777" w:rsidR="002C6203" w:rsidRPr="00E9536F" w:rsidRDefault="002C6203" w:rsidP="002C6203">
      <w:pPr>
        <w:spacing w:before="0" w:line="240" w:lineRule="auto"/>
        <w:rPr>
          <w:sz w:val="22"/>
          <w:szCs w:val="22"/>
        </w:rPr>
      </w:pPr>
    </w:p>
    <w:p w14:paraId="0E70B316" w14:textId="11362D12" w:rsidR="00B74A43" w:rsidRDefault="002C6203" w:rsidP="00A32222">
      <w:pPr>
        <w:spacing w:before="0" w:line="240" w:lineRule="auto"/>
        <w:rPr>
          <w:sz w:val="22"/>
          <w:szCs w:val="22"/>
        </w:rPr>
      </w:pPr>
      <w:r w:rsidRPr="00E9536F">
        <w:rPr>
          <w:sz w:val="22"/>
          <w:szCs w:val="22"/>
        </w:rPr>
        <w:t xml:space="preserve">This guidance clarifies the types of adverse events or circumstances that </w:t>
      </w:r>
      <w:r w:rsidR="007076C2">
        <w:rPr>
          <w:sz w:val="22"/>
          <w:szCs w:val="22"/>
        </w:rPr>
        <w:t>we</w:t>
      </w:r>
      <w:r w:rsidRPr="00E9536F">
        <w:rPr>
          <w:sz w:val="22"/>
          <w:szCs w:val="22"/>
        </w:rPr>
        <w:t xml:space="preserve"> will consider as a mitigating circumstance, and to set out the process by which </w:t>
      </w:r>
      <w:r w:rsidR="00282621">
        <w:rPr>
          <w:sz w:val="22"/>
          <w:szCs w:val="22"/>
        </w:rPr>
        <w:t>application</w:t>
      </w:r>
      <w:r w:rsidRPr="00E9536F">
        <w:rPr>
          <w:sz w:val="22"/>
          <w:szCs w:val="22"/>
        </w:rPr>
        <w:t xml:space="preserve">s are to be submitted and considered. </w:t>
      </w:r>
      <w:r w:rsidR="00957D80">
        <w:rPr>
          <w:sz w:val="22"/>
          <w:szCs w:val="22"/>
        </w:rPr>
        <w:t>If</w:t>
      </w:r>
      <w:r w:rsidR="008A1A39">
        <w:rPr>
          <w:sz w:val="22"/>
          <w:szCs w:val="22"/>
        </w:rPr>
        <w:t xml:space="preserve"> </w:t>
      </w:r>
      <w:r w:rsidR="007D0CE3">
        <w:rPr>
          <w:sz w:val="22"/>
          <w:szCs w:val="22"/>
        </w:rPr>
        <w:t xml:space="preserve">you are </w:t>
      </w:r>
      <w:r w:rsidRPr="00E9536F">
        <w:rPr>
          <w:sz w:val="22"/>
          <w:szCs w:val="22"/>
        </w:rPr>
        <w:t>unclear about any stage of the process</w:t>
      </w:r>
      <w:r w:rsidR="007D0CE3">
        <w:rPr>
          <w:sz w:val="22"/>
          <w:szCs w:val="22"/>
        </w:rPr>
        <w:t>,</w:t>
      </w:r>
      <w:r w:rsidRPr="00E9536F">
        <w:rPr>
          <w:sz w:val="22"/>
          <w:szCs w:val="22"/>
        </w:rPr>
        <w:t xml:space="preserve"> ask </w:t>
      </w:r>
      <w:r w:rsidR="007D0CE3">
        <w:rPr>
          <w:sz w:val="22"/>
          <w:szCs w:val="22"/>
        </w:rPr>
        <w:t>your</w:t>
      </w:r>
      <w:r w:rsidR="007D0CE3" w:rsidRPr="00E9536F">
        <w:rPr>
          <w:sz w:val="22"/>
          <w:szCs w:val="22"/>
        </w:rPr>
        <w:t xml:space="preserve"> </w:t>
      </w:r>
      <w:r w:rsidR="00E97440">
        <w:rPr>
          <w:sz w:val="22"/>
          <w:szCs w:val="22"/>
        </w:rPr>
        <w:t xml:space="preserve">parent </w:t>
      </w:r>
      <w:r w:rsidR="007E24D6">
        <w:rPr>
          <w:sz w:val="22"/>
          <w:szCs w:val="22"/>
        </w:rPr>
        <w:t>school</w:t>
      </w:r>
      <w:r w:rsidRPr="00E9536F">
        <w:rPr>
          <w:sz w:val="22"/>
          <w:szCs w:val="22"/>
        </w:rPr>
        <w:t xml:space="preserve"> for help. Alternatively, guidance can also be sought from the Leeds University Union </w:t>
      </w:r>
      <w:r w:rsidR="00AC3F5E">
        <w:rPr>
          <w:sz w:val="22"/>
          <w:szCs w:val="22"/>
        </w:rPr>
        <w:t xml:space="preserve">(LUU) </w:t>
      </w:r>
      <w:r w:rsidR="00770249">
        <w:rPr>
          <w:sz w:val="22"/>
          <w:szCs w:val="22"/>
        </w:rPr>
        <w:t>Help and Support</w:t>
      </w:r>
      <w:r w:rsidRPr="00E9536F">
        <w:rPr>
          <w:sz w:val="22"/>
          <w:szCs w:val="22"/>
        </w:rPr>
        <w:t>.</w:t>
      </w:r>
    </w:p>
    <w:p w14:paraId="0FE04BEE" w14:textId="77777777" w:rsidR="00B74A43" w:rsidRDefault="00B74A43" w:rsidP="00F25263">
      <w:pPr>
        <w:tabs>
          <w:tab w:val="left" w:pos="2004"/>
        </w:tabs>
        <w:spacing w:before="0" w:line="240" w:lineRule="auto"/>
        <w:rPr>
          <w:sz w:val="22"/>
          <w:szCs w:val="22"/>
        </w:rPr>
      </w:pPr>
    </w:p>
    <w:p w14:paraId="0E4B1C2A" w14:textId="419C68BC" w:rsidR="00B74A43" w:rsidRPr="00C851FE" w:rsidRDefault="00B74A43" w:rsidP="00B74A43">
      <w:pPr>
        <w:pStyle w:val="Heading2"/>
      </w:pPr>
      <w:bookmarkStart w:id="2" w:name="_2._Where_to"/>
      <w:bookmarkStart w:id="3" w:name="_Toc8817821"/>
      <w:bookmarkEnd w:id="2"/>
      <w:r>
        <w:t xml:space="preserve">2. </w:t>
      </w:r>
      <w:r w:rsidRPr="00C851FE">
        <w:t>Where to go for help</w:t>
      </w:r>
      <w:bookmarkEnd w:id="3"/>
    </w:p>
    <w:p w14:paraId="57001695" w14:textId="77777777" w:rsidR="00B74A43" w:rsidRDefault="00B74A43" w:rsidP="00B74A43">
      <w:pPr>
        <w:pStyle w:val="PlainText"/>
        <w:rPr>
          <w:rFonts w:ascii="Arial" w:hAnsi="Arial"/>
          <w:sz w:val="22"/>
          <w:szCs w:val="22"/>
        </w:rPr>
      </w:pPr>
      <w:r w:rsidRPr="00C851FE">
        <w:rPr>
          <w:rFonts w:ascii="Arial" w:hAnsi="Arial"/>
          <w:sz w:val="22"/>
          <w:szCs w:val="22"/>
        </w:rPr>
        <w:t>It’s often said that your university years are the best of your life and we hope that’s the case for you in Leeds. However, there might be times when it doesn’t always feel like that. Whatever your situation, we’re here to help, support and guide you every step of the way.</w:t>
      </w:r>
    </w:p>
    <w:p w14:paraId="396F43A5" w14:textId="77777777" w:rsidR="00B74A43" w:rsidRPr="00C851FE" w:rsidRDefault="00B74A43" w:rsidP="00B74A43">
      <w:pPr>
        <w:pStyle w:val="PlainText"/>
        <w:rPr>
          <w:rFonts w:ascii="Arial" w:hAnsi="Arial"/>
          <w:sz w:val="22"/>
          <w:szCs w:val="22"/>
        </w:rPr>
      </w:pPr>
    </w:p>
    <w:p w14:paraId="7C82F1E5" w14:textId="3C50F094" w:rsidR="00B74A43" w:rsidRPr="00C851FE" w:rsidRDefault="00B74A43" w:rsidP="00B74A43">
      <w:pPr>
        <w:pStyle w:val="PlainText"/>
        <w:rPr>
          <w:rFonts w:ascii="Arial" w:hAnsi="Arial"/>
          <w:sz w:val="22"/>
          <w:szCs w:val="22"/>
        </w:rPr>
      </w:pPr>
      <w:r w:rsidRPr="00C851FE">
        <w:rPr>
          <w:rFonts w:ascii="Arial" w:hAnsi="Arial"/>
          <w:sz w:val="22"/>
          <w:szCs w:val="22"/>
        </w:rPr>
        <w:t>Wherever you’re from and whatever your circumstances and support needs, our expert teams can work with you during your time in Leeds.</w:t>
      </w:r>
      <w:r>
        <w:rPr>
          <w:rFonts w:ascii="Arial" w:hAnsi="Arial"/>
          <w:sz w:val="22"/>
          <w:szCs w:val="22"/>
        </w:rPr>
        <w:t xml:space="preserve">  </w:t>
      </w:r>
    </w:p>
    <w:p w14:paraId="4686E00B" w14:textId="77777777" w:rsidR="00B74A43" w:rsidRPr="00C851FE" w:rsidRDefault="00B74A43" w:rsidP="00B74A43">
      <w:pPr>
        <w:pStyle w:val="PlainText"/>
        <w:rPr>
          <w:rFonts w:ascii="Arial" w:hAnsi="Arial"/>
          <w:sz w:val="22"/>
          <w:szCs w:val="22"/>
        </w:rPr>
      </w:pPr>
    </w:p>
    <w:p w14:paraId="3F4DD798" w14:textId="77777777" w:rsidR="00B74A43" w:rsidRDefault="00B74A43" w:rsidP="00B74A43">
      <w:pPr>
        <w:pStyle w:val="PlainText"/>
        <w:rPr>
          <w:rFonts w:ascii="Arial" w:hAnsi="Arial"/>
          <w:sz w:val="22"/>
          <w:szCs w:val="22"/>
        </w:rPr>
      </w:pPr>
      <w:r w:rsidRPr="00C851FE">
        <w:rPr>
          <w:rFonts w:ascii="Arial" w:hAnsi="Arial"/>
          <w:sz w:val="22"/>
          <w:szCs w:val="22"/>
        </w:rPr>
        <w:t xml:space="preserve">The key services </w:t>
      </w:r>
      <w:r>
        <w:rPr>
          <w:rFonts w:ascii="Arial" w:hAnsi="Arial"/>
          <w:sz w:val="22"/>
          <w:szCs w:val="22"/>
        </w:rPr>
        <w:t>are</w:t>
      </w:r>
      <w:r w:rsidRPr="00C851FE">
        <w:rPr>
          <w:rFonts w:ascii="Arial" w:hAnsi="Arial"/>
          <w:sz w:val="22"/>
          <w:szCs w:val="22"/>
        </w:rPr>
        <w:t>:</w:t>
      </w:r>
    </w:p>
    <w:p w14:paraId="2854B4A4" w14:textId="77777777" w:rsidR="00B74A43" w:rsidRPr="00C851FE" w:rsidRDefault="00B74A43" w:rsidP="00B74A43">
      <w:pPr>
        <w:pStyle w:val="PlainText"/>
        <w:rPr>
          <w:rFonts w:ascii="Arial" w:hAnsi="Arial"/>
          <w:sz w:val="22"/>
          <w:szCs w:val="22"/>
        </w:rPr>
      </w:pPr>
    </w:p>
    <w:p w14:paraId="54A2C9EC" w14:textId="55AB754B" w:rsidR="00B74A43" w:rsidRPr="004F734A" w:rsidRDefault="00B74A43" w:rsidP="00B74A43">
      <w:pPr>
        <w:pStyle w:val="PlainText"/>
        <w:numPr>
          <w:ilvl w:val="0"/>
          <w:numId w:val="27"/>
        </w:numPr>
        <w:rPr>
          <w:rFonts w:ascii="Arial" w:hAnsi="Arial"/>
          <w:sz w:val="22"/>
          <w:szCs w:val="22"/>
        </w:rPr>
      </w:pPr>
      <w:r w:rsidRPr="00C851FE">
        <w:rPr>
          <w:rFonts w:ascii="Arial" w:hAnsi="Arial"/>
          <w:sz w:val="22"/>
          <w:szCs w:val="22"/>
        </w:rPr>
        <w:t xml:space="preserve">Student </w:t>
      </w:r>
      <w:r w:rsidRPr="004F734A">
        <w:rPr>
          <w:rFonts w:ascii="Arial" w:hAnsi="Arial"/>
          <w:sz w:val="22"/>
          <w:szCs w:val="22"/>
        </w:rPr>
        <w:t>Counselling</w:t>
      </w:r>
      <w:r w:rsidR="00770249" w:rsidRPr="004F734A">
        <w:rPr>
          <w:rFonts w:ascii="Arial" w:hAnsi="Arial"/>
          <w:sz w:val="22"/>
          <w:szCs w:val="22"/>
        </w:rPr>
        <w:t xml:space="preserve"> &amp; Wellbeing</w:t>
      </w:r>
    </w:p>
    <w:p w14:paraId="0429547B" w14:textId="0D796831" w:rsidR="00B74A43" w:rsidRPr="004F734A" w:rsidRDefault="00B74A43" w:rsidP="00B74A43">
      <w:pPr>
        <w:pStyle w:val="PlainText"/>
        <w:numPr>
          <w:ilvl w:val="0"/>
          <w:numId w:val="27"/>
        </w:numPr>
        <w:rPr>
          <w:rFonts w:ascii="Arial" w:hAnsi="Arial"/>
          <w:sz w:val="22"/>
          <w:szCs w:val="22"/>
        </w:rPr>
      </w:pPr>
      <w:r w:rsidRPr="004F734A">
        <w:rPr>
          <w:rFonts w:ascii="Arial" w:hAnsi="Arial"/>
          <w:sz w:val="22"/>
          <w:szCs w:val="22"/>
        </w:rPr>
        <w:t>Disability Services</w:t>
      </w:r>
    </w:p>
    <w:p w14:paraId="0658966B" w14:textId="2B1088B1" w:rsidR="00B74A43" w:rsidRPr="004F734A" w:rsidRDefault="00B74A43" w:rsidP="00B74A43">
      <w:pPr>
        <w:pStyle w:val="PlainText"/>
        <w:numPr>
          <w:ilvl w:val="0"/>
          <w:numId w:val="27"/>
        </w:numPr>
        <w:rPr>
          <w:rFonts w:ascii="Arial" w:hAnsi="Arial"/>
          <w:sz w:val="22"/>
          <w:szCs w:val="22"/>
        </w:rPr>
      </w:pPr>
      <w:r w:rsidRPr="004F734A">
        <w:rPr>
          <w:rFonts w:ascii="Arial" w:hAnsi="Arial"/>
          <w:sz w:val="22"/>
          <w:szCs w:val="22"/>
        </w:rPr>
        <w:t xml:space="preserve">LUU </w:t>
      </w:r>
      <w:r w:rsidR="00770249" w:rsidRPr="004F734A">
        <w:rPr>
          <w:rFonts w:ascii="Arial" w:hAnsi="Arial"/>
          <w:sz w:val="22"/>
          <w:szCs w:val="22"/>
        </w:rPr>
        <w:t>Help and Support (www.luu.org.uk/student-help-support)</w:t>
      </w:r>
    </w:p>
    <w:p w14:paraId="0F8F3328" w14:textId="77777777" w:rsidR="00B74A43" w:rsidRPr="004F734A" w:rsidRDefault="00B74A43" w:rsidP="00B74A43">
      <w:pPr>
        <w:pStyle w:val="PlainText"/>
        <w:numPr>
          <w:ilvl w:val="0"/>
          <w:numId w:val="27"/>
        </w:numPr>
        <w:rPr>
          <w:rFonts w:ascii="Arial" w:hAnsi="Arial"/>
          <w:sz w:val="22"/>
          <w:szCs w:val="22"/>
        </w:rPr>
      </w:pPr>
      <w:r w:rsidRPr="004F734A">
        <w:rPr>
          <w:rFonts w:ascii="Arial" w:hAnsi="Arial"/>
          <w:sz w:val="22"/>
          <w:szCs w:val="22"/>
        </w:rPr>
        <w:t>Chaplaincy</w:t>
      </w:r>
    </w:p>
    <w:p w14:paraId="03AA466C" w14:textId="77777777" w:rsidR="00B74A43" w:rsidRPr="004F734A" w:rsidRDefault="00B74A43" w:rsidP="00B74A43">
      <w:pPr>
        <w:pStyle w:val="PlainText"/>
        <w:numPr>
          <w:ilvl w:val="0"/>
          <w:numId w:val="27"/>
        </w:numPr>
        <w:rPr>
          <w:rFonts w:ascii="Arial" w:hAnsi="Arial"/>
          <w:sz w:val="22"/>
          <w:szCs w:val="22"/>
        </w:rPr>
      </w:pPr>
      <w:r w:rsidRPr="004F734A">
        <w:rPr>
          <w:rFonts w:ascii="Arial" w:hAnsi="Arial"/>
          <w:sz w:val="22"/>
          <w:szCs w:val="22"/>
        </w:rPr>
        <w:t>International Student Office</w:t>
      </w:r>
    </w:p>
    <w:p w14:paraId="365C5C40" w14:textId="77777777" w:rsidR="00B74A43" w:rsidRPr="004F734A" w:rsidRDefault="00B74A43" w:rsidP="00B74A43">
      <w:pPr>
        <w:pStyle w:val="PlainText"/>
        <w:numPr>
          <w:ilvl w:val="0"/>
          <w:numId w:val="27"/>
        </w:numPr>
        <w:rPr>
          <w:rFonts w:ascii="Arial" w:hAnsi="Arial"/>
          <w:sz w:val="22"/>
          <w:szCs w:val="22"/>
        </w:rPr>
      </w:pPr>
      <w:r w:rsidRPr="004F734A">
        <w:rPr>
          <w:rFonts w:ascii="Arial" w:hAnsi="Arial"/>
          <w:sz w:val="22"/>
          <w:szCs w:val="22"/>
        </w:rPr>
        <w:t>Accommodation Office</w:t>
      </w:r>
    </w:p>
    <w:p w14:paraId="104BD3E0" w14:textId="77777777" w:rsidR="00B74A43" w:rsidRDefault="00B74A43" w:rsidP="00B74A43">
      <w:pPr>
        <w:pStyle w:val="PlainText"/>
        <w:numPr>
          <w:ilvl w:val="0"/>
          <w:numId w:val="27"/>
        </w:numPr>
        <w:rPr>
          <w:rFonts w:ascii="Arial" w:hAnsi="Arial"/>
          <w:sz w:val="22"/>
          <w:szCs w:val="22"/>
        </w:rPr>
      </w:pPr>
      <w:r w:rsidRPr="00C851FE">
        <w:rPr>
          <w:rFonts w:ascii="Arial" w:hAnsi="Arial"/>
          <w:sz w:val="22"/>
          <w:szCs w:val="22"/>
        </w:rPr>
        <w:t>Security Services</w:t>
      </w:r>
    </w:p>
    <w:p w14:paraId="480BFCEF" w14:textId="47387160" w:rsidR="00B74A43" w:rsidRPr="00C851FE" w:rsidRDefault="00770249" w:rsidP="00B74A43">
      <w:pPr>
        <w:pStyle w:val="PlainText"/>
        <w:numPr>
          <w:ilvl w:val="0"/>
          <w:numId w:val="27"/>
        </w:numPr>
        <w:rPr>
          <w:rFonts w:ascii="Arial" w:hAnsi="Arial"/>
          <w:sz w:val="22"/>
          <w:szCs w:val="22"/>
        </w:rPr>
      </w:pPr>
      <w:r>
        <w:rPr>
          <w:rFonts w:ascii="Arial" w:hAnsi="Arial"/>
          <w:sz w:val="22"/>
          <w:szCs w:val="22"/>
        </w:rPr>
        <w:t>Big White Wall</w:t>
      </w:r>
    </w:p>
    <w:p w14:paraId="0EF33E62" w14:textId="77777777" w:rsidR="00B74A43" w:rsidRPr="00C851FE" w:rsidRDefault="00B74A43" w:rsidP="00B74A43">
      <w:pPr>
        <w:pStyle w:val="PlainText"/>
        <w:rPr>
          <w:rFonts w:ascii="Arial" w:hAnsi="Arial"/>
          <w:sz w:val="22"/>
          <w:szCs w:val="22"/>
        </w:rPr>
      </w:pPr>
    </w:p>
    <w:p w14:paraId="3073D05A" w14:textId="43EB880C" w:rsidR="00770249" w:rsidRPr="00770249" w:rsidRDefault="00770249" w:rsidP="00B74A43">
      <w:pPr>
        <w:pStyle w:val="PlainText"/>
        <w:rPr>
          <w:rFonts w:ascii="Arial" w:hAnsi="Arial"/>
          <w:sz w:val="22"/>
          <w:szCs w:val="22"/>
        </w:rPr>
      </w:pPr>
      <w:r w:rsidRPr="00770249">
        <w:rPr>
          <w:rFonts w:ascii="Arial" w:hAnsi="Arial"/>
          <w:sz w:val="22"/>
          <w:szCs w:val="22"/>
        </w:rPr>
        <w:t>See</w:t>
      </w:r>
      <w:r>
        <w:rPr>
          <w:rFonts w:ascii="Arial" w:hAnsi="Arial"/>
          <w:sz w:val="22"/>
          <w:szCs w:val="22"/>
        </w:rPr>
        <w:t xml:space="preserve"> </w:t>
      </w:r>
      <w:hyperlink r:id="rId9" w:anchor="Support-and-wellbeing" w:history="1">
        <w:r w:rsidRPr="00A415B3">
          <w:rPr>
            <w:rStyle w:val="Hyperlink"/>
            <w:rFonts w:ascii="Arial" w:hAnsi="Arial"/>
            <w:sz w:val="22"/>
            <w:szCs w:val="22"/>
          </w:rPr>
          <w:t>students.leeds.ac.uk/#Support-and-wellbeing</w:t>
        </w:r>
      </w:hyperlink>
    </w:p>
    <w:p w14:paraId="088F383B" w14:textId="77777777" w:rsidR="00770249" w:rsidRDefault="00770249" w:rsidP="00B74A43">
      <w:pPr>
        <w:pStyle w:val="PlainText"/>
        <w:rPr>
          <w:rFonts w:ascii="Arial" w:hAnsi="Arial"/>
          <w:sz w:val="22"/>
          <w:szCs w:val="22"/>
        </w:rPr>
      </w:pPr>
    </w:p>
    <w:p w14:paraId="24ACFC1C" w14:textId="4C704558" w:rsidR="00B74A43" w:rsidRPr="00DA42EE" w:rsidRDefault="00B74A43" w:rsidP="00B74A43">
      <w:pPr>
        <w:pStyle w:val="PlainText"/>
        <w:rPr>
          <w:rFonts w:ascii="Arial" w:hAnsi="Arial"/>
          <w:sz w:val="22"/>
          <w:szCs w:val="22"/>
        </w:rPr>
      </w:pPr>
      <w:r w:rsidRPr="00C851FE">
        <w:rPr>
          <w:rFonts w:ascii="Arial" w:hAnsi="Arial"/>
          <w:sz w:val="22"/>
          <w:szCs w:val="22"/>
        </w:rPr>
        <w:t>If you do think you need some help or support, you should talk to someone</w:t>
      </w:r>
      <w:r w:rsidR="00AD6256">
        <w:rPr>
          <w:rFonts w:ascii="Arial" w:hAnsi="Arial"/>
          <w:sz w:val="22"/>
          <w:szCs w:val="22"/>
        </w:rPr>
        <w:t xml:space="preserve">, such as </w:t>
      </w:r>
      <w:r w:rsidR="007E24D6">
        <w:rPr>
          <w:rFonts w:ascii="Arial" w:hAnsi="Arial"/>
          <w:sz w:val="22"/>
          <w:szCs w:val="22"/>
        </w:rPr>
        <w:t>your s</w:t>
      </w:r>
      <w:r w:rsidR="00770249">
        <w:rPr>
          <w:rFonts w:ascii="Arial" w:hAnsi="Arial"/>
          <w:sz w:val="22"/>
          <w:szCs w:val="22"/>
        </w:rPr>
        <w:t xml:space="preserve">chool </w:t>
      </w:r>
      <w:r w:rsidR="007E24D6">
        <w:rPr>
          <w:rFonts w:ascii="Arial" w:hAnsi="Arial"/>
          <w:sz w:val="22"/>
          <w:szCs w:val="22"/>
        </w:rPr>
        <w:t>student s</w:t>
      </w:r>
      <w:r w:rsidR="00770249">
        <w:rPr>
          <w:rFonts w:ascii="Arial" w:hAnsi="Arial"/>
          <w:sz w:val="22"/>
          <w:szCs w:val="22"/>
        </w:rPr>
        <w:t>upport team</w:t>
      </w:r>
      <w:r w:rsidR="00AD6256">
        <w:rPr>
          <w:rFonts w:ascii="Arial" w:hAnsi="Arial"/>
          <w:sz w:val="22"/>
          <w:szCs w:val="22"/>
        </w:rPr>
        <w:t xml:space="preserve"> or your personal tutor </w:t>
      </w:r>
      <w:r w:rsidRPr="00C851FE">
        <w:rPr>
          <w:rFonts w:ascii="Arial" w:hAnsi="Arial"/>
          <w:sz w:val="22"/>
          <w:szCs w:val="22"/>
        </w:rPr>
        <w:t>with</w:t>
      </w:r>
      <w:r w:rsidR="0047199C">
        <w:rPr>
          <w:rFonts w:ascii="Arial" w:hAnsi="Arial"/>
          <w:sz w:val="22"/>
          <w:szCs w:val="22"/>
        </w:rPr>
        <w:t xml:space="preserve">in your parent </w:t>
      </w:r>
      <w:r w:rsidR="007E24D6">
        <w:rPr>
          <w:rFonts w:ascii="Arial" w:hAnsi="Arial"/>
          <w:sz w:val="22"/>
          <w:szCs w:val="22"/>
        </w:rPr>
        <w:t>school</w:t>
      </w:r>
      <w:r w:rsidRPr="00C851FE">
        <w:rPr>
          <w:rFonts w:ascii="Arial" w:hAnsi="Arial"/>
          <w:sz w:val="22"/>
          <w:szCs w:val="22"/>
        </w:rPr>
        <w:t xml:space="preserve"> in the first instance</w:t>
      </w:r>
      <w:r>
        <w:rPr>
          <w:rFonts w:ascii="Arial" w:hAnsi="Arial"/>
          <w:sz w:val="22"/>
          <w:szCs w:val="22"/>
        </w:rPr>
        <w:t>.</w:t>
      </w:r>
    </w:p>
    <w:p w14:paraId="7896374B" w14:textId="56F86023" w:rsidR="00EB2D16" w:rsidRDefault="00EB2D16" w:rsidP="00F25263">
      <w:pPr>
        <w:tabs>
          <w:tab w:val="left" w:pos="2004"/>
        </w:tabs>
        <w:spacing w:before="0" w:line="240" w:lineRule="auto"/>
        <w:rPr>
          <w:sz w:val="22"/>
          <w:szCs w:val="22"/>
        </w:rPr>
      </w:pPr>
    </w:p>
    <w:p w14:paraId="3B420F29" w14:textId="549AAB0B" w:rsidR="002C6203" w:rsidRPr="00E9536F" w:rsidRDefault="00B74A43" w:rsidP="00A32222">
      <w:pPr>
        <w:pStyle w:val="Heading2"/>
      </w:pPr>
      <w:bookmarkStart w:id="4" w:name="_Toc8817822"/>
      <w:r>
        <w:t xml:space="preserve">3. </w:t>
      </w:r>
      <w:r w:rsidR="002C6203" w:rsidRPr="00E9536F">
        <w:t>What are mitigating circumstances?</w:t>
      </w:r>
      <w:bookmarkEnd w:id="4"/>
    </w:p>
    <w:p w14:paraId="3E105DDA" w14:textId="350DCC4B" w:rsidR="002C6203" w:rsidRPr="00E9536F" w:rsidRDefault="002C6203" w:rsidP="002C6203">
      <w:pPr>
        <w:spacing w:before="0" w:line="240" w:lineRule="auto"/>
        <w:rPr>
          <w:sz w:val="22"/>
          <w:szCs w:val="22"/>
        </w:rPr>
      </w:pPr>
      <w:r w:rsidRPr="00E9536F">
        <w:rPr>
          <w:sz w:val="22"/>
          <w:szCs w:val="22"/>
        </w:rPr>
        <w:t xml:space="preserve">Mitigating circumstances are normally exceptional, short term, unforeseen and unpreventable events that may have a significantly disruptive effect on </w:t>
      </w:r>
      <w:r w:rsidR="00496EDE">
        <w:rPr>
          <w:sz w:val="22"/>
          <w:szCs w:val="22"/>
        </w:rPr>
        <w:t xml:space="preserve">your </w:t>
      </w:r>
      <w:r w:rsidRPr="00E9536F">
        <w:rPr>
          <w:sz w:val="22"/>
          <w:szCs w:val="22"/>
        </w:rPr>
        <w:t xml:space="preserve">ability to study. These events are over </w:t>
      </w:r>
      <w:r w:rsidRPr="00E9536F">
        <w:rPr>
          <w:sz w:val="22"/>
          <w:szCs w:val="22"/>
        </w:rPr>
        <w:lastRenderedPageBreak/>
        <w:t xml:space="preserve">and above the course of everyday life, and normally outside of </w:t>
      </w:r>
      <w:r w:rsidR="00496EDE">
        <w:rPr>
          <w:sz w:val="22"/>
          <w:szCs w:val="22"/>
        </w:rPr>
        <w:t xml:space="preserve">your </w:t>
      </w:r>
      <w:r w:rsidRPr="00E9536F">
        <w:rPr>
          <w:sz w:val="22"/>
          <w:szCs w:val="22"/>
        </w:rPr>
        <w:t>control</w:t>
      </w:r>
      <w:r w:rsidR="007D0CE3">
        <w:rPr>
          <w:sz w:val="22"/>
          <w:szCs w:val="22"/>
        </w:rPr>
        <w:t>.  They</w:t>
      </w:r>
      <w:r w:rsidR="00AC3F5E">
        <w:rPr>
          <w:sz w:val="22"/>
          <w:szCs w:val="22"/>
        </w:rPr>
        <w:t xml:space="preserve"> </w:t>
      </w:r>
      <w:r w:rsidRPr="00E9536F">
        <w:rPr>
          <w:sz w:val="22"/>
          <w:szCs w:val="22"/>
        </w:rPr>
        <w:t xml:space="preserve">may affect </w:t>
      </w:r>
      <w:r w:rsidR="00AC3F5E">
        <w:rPr>
          <w:sz w:val="22"/>
          <w:szCs w:val="22"/>
        </w:rPr>
        <w:t>your</w:t>
      </w:r>
      <w:r w:rsidRPr="00E9536F">
        <w:rPr>
          <w:sz w:val="22"/>
          <w:szCs w:val="22"/>
        </w:rPr>
        <w:t xml:space="preserve"> ability to attend lectures, prepare for seminars, complete coursework, revise for and attend examinations, or any other aspect of</w:t>
      </w:r>
      <w:r w:rsidR="00AC3F5E">
        <w:rPr>
          <w:sz w:val="22"/>
          <w:szCs w:val="22"/>
        </w:rPr>
        <w:t xml:space="preserve"> your programme</w:t>
      </w:r>
      <w:r w:rsidRPr="00E9536F">
        <w:rPr>
          <w:sz w:val="22"/>
          <w:szCs w:val="22"/>
        </w:rPr>
        <w:t>.</w:t>
      </w:r>
    </w:p>
    <w:p w14:paraId="14ED4173" w14:textId="77777777" w:rsidR="002C6203" w:rsidRPr="00E9536F" w:rsidRDefault="002C6203" w:rsidP="002C6203">
      <w:pPr>
        <w:spacing w:before="0" w:line="240" w:lineRule="auto"/>
        <w:rPr>
          <w:sz w:val="22"/>
          <w:szCs w:val="22"/>
        </w:rPr>
      </w:pPr>
    </w:p>
    <w:p w14:paraId="6CF496AA" w14:textId="6D6325AC" w:rsidR="002C6203" w:rsidRPr="00E9536F" w:rsidRDefault="002C6203" w:rsidP="002C6203">
      <w:pPr>
        <w:spacing w:before="0" w:line="240" w:lineRule="auto"/>
        <w:rPr>
          <w:sz w:val="22"/>
          <w:szCs w:val="22"/>
        </w:rPr>
      </w:pPr>
      <w:r w:rsidRPr="00E9536F">
        <w:rPr>
          <w:sz w:val="22"/>
          <w:szCs w:val="22"/>
        </w:rPr>
        <w:t xml:space="preserve">Mitigating </w:t>
      </w:r>
      <w:r w:rsidR="009E0FB6">
        <w:rPr>
          <w:sz w:val="22"/>
          <w:szCs w:val="22"/>
        </w:rPr>
        <w:t>c</w:t>
      </w:r>
      <w:r w:rsidRPr="00E9536F">
        <w:rPr>
          <w:sz w:val="22"/>
          <w:szCs w:val="22"/>
        </w:rPr>
        <w:t>ircumstances must be:</w:t>
      </w:r>
    </w:p>
    <w:p w14:paraId="7E44F94E" w14:textId="77777777" w:rsidR="002C6203" w:rsidRPr="00E9536F" w:rsidRDefault="002C6203" w:rsidP="002C6203">
      <w:pPr>
        <w:spacing w:before="0" w:line="240"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653"/>
      </w:tblGrid>
      <w:tr w:rsidR="00957D80" w:rsidRPr="0000794A" w14:paraId="7A04CED8" w14:textId="77777777" w:rsidTr="00A32222">
        <w:tc>
          <w:tcPr>
            <w:tcW w:w="2127" w:type="dxa"/>
          </w:tcPr>
          <w:p w14:paraId="2FB1AC8E" w14:textId="17E40AFF" w:rsidR="00957D80" w:rsidRPr="0000794A" w:rsidRDefault="008170AC" w:rsidP="00A32222">
            <w:pPr>
              <w:pStyle w:val="ListParagraph"/>
              <w:spacing w:before="0" w:after="120"/>
              <w:ind w:left="0"/>
              <w:rPr>
                <w:sz w:val="22"/>
                <w:szCs w:val="22"/>
              </w:rPr>
            </w:pPr>
            <w:r>
              <w:rPr>
                <w:b/>
                <w:sz w:val="22"/>
                <w:szCs w:val="22"/>
              </w:rPr>
              <w:t>Significant</w:t>
            </w:r>
          </w:p>
        </w:tc>
        <w:tc>
          <w:tcPr>
            <w:tcW w:w="7653" w:type="dxa"/>
          </w:tcPr>
          <w:p w14:paraId="4E359E40" w14:textId="77FD8C49" w:rsidR="00957D80" w:rsidRPr="0000794A" w:rsidRDefault="00957D80" w:rsidP="00A32222">
            <w:pPr>
              <w:pStyle w:val="ListParagraph"/>
              <w:spacing w:before="0" w:after="120"/>
              <w:ind w:left="0"/>
              <w:rPr>
                <w:sz w:val="22"/>
                <w:szCs w:val="22"/>
              </w:rPr>
            </w:pPr>
            <w:r w:rsidRPr="0000794A">
              <w:rPr>
                <w:sz w:val="22"/>
                <w:szCs w:val="22"/>
              </w:rPr>
              <w:t>The event or circumstances must have had a serious impact on</w:t>
            </w:r>
            <w:r w:rsidR="00496EDE">
              <w:rPr>
                <w:sz w:val="22"/>
                <w:szCs w:val="22"/>
              </w:rPr>
              <w:t xml:space="preserve"> your </w:t>
            </w:r>
            <w:r w:rsidRPr="0000794A">
              <w:rPr>
                <w:sz w:val="22"/>
                <w:szCs w:val="22"/>
              </w:rPr>
              <w:t>studies.</w:t>
            </w:r>
          </w:p>
        </w:tc>
      </w:tr>
      <w:tr w:rsidR="00957D80" w:rsidRPr="0000794A" w14:paraId="7179F0BE" w14:textId="77777777" w:rsidTr="00A32222">
        <w:tc>
          <w:tcPr>
            <w:tcW w:w="2127" w:type="dxa"/>
          </w:tcPr>
          <w:p w14:paraId="25802D41" w14:textId="206DC699" w:rsidR="00957D80" w:rsidRPr="0000794A" w:rsidRDefault="008170AC" w:rsidP="00A32222">
            <w:pPr>
              <w:pStyle w:val="ListParagraph"/>
              <w:spacing w:before="0" w:after="120"/>
              <w:ind w:left="0"/>
              <w:rPr>
                <w:sz w:val="22"/>
                <w:szCs w:val="22"/>
              </w:rPr>
            </w:pPr>
            <w:r>
              <w:rPr>
                <w:b/>
                <w:sz w:val="22"/>
                <w:szCs w:val="22"/>
              </w:rPr>
              <w:t>Unexpected</w:t>
            </w:r>
          </w:p>
        </w:tc>
        <w:tc>
          <w:tcPr>
            <w:tcW w:w="7653" w:type="dxa"/>
          </w:tcPr>
          <w:p w14:paraId="4154E8F6" w14:textId="74329FB2" w:rsidR="00957D80" w:rsidRPr="0000794A" w:rsidRDefault="00496EDE" w:rsidP="00A32222">
            <w:pPr>
              <w:pStyle w:val="ListParagraph"/>
              <w:spacing w:before="0" w:after="120"/>
              <w:ind w:left="0"/>
              <w:rPr>
                <w:sz w:val="22"/>
                <w:szCs w:val="22"/>
              </w:rPr>
            </w:pPr>
            <w:r>
              <w:rPr>
                <w:sz w:val="22"/>
                <w:szCs w:val="22"/>
              </w:rPr>
              <w:t>You</w:t>
            </w:r>
            <w:r w:rsidR="00957D80" w:rsidRPr="0000794A">
              <w:rPr>
                <w:sz w:val="22"/>
                <w:szCs w:val="22"/>
              </w:rPr>
              <w:t xml:space="preserve"> must normally have had no prior knowledge that a particular event or circumstance would occur.</w:t>
            </w:r>
          </w:p>
        </w:tc>
      </w:tr>
      <w:tr w:rsidR="00957D80" w:rsidRPr="0000794A" w14:paraId="351A0873" w14:textId="77777777" w:rsidTr="00A32222">
        <w:tc>
          <w:tcPr>
            <w:tcW w:w="2127" w:type="dxa"/>
          </w:tcPr>
          <w:p w14:paraId="6E159EE2" w14:textId="20E8BC76" w:rsidR="00957D80" w:rsidRPr="0000794A" w:rsidRDefault="008170AC" w:rsidP="00A32222">
            <w:pPr>
              <w:pStyle w:val="ListParagraph"/>
              <w:spacing w:before="0" w:after="120"/>
              <w:ind w:left="0"/>
              <w:rPr>
                <w:sz w:val="22"/>
                <w:szCs w:val="22"/>
              </w:rPr>
            </w:pPr>
            <w:r>
              <w:rPr>
                <w:b/>
                <w:sz w:val="22"/>
                <w:szCs w:val="22"/>
              </w:rPr>
              <w:t>Unpreventable</w:t>
            </w:r>
          </w:p>
        </w:tc>
        <w:tc>
          <w:tcPr>
            <w:tcW w:w="7653" w:type="dxa"/>
          </w:tcPr>
          <w:p w14:paraId="4E7D39AA" w14:textId="5061D891" w:rsidR="00957D80" w:rsidRPr="0000794A" w:rsidRDefault="00957D80" w:rsidP="00A32222">
            <w:pPr>
              <w:pStyle w:val="ListParagraph"/>
              <w:spacing w:before="0" w:after="120"/>
              <w:ind w:left="0"/>
              <w:rPr>
                <w:sz w:val="22"/>
                <w:szCs w:val="22"/>
              </w:rPr>
            </w:pPr>
            <w:r w:rsidRPr="0000794A">
              <w:rPr>
                <w:sz w:val="22"/>
                <w:szCs w:val="22"/>
              </w:rPr>
              <w:t xml:space="preserve">There must have been no reasonable steps that </w:t>
            </w:r>
            <w:r w:rsidR="00496EDE">
              <w:rPr>
                <w:sz w:val="22"/>
                <w:szCs w:val="22"/>
              </w:rPr>
              <w:t>you</w:t>
            </w:r>
            <w:r w:rsidRPr="0000794A">
              <w:rPr>
                <w:sz w:val="22"/>
                <w:szCs w:val="22"/>
              </w:rPr>
              <w:t xml:space="preserve"> could have taken to prevent the event or circumstance from occurring.</w:t>
            </w:r>
          </w:p>
        </w:tc>
      </w:tr>
      <w:tr w:rsidR="00957D80" w:rsidRPr="0000794A" w14:paraId="71E94E2E" w14:textId="77777777" w:rsidTr="00A32222">
        <w:tc>
          <w:tcPr>
            <w:tcW w:w="2127" w:type="dxa"/>
          </w:tcPr>
          <w:p w14:paraId="42C2E783" w14:textId="2BD0E766" w:rsidR="00957D80" w:rsidRPr="0000794A" w:rsidRDefault="008170AC" w:rsidP="00A32222">
            <w:pPr>
              <w:pStyle w:val="ListParagraph"/>
              <w:spacing w:before="0" w:after="120"/>
              <w:ind w:left="0"/>
              <w:rPr>
                <w:sz w:val="22"/>
                <w:szCs w:val="22"/>
              </w:rPr>
            </w:pPr>
            <w:r>
              <w:rPr>
                <w:b/>
                <w:sz w:val="22"/>
                <w:szCs w:val="22"/>
              </w:rPr>
              <w:t>Relevant</w:t>
            </w:r>
          </w:p>
        </w:tc>
        <w:tc>
          <w:tcPr>
            <w:tcW w:w="7653" w:type="dxa"/>
          </w:tcPr>
          <w:p w14:paraId="4A386E39" w14:textId="62671066" w:rsidR="00957D80" w:rsidRPr="0000794A" w:rsidRDefault="00496EDE" w:rsidP="00A32222">
            <w:pPr>
              <w:pStyle w:val="ListParagraph"/>
              <w:spacing w:before="0" w:after="120"/>
              <w:ind w:left="0"/>
              <w:rPr>
                <w:sz w:val="22"/>
                <w:szCs w:val="22"/>
              </w:rPr>
            </w:pPr>
            <w:r>
              <w:rPr>
                <w:sz w:val="22"/>
                <w:szCs w:val="22"/>
              </w:rPr>
              <w:t>You</w:t>
            </w:r>
            <w:r w:rsidR="00957D80" w:rsidRPr="0000794A">
              <w:rPr>
                <w:sz w:val="22"/>
                <w:szCs w:val="22"/>
              </w:rPr>
              <w:t xml:space="preserve"> must be able to link the event or circumstance, and its impact, on the period for which the </w:t>
            </w:r>
            <w:r w:rsidR="00F4643E">
              <w:rPr>
                <w:sz w:val="22"/>
                <w:szCs w:val="22"/>
              </w:rPr>
              <w:t>application</w:t>
            </w:r>
            <w:r w:rsidR="00957D80" w:rsidRPr="0000794A">
              <w:rPr>
                <w:sz w:val="22"/>
                <w:szCs w:val="22"/>
              </w:rPr>
              <w:t xml:space="preserve"> is being made.</w:t>
            </w:r>
          </w:p>
        </w:tc>
      </w:tr>
      <w:tr w:rsidR="00957D80" w:rsidRPr="0000794A" w14:paraId="6FB08EBF" w14:textId="77777777" w:rsidTr="00A32222">
        <w:tc>
          <w:tcPr>
            <w:tcW w:w="2127" w:type="dxa"/>
          </w:tcPr>
          <w:p w14:paraId="1E6933DF" w14:textId="20170942" w:rsidR="00957D80" w:rsidRPr="0000794A" w:rsidRDefault="008170AC" w:rsidP="00A32222">
            <w:pPr>
              <w:pStyle w:val="ListParagraph"/>
              <w:spacing w:before="0" w:after="120"/>
              <w:ind w:left="0"/>
              <w:rPr>
                <w:sz w:val="22"/>
                <w:szCs w:val="22"/>
              </w:rPr>
            </w:pPr>
            <w:r>
              <w:rPr>
                <w:b/>
                <w:sz w:val="22"/>
                <w:szCs w:val="22"/>
              </w:rPr>
              <w:t>Corroborated</w:t>
            </w:r>
          </w:p>
        </w:tc>
        <w:tc>
          <w:tcPr>
            <w:tcW w:w="7653" w:type="dxa"/>
          </w:tcPr>
          <w:p w14:paraId="44F7C0E9" w14:textId="58811AD2" w:rsidR="00957D80" w:rsidRPr="0000794A" w:rsidRDefault="00957D80" w:rsidP="00A32222">
            <w:pPr>
              <w:pStyle w:val="ListParagraph"/>
              <w:spacing w:before="0" w:after="120"/>
              <w:ind w:left="0"/>
              <w:rPr>
                <w:sz w:val="22"/>
                <w:szCs w:val="22"/>
              </w:rPr>
            </w:pPr>
            <w:r w:rsidRPr="0000794A">
              <w:rPr>
                <w:sz w:val="22"/>
                <w:szCs w:val="22"/>
              </w:rPr>
              <w:t>A</w:t>
            </w:r>
            <w:r w:rsidR="00282621">
              <w:rPr>
                <w:sz w:val="22"/>
                <w:szCs w:val="22"/>
              </w:rPr>
              <w:t>n</w:t>
            </w:r>
            <w:r w:rsidRPr="0000794A">
              <w:rPr>
                <w:sz w:val="22"/>
                <w:szCs w:val="22"/>
              </w:rPr>
              <w:t xml:space="preserve"> </w:t>
            </w:r>
            <w:r w:rsidR="00282621">
              <w:rPr>
                <w:sz w:val="22"/>
                <w:szCs w:val="22"/>
              </w:rPr>
              <w:t>application</w:t>
            </w:r>
            <w:r w:rsidRPr="0000794A">
              <w:rPr>
                <w:sz w:val="22"/>
                <w:szCs w:val="22"/>
              </w:rPr>
              <w:t xml:space="preserve"> for mitigating circumstances must meet the normal requirements for independent documentary evidence </w:t>
            </w:r>
            <w:r w:rsidRPr="0000794A">
              <w:rPr>
                <w:i/>
                <w:sz w:val="22"/>
                <w:szCs w:val="22"/>
              </w:rPr>
              <w:t>(</w:t>
            </w:r>
            <w:hyperlink w:anchor="_Mitigating_Circumstances_–" w:history="1">
              <w:r w:rsidRPr="00166389">
                <w:rPr>
                  <w:rStyle w:val="Hyperlink"/>
                  <w:i/>
                  <w:sz w:val="22"/>
                  <w:szCs w:val="22"/>
                </w:rPr>
                <w:t xml:space="preserve">see Evidence </w:t>
              </w:r>
              <w:r w:rsidR="00E215F9">
                <w:rPr>
                  <w:rStyle w:val="Hyperlink"/>
                  <w:i/>
                  <w:sz w:val="22"/>
                  <w:szCs w:val="22"/>
                </w:rPr>
                <w:t>section</w:t>
              </w:r>
            </w:hyperlink>
            <w:r w:rsidRPr="0000794A">
              <w:rPr>
                <w:i/>
                <w:sz w:val="22"/>
                <w:szCs w:val="22"/>
              </w:rPr>
              <w:t>).</w:t>
            </w:r>
          </w:p>
        </w:tc>
      </w:tr>
    </w:tbl>
    <w:p w14:paraId="5B51BC53" w14:textId="77777777" w:rsidR="002C6203" w:rsidRPr="00E9536F" w:rsidRDefault="002C6203" w:rsidP="002C6203">
      <w:pPr>
        <w:spacing w:before="0" w:line="240" w:lineRule="auto"/>
        <w:rPr>
          <w:sz w:val="22"/>
          <w:szCs w:val="22"/>
        </w:rPr>
      </w:pPr>
    </w:p>
    <w:p w14:paraId="69B29A43" w14:textId="3BF5F510" w:rsidR="002C6203" w:rsidRPr="00E9536F" w:rsidRDefault="002C6203" w:rsidP="002C6203">
      <w:pPr>
        <w:spacing w:before="0" w:line="240" w:lineRule="auto"/>
        <w:rPr>
          <w:sz w:val="22"/>
          <w:szCs w:val="22"/>
        </w:rPr>
      </w:pPr>
      <w:r w:rsidRPr="00E9536F">
        <w:rPr>
          <w:sz w:val="22"/>
          <w:szCs w:val="22"/>
        </w:rPr>
        <w:t xml:space="preserve">Not all difficult or distressing events will constitute mitigating circumstances; there must be a demonstrable adverse effect on </w:t>
      </w:r>
      <w:r w:rsidR="00957D80">
        <w:rPr>
          <w:sz w:val="22"/>
          <w:szCs w:val="22"/>
        </w:rPr>
        <w:t>your</w:t>
      </w:r>
      <w:r w:rsidRPr="00E9536F">
        <w:rPr>
          <w:sz w:val="22"/>
          <w:szCs w:val="22"/>
        </w:rPr>
        <w:t xml:space="preserve"> academic performance, which may take a number of forms:</w:t>
      </w:r>
    </w:p>
    <w:p w14:paraId="03D4DB94" w14:textId="77777777" w:rsidR="002C6203" w:rsidRPr="00E9536F" w:rsidRDefault="002C6203" w:rsidP="002C6203">
      <w:pPr>
        <w:spacing w:before="0" w:line="240" w:lineRule="auto"/>
        <w:rPr>
          <w:sz w:val="22"/>
          <w:szCs w:val="22"/>
        </w:rPr>
      </w:pPr>
    </w:p>
    <w:p w14:paraId="17F86B13" w14:textId="27315CCA" w:rsidR="002C6203" w:rsidRPr="00E9536F" w:rsidRDefault="00957D80" w:rsidP="00A32222">
      <w:pPr>
        <w:pStyle w:val="ListParagraph"/>
        <w:numPr>
          <w:ilvl w:val="0"/>
          <w:numId w:val="12"/>
        </w:numPr>
        <w:spacing w:before="0" w:after="120" w:line="240" w:lineRule="auto"/>
        <w:ind w:left="714" w:hanging="357"/>
        <w:contextualSpacing w:val="0"/>
        <w:rPr>
          <w:sz w:val="22"/>
          <w:szCs w:val="22"/>
        </w:rPr>
      </w:pPr>
      <w:r>
        <w:rPr>
          <w:sz w:val="22"/>
          <w:szCs w:val="22"/>
        </w:rPr>
        <w:t>You were</w:t>
      </w:r>
      <w:r w:rsidR="002C6203" w:rsidRPr="00E9536F">
        <w:rPr>
          <w:sz w:val="22"/>
          <w:szCs w:val="22"/>
        </w:rPr>
        <w:t xml:space="preserve"> unable to submit work by a deadline or attend a </w:t>
      </w:r>
      <w:r w:rsidR="007D0CE3">
        <w:rPr>
          <w:sz w:val="22"/>
          <w:szCs w:val="22"/>
        </w:rPr>
        <w:t xml:space="preserve">scheduled </w:t>
      </w:r>
      <w:r w:rsidR="002C6203" w:rsidRPr="00E9536F">
        <w:rPr>
          <w:sz w:val="22"/>
          <w:szCs w:val="22"/>
        </w:rPr>
        <w:t>test</w:t>
      </w:r>
      <w:r w:rsidR="00F4643E">
        <w:rPr>
          <w:sz w:val="22"/>
          <w:szCs w:val="22"/>
        </w:rPr>
        <w:t xml:space="preserve">, </w:t>
      </w:r>
      <w:r w:rsidR="002C6203" w:rsidRPr="00E9536F">
        <w:rPr>
          <w:sz w:val="22"/>
          <w:szCs w:val="22"/>
        </w:rPr>
        <w:t>examination</w:t>
      </w:r>
      <w:r w:rsidR="00F4643E">
        <w:rPr>
          <w:sz w:val="22"/>
          <w:szCs w:val="22"/>
        </w:rPr>
        <w:t xml:space="preserve"> or practical activity</w:t>
      </w:r>
      <w:r w:rsidR="00A76B74">
        <w:rPr>
          <w:sz w:val="22"/>
          <w:szCs w:val="22"/>
        </w:rPr>
        <w:t>.</w:t>
      </w:r>
    </w:p>
    <w:p w14:paraId="4E09E919" w14:textId="1129E024" w:rsidR="002C6203" w:rsidRPr="00E9536F" w:rsidRDefault="002C6203" w:rsidP="00A32222">
      <w:pPr>
        <w:pStyle w:val="ListParagraph"/>
        <w:numPr>
          <w:ilvl w:val="0"/>
          <w:numId w:val="12"/>
        </w:numPr>
        <w:spacing w:before="0" w:after="120" w:line="240" w:lineRule="auto"/>
        <w:ind w:left="714" w:hanging="357"/>
        <w:contextualSpacing w:val="0"/>
        <w:rPr>
          <w:sz w:val="22"/>
          <w:szCs w:val="22"/>
        </w:rPr>
      </w:pPr>
      <w:r w:rsidRPr="00E9536F">
        <w:rPr>
          <w:sz w:val="22"/>
          <w:szCs w:val="22"/>
        </w:rPr>
        <w:t xml:space="preserve">The event or circumstance may have caused </w:t>
      </w:r>
      <w:r w:rsidR="00957D80">
        <w:rPr>
          <w:sz w:val="22"/>
          <w:szCs w:val="22"/>
        </w:rPr>
        <w:t>you to</w:t>
      </w:r>
      <w:r w:rsidRPr="00E9536F">
        <w:rPr>
          <w:sz w:val="22"/>
          <w:szCs w:val="22"/>
        </w:rPr>
        <w:t xml:space="preserve"> underperform in an assessment, either in the preparation for the assessment, or on the day (i.e. whilst completing a piece of coursework or undertaking revision and/or sitting an examination).</w:t>
      </w:r>
    </w:p>
    <w:p w14:paraId="54B6D6DA" w14:textId="080FB203" w:rsidR="002C6203" w:rsidRPr="00E9536F" w:rsidRDefault="002C6203" w:rsidP="00A32222">
      <w:pPr>
        <w:pStyle w:val="ListParagraph"/>
        <w:numPr>
          <w:ilvl w:val="0"/>
          <w:numId w:val="12"/>
        </w:numPr>
        <w:spacing w:before="0" w:after="120" w:line="240" w:lineRule="auto"/>
        <w:ind w:left="714" w:hanging="357"/>
        <w:contextualSpacing w:val="0"/>
        <w:rPr>
          <w:sz w:val="22"/>
          <w:szCs w:val="22"/>
        </w:rPr>
      </w:pPr>
      <w:r w:rsidRPr="00E9536F">
        <w:rPr>
          <w:sz w:val="22"/>
          <w:szCs w:val="22"/>
        </w:rPr>
        <w:t xml:space="preserve">The event or circumstances impacted on </w:t>
      </w:r>
      <w:r w:rsidR="00957D80">
        <w:rPr>
          <w:sz w:val="22"/>
          <w:szCs w:val="22"/>
        </w:rPr>
        <w:t xml:space="preserve">your </w:t>
      </w:r>
      <w:r w:rsidR="00A56584">
        <w:rPr>
          <w:sz w:val="22"/>
          <w:szCs w:val="22"/>
        </w:rPr>
        <w:t>ability to</w:t>
      </w:r>
      <w:r w:rsidR="00670DB6">
        <w:rPr>
          <w:sz w:val="22"/>
          <w:szCs w:val="22"/>
        </w:rPr>
        <w:t xml:space="preserve"> attend </w:t>
      </w:r>
      <w:r w:rsidRPr="00E9536F">
        <w:rPr>
          <w:sz w:val="22"/>
          <w:szCs w:val="22"/>
        </w:rPr>
        <w:t>lectures, seminars,</w:t>
      </w:r>
      <w:r w:rsidR="00670DB6">
        <w:rPr>
          <w:sz w:val="22"/>
          <w:szCs w:val="22"/>
        </w:rPr>
        <w:t xml:space="preserve"> </w:t>
      </w:r>
      <w:r w:rsidR="00CA6E98" w:rsidRPr="00E9536F">
        <w:rPr>
          <w:sz w:val="22"/>
          <w:szCs w:val="22"/>
        </w:rPr>
        <w:t>participate in fieldwork</w:t>
      </w:r>
      <w:r w:rsidR="00CA6E98">
        <w:rPr>
          <w:sz w:val="22"/>
          <w:szCs w:val="22"/>
        </w:rPr>
        <w:t xml:space="preserve"> </w:t>
      </w:r>
      <w:r w:rsidRPr="00E9536F">
        <w:rPr>
          <w:sz w:val="22"/>
          <w:szCs w:val="22"/>
        </w:rPr>
        <w:t xml:space="preserve">or any other aspect of </w:t>
      </w:r>
      <w:r w:rsidR="00F4643E">
        <w:rPr>
          <w:sz w:val="22"/>
          <w:szCs w:val="22"/>
        </w:rPr>
        <w:t xml:space="preserve">your </w:t>
      </w:r>
      <w:r w:rsidRPr="00E9536F">
        <w:rPr>
          <w:sz w:val="22"/>
          <w:szCs w:val="22"/>
        </w:rPr>
        <w:t>studies</w:t>
      </w:r>
      <w:r w:rsidR="00670DB6">
        <w:rPr>
          <w:sz w:val="22"/>
          <w:szCs w:val="22"/>
        </w:rPr>
        <w:t xml:space="preserve">, and/or to prepare for teaching activity, even if </w:t>
      </w:r>
      <w:r w:rsidR="00CA6E98">
        <w:rPr>
          <w:sz w:val="22"/>
          <w:szCs w:val="22"/>
        </w:rPr>
        <w:t>you did attend</w:t>
      </w:r>
      <w:r w:rsidRPr="00E9536F">
        <w:rPr>
          <w:sz w:val="22"/>
          <w:szCs w:val="22"/>
        </w:rPr>
        <w:t>.</w:t>
      </w:r>
    </w:p>
    <w:p w14:paraId="69EC5362" w14:textId="77777777" w:rsidR="0075121E" w:rsidRPr="00E9536F" w:rsidRDefault="0075121E" w:rsidP="002C6203">
      <w:pPr>
        <w:spacing w:before="0" w:line="240" w:lineRule="auto"/>
        <w:rPr>
          <w:sz w:val="22"/>
          <w:szCs w:val="22"/>
        </w:rPr>
      </w:pPr>
    </w:p>
    <w:p w14:paraId="2A47BC95" w14:textId="5258F556" w:rsidR="002C6203" w:rsidRDefault="00900ADB" w:rsidP="00A32222">
      <w:pPr>
        <w:pStyle w:val="Heading3"/>
      </w:pPr>
      <w:bookmarkStart w:id="5" w:name="_Toc8817823"/>
      <w:r>
        <w:t xml:space="preserve">3.1. Circumstances </w:t>
      </w:r>
      <w:r w:rsidR="002C6203" w:rsidRPr="00E9536F">
        <w:t>normally accepte</w:t>
      </w:r>
      <w:r>
        <w:t>d</w:t>
      </w:r>
      <w:bookmarkEnd w:id="5"/>
    </w:p>
    <w:p w14:paraId="35653368" w14:textId="32B25520" w:rsidR="00900ADB" w:rsidRPr="00A32222" w:rsidRDefault="00900ADB" w:rsidP="00044B46">
      <w:pPr>
        <w:spacing w:before="0" w:line="240" w:lineRule="auto"/>
        <w:rPr>
          <w:sz w:val="22"/>
          <w:szCs w:val="22"/>
        </w:rPr>
      </w:pPr>
      <w:r w:rsidRPr="00A32222">
        <w:rPr>
          <w:sz w:val="22"/>
          <w:szCs w:val="22"/>
        </w:rPr>
        <w:t>Supported by evidence</w:t>
      </w:r>
      <w:r>
        <w:rPr>
          <w:sz w:val="22"/>
          <w:szCs w:val="22"/>
        </w:rPr>
        <w:t>,</w:t>
      </w:r>
      <w:r w:rsidRPr="00900ADB">
        <w:rPr>
          <w:sz w:val="22"/>
          <w:szCs w:val="22"/>
        </w:rPr>
        <w:t xml:space="preserve"> </w:t>
      </w:r>
      <w:r w:rsidR="00AC3F5E">
        <w:rPr>
          <w:sz w:val="22"/>
          <w:szCs w:val="22"/>
        </w:rPr>
        <w:t xml:space="preserve">these are </w:t>
      </w:r>
      <w:r w:rsidRPr="00900ADB">
        <w:rPr>
          <w:sz w:val="22"/>
          <w:szCs w:val="22"/>
        </w:rPr>
        <w:t xml:space="preserve">examples of circumstances </w:t>
      </w:r>
      <w:r w:rsidRPr="00A32222">
        <w:rPr>
          <w:b/>
          <w:sz w:val="22"/>
          <w:szCs w:val="22"/>
        </w:rPr>
        <w:t>normally</w:t>
      </w:r>
      <w:r w:rsidRPr="00900ADB">
        <w:rPr>
          <w:b/>
          <w:sz w:val="22"/>
          <w:szCs w:val="22"/>
        </w:rPr>
        <w:t xml:space="preserve"> accepted</w:t>
      </w:r>
      <w:r>
        <w:rPr>
          <w:sz w:val="22"/>
          <w:szCs w:val="22"/>
        </w:rPr>
        <w:t xml:space="preserve"> as mitigating</w:t>
      </w:r>
      <w:r w:rsidRPr="00A32222">
        <w:rPr>
          <w:sz w:val="22"/>
          <w:szCs w:val="22"/>
        </w:rPr>
        <w:t>:</w:t>
      </w:r>
    </w:p>
    <w:p w14:paraId="7D0D681F" w14:textId="77777777" w:rsidR="00900ADB" w:rsidRPr="00A32222" w:rsidRDefault="00900ADB" w:rsidP="00044B46">
      <w:pPr>
        <w:spacing w:before="0" w:line="240" w:lineRule="auto"/>
        <w:rPr>
          <w:sz w:val="22"/>
          <w:szCs w:val="22"/>
        </w:rPr>
      </w:pPr>
    </w:p>
    <w:p w14:paraId="173F84E3" w14:textId="18F6EF31" w:rsidR="00044B46" w:rsidRPr="00044B46" w:rsidRDefault="00044B46" w:rsidP="00044B46">
      <w:pPr>
        <w:spacing w:before="0" w:line="240" w:lineRule="auto"/>
        <w:rPr>
          <w:b/>
          <w:sz w:val="22"/>
          <w:szCs w:val="22"/>
        </w:rPr>
      </w:pPr>
      <w:r w:rsidRPr="00C851FE">
        <w:rPr>
          <w:b/>
          <w:sz w:val="22"/>
          <w:szCs w:val="22"/>
        </w:rPr>
        <w:t xml:space="preserve">This list is not exhaustive, and each </w:t>
      </w:r>
      <w:r w:rsidR="00070F6B">
        <w:rPr>
          <w:b/>
          <w:sz w:val="22"/>
          <w:szCs w:val="22"/>
        </w:rPr>
        <w:t>application</w:t>
      </w:r>
      <w:r w:rsidRPr="00C851FE">
        <w:rPr>
          <w:b/>
          <w:sz w:val="22"/>
          <w:szCs w:val="22"/>
        </w:rPr>
        <w:t xml:space="preserve"> will be considered on its own merit.</w:t>
      </w:r>
    </w:p>
    <w:p w14:paraId="7AD9B6A7" w14:textId="77777777" w:rsidR="00044B46" w:rsidRPr="00044B46" w:rsidRDefault="00044B46" w:rsidP="00044B46">
      <w:pPr>
        <w:spacing w:before="0" w:line="240" w:lineRule="auto"/>
        <w:rPr>
          <w:b/>
          <w:sz w:val="22"/>
          <w:szCs w:val="22"/>
        </w:rPr>
      </w:pPr>
    </w:p>
    <w:p w14:paraId="0D411BBC" w14:textId="5442DEF3" w:rsidR="002C6203" w:rsidRPr="002C6203" w:rsidRDefault="002C6203" w:rsidP="00A32222">
      <w:pPr>
        <w:pStyle w:val="ListParagraph"/>
        <w:numPr>
          <w:ilvl w:val="0"/>
          <w:numId w:val="23"/>
        </w:numPr>
        <w:spacing w:before="0" w:after="120" w:line="240" w:lineRule="auto"/>
        <w:ind w:left="714" w:hanging="357"/>
        <w:contextualSpacing w:val="0"/>
        <w:rPr>
          <w:sz w:val="22"/>
          <w:szCs w:val="22"/>
        </w:rPr>
      </w:pPr>
      <w:r w:rsidRPr="002C6203">
        <w:rPr>
          <w:sz w:val="22"/>
          <w:szCs w:val="22"/>
        </w:rPr>
        <w:t>The death of someone you are close to e</w:t>
      </w:r>
      <w:r w:rsidR="00E97440">
        <w:rPr>
          <w:sz w:val="22"/>
          <w:szCs w:val="22"/>
        </w:rPr>
        <w:t>.</w:t>
      </w:r>
      <w:r w:rsidRPr="002C6203">
        <w:rPr>
          <w:sz w:val="22"/>
          <w:szCs w:val="22"/>
        </w:rPr>
        <w:t>g. parent, grandparent, guardian, partner, sibling, child</w:t>
      </w:r>
      <w:r w:rsidR="006B633F">
        <w:rPr>
          <w:sz w:val="22"/>
          <w:szCs w:val="22"/>
        </w:rPr>
        <w:t>.</w:t>
      </w:r>
    </w:p>
    <w:p w14:paraId="15D1A08A" w14:textId="65C1748D" w:rsidR="002C6203" w:rsidRPr="00E9536F" w:rsidRDefault="002C6203" w:rsidP="00A32222">
      <w:pPr>
        <w:pStyle w:val="ListParagraph"/>
        <w:numPr>
          <w:ilvl w:val="0"/>
          <w:numId w:val="23"/>
        </w:numPr>
        <w:spacing w:before="0" w:after="120" w:line="240" w:lineRule="auto"/>
        <w:ind w:left="714" w:hanging="357"/>
        <w:contextualSpacing w:val="0"/>
        <w:rPr>
          <w:sz w:val="22"/>
          <w:szCs w:val="22"/>
        </w:rPr>
      </w:pPr>
      <w:r w:rsidRPr="00E9536F">
        <w:rPr>
          <w:sz w:val="22"/>
          <w:szCs w:val="22"/>
        </w:rPr>
        <w:t>Serious personal illness or personal injury, or a significant change or deterioration in a long-term condition</w:t>
      </w:r>
      <w:r w:rsidR="00424B2E">
        <w:rPr>
          <w:sz w:val="22"/>
          <w:szCs w:val="22"/>
        </w:rPr>
        <w:t>.</w:t>
      </w:r>
    </w:p>
    <w:p w14:paraId="26088C2D" w14:textId="69EEAB84" w:rsidR="002C6203" w:rsidRPr="00E9536F" w:rsidRDefault="002C6203" w:rsidP="00A32222">
      <w:pPr>
        <w:pStyle w:val="ListParagraph"/>
        <w:numPr>
          <w:ilvl w:val="0"/>
          <w:numId w:val="23"/>
        </w:numPr>
        <w:spacing w:before="0" w:after="120" w:line="240" w:lineRule="auto"/>
        <w:ind w:left="714" w:hanging="357"/>
        <w:contextualSpacing w:val="0"/>
        <w:rPr>
          <w:sz w:val="22"/>
          <w:szCs w:val="22"/>
        </w:rPr>
      </w:pPr>
      <w:r w:rsidRPr="00E9536F">
        <w:rPr>
          <w:sz w:val="22"/>
          <w:szCs w:val="22"/>
        </w:rPr>
        <w:t>Victim of crime (usually with police crime number, or supporting evidence from University member of staff/professional person to whom the student has confided)</w:t>
      </w:r>
      <w:r w:rsidR="00A76B74">
        <w:rPr>
          <w:sz w:val="22"/>
          <w:szCs w:val="22"/>
        </w:rPr>
        <w:t>.</w:t>
      </w:r>
    </w:p>
    <w:p w14:paraId="30F65D1C" w14:textId="0436D81A" w:rsidR="002C6203" w:rsidRPr="00E9536F" w:rsidRDefault="002C6203" w:rsidP="00A32222">
      <w:pPr>
        <w:pStyle w:val="ListParagraph"/>
        <w:numPr>
          <w:ilvl w:val="0"/>
          <w:numId w:val="23"/>
        </w:numPr>
        <w:spacing w:before="0" w:after="120" w:line="240" w:lineRule="auto"/>
        <w:ind w:left="714" w:hanging="357"/>
        <w:contextualSpacing w:val="0"/>
        <w:rPr>
          <w:sz w:val="22"/>
          <w:szCs w:val="22"/>
        </w:rPr>
      </w:pPr>
      <w:r w:rsidRPr="00E9536F">
        <w:rPr>
          <w:sz w:val="22"/>
          <w:szCs w:val="22"/>
        </w:rPr>
        <w:t>Jury service</w:t>
      </w:r>
      <w:r w:rsidR="00A76B74">
        <w:rPr>
          <w:sz w:val="22"/>
          <w:szCs w:val="22"/>
        </w:rPr>
        <w:t>.</w:t>
      </w:r>
    </w:p>
    <w:p w14:paraId="765ECEF0" w14:textId="470D00A9" w:rsidR="002C6203" w:rsidRPr="00E9536F" w:rsidRDefault="002C6203" w:rsidP="00A32222">
      <w:pPr>
        <w:pStyle w:val="ListParagraph"/>
        <w:numPr>
          <w:ilvl w:val="0"/>
          <w:numId w:val="23"/>
        </w:numPr>
        <w:spacing w:before="0" w:after="120" w:line="240" w:lineRule="auto"/>
        <w:ind w:left="714" w:hanging="357"/>
        <w:contextualSpacing w:val="0"/>
        <w:rPr>
          <w:sz w:val="22"/>
          <w:szCs w:val="22"/>
        </w:rPr>
      </w:pPr>
      <w:r w:rsidRPr="00E9536F">
        <w:rPr>
          <w:sz w:val="22"/>
          <w:szCs w:val="22"/>
        </w:rPr>
        <w:t>Involvement in a criminal case/witness</w:t>
      </w:r>
      <w:r w:rsidR="00A76B74">
        <w:rPr>
          <w:sz w:val="22"/>
          <w:szCs w:val="22"/>
        </w:rPr>
        <w:t>.</w:t>
      </w:r>
    </w:p>
    <w:p w14:paraId="2E35D03D" w14:textId="77777777" w:rsidR="002C6203" w:rsidRPr="00E9536F" w:rsidRDefault="002C6203" w:rsidP="00A32222">
      <w:pPr>
        <w:pStyle w:val="ListParagraph"/>
        <w:numPr>
          <w:ilvl w:val="0"/>
          <w:numId w:val="23"/>
        </w:numPr>
        <w:spacing w:before="0" w:after="120" w:line="240" w:lineRule="auto"/>
        <w:ind w:left="714" w:hanging="357"/>
        <w:contextualSpacing w:val="0"/>
        <w:rPr>
          <w:sz w:val="22"/>
          <w:szCs w:val="22"/>
        </w:rPr>
      </w:pPr>
      <w:r w:rsidRPr="00E9536F">
        <w:rPr>
          <w:sz w:val="22"/>
          <w:szCs w:val="22"/>
        </w:rPr>
        <w:t>Failure in the provision of reasonable adjustments, or failure in, or inaccessibility of, school provided equipment.</w:t>
      </w:r>
    </w:p>
    <w:p w14:paraId="61828229" w14:textId="06213C03" w:rsidR="002C6203" w:rsidRPr="00E9536F" w:rsidRDefault="002C6203" w:rsidP="002C6203">
      <w:pPr>
        <w:spacing w:before="0" w:line="240" w:lineRule="auto"/>
        <w:rPr>
          <w:sz w:val="22"/>
          <w:szCs w:val="22"/>
        </w:rPr>
      </w:pPr>
    </w:p>
    <w:p w14:paraId="66C83C1A" w14:textId="40D4D51F" w:rsidR="002C6203" w:rsidRDefault="00900ADB" w:rsidP="00A32222">
      <w:pPr>
        <w:pStyle w:val="Heading3"/>
      </w:pPr>
      <w:bookmarkStart w:id="6" w:name="_Toc8817824"/>
      <w:r>
        <w:lastRenderedPageBreak/>
        <w:t>3.2. C</w:t>
      </w:r>
      <w:r w:rsidR="002C6203" w:rsidRPr="00E9536F">
        <w:t xml:space="preserve">ircumstances </w:t>
      </w:r>
      <w:r>
        <w:t>that may</w:t>
      </w:r>
      <w:r w:rsidR="002C6203" w:rsidRPr="00E9536F">
        <w:t xml:space="preserve"> </w:t>
      </w:r>
      <w:r>
        <w:t xml:space="preserve">be </w:t>
      </w:r>
      <w:r w:rsidR="002C6203" w:rsidRPr="00E9536F">
        <w:t>considered</w:t>
      </w:r>
      <w:bookmarkEnd w:id="6"/>
    </w:p>
    <w:p w14:paraId="60D2E7AE" w14:textId="1C979E95" w:rsidR="00900ADB" w:rsidRPr="00252F97" w:rsidRDefault="00900ADB" w:rsidP="00900ADB">
      <w:pPr>
        <w:spacing w:before="0" w:line="240" w:lineRule="auto"/>
        <w:rPr>
          <w:sz w:val="22"/>
          <w:szCs w:val="22"/>
        </w:rPr>
      </w:pPr>
      <w:r w:rsidRPr="00252F97">
        <w:rPr>
          <w:sz w:val="22"/>
          <w:szCs w:val="22"/>
        </w:rPr>
        <w:t>Supported by evidence</w:t>
      </w:r>
      <w:r>
        <w:rPr>
          <w:sz w:val="22"/>
          <w:szCs w:val="22"/>
        </w:rPr>
        <w:t>,</w:t>
      </w:r>
      <w:r w:rsidRPr="00900ADB">
        <w:rPr>
          <w:sz w:val="22"/>
          <w:szCs w:val="22"/>
        </w:rPr>
        <w:t xml:space="preserve"> </w:t>
      </w:r>
      <w:r w:rsidR="00AC3F5E">
        <w:rPr>
          <w:sz w:val="22"/>
          <w:szCs w:val="22"/>
        </w:rPr>
        <w:t xml:space="preserve">these are </w:t>
      </w:r>
      <w:r w:rsidRPr="00900ADB">
        <w:rPr>
          <w:sz w:val="22"/>
          <w:szCs w:val="22"/>
        </w:rPr>
        <w:t xml:space="preserve">examples of circumstances </w:t>
      </w:r>
      <w:r>
        <w:rPr>
          <w:sz w:val="22"/>
          <w:szCs w:val="22"/>
        </w:rPr>
        <w:t xml:space="preserve">that </w:t>
      </w:r>
      <w:r w:rsidRPr="00A32222">
        <w:rPr>
          <w:b/>
          <w:sz w:val="22"/>
          <w:szCs w:val="22"/>
        </w:rPr>
        <w:t>may be considered</w:t>
      </w:r>
      <w:r>
        <w:rPr>
          <w:sz w:val="22"/>
          <w:szCs w:val="22"/>
        </w:rPr>
        <w:t xml:space="preserve"> as mitigating</w:t>
      </w:r>
      <w:r w:rsidRPr="00252F97">
        <w:rPr>
          <w:sz w:val="22"/>
          <w:szCs w:val="22"/>
        </w:rPr>
        <w:t>:</w:t>
      </w:r>
    </w:p>
    <w:p w14:paraId="4CAB9F22" w14:textId="77777777" w:rsidR="00900ADB" w:rsidRDefault="00900ADB" w:rsidP="00044B46">
      <w:pPr>
        <w:spacing w:before="0" w:line="240" w:lineRule="auto"/>
        <w:rPr>
          <w:b/>
          <w:sz w:val="22"/>
          <w:szCs w:val="22"/>
        </w:rPr>
      </w:pPr>
    </w:p>
    <w:p w14:paraId="3D908190" w14:textId="4000D443" w:rsidR="00044B46" w:rsidRPr="00E9536F" w:rsidRDefault="00044B46" w:rsidP="00044B46">
      <w:pPr>
        <w:spacing w:before="0" w:line="240" w:lineRule="auto"/>
        <w:rPr>
          <w:b/>
          <w:sz w:val="22"/>
          <w:szCs w:val="22"/>
        </w:rPr>
      </w:pPr>
      <w:r w:rsidRPr="00C851FE">
        <w:rPr>
          <w:b/>
          <w:sz w:val="22"/>
          <w:szCs w:val="22"/>
        </w:rPr>
        <w:t xml:space="preserve">This list is not exhaustive, and each </w:t>
      </w:r>
      <w:r w:rsidR="00070F6B">
        <w:rPr>
          <w:b/>
          <w:sz w:val="22"/>
          <w:szCs w:val="22"/>
        </w:rPr>
        <w:t>application</w:t>
      </w:r>
      <w:r w:rsidRPr="00C851FE">
        <w:rPr>
          <w:b/>
          <w:sz w:val="22"/>
          <w:szCs w:val="22"/>
        </w:rPr>
        <w:t xml:space="preserve"> will be considered on its own merit.</w:t>
      </w:r>
    </w:p>
    <w:p w14:paraId="6BC75065" w14:textId="77777777" w:rsidR="00044B46" w:rsidRPr="00044B46" w:rsidRDefault="00044B46" w:rsidP="00044B46">
      <w:pPr>
        <w:spacing w:before="0" w:line="240" w:lineRule="auto"/>
        <w:rPr>
          <w:b/>
          <w:sz w:val="22"/>
          <w:szCs w:val="22"/>
        </w:rPr>
      </w:pPr>
    </w:p>
    <w:p w14:paraId="58641FC9" w14:textId="58DF3B78" w:rsidR="002C6203" w:rsidRPr="002C6203" w:rsidRDefault="002C6203" w:rsidP="00A32222">
      <w:pPr>
        <w:pStyle w:val="ListParagraph"/>
        <w:numPr>
          <w:ilvl w:val="0"/>
          <w:numId w:val="24"/>
        </w:numPr>
        <w:spacing w:before="0" w:after="120" w:line="240" w:lineRule="auto"/>
        <w:ind w:left="714" w:hanging="357"/>
        <w:contextualSpacing w:val="0"/>
        <w:rPr>
          <w:sz w:val="22"/>
          <w:szCs w:val="22"/>
        </w:rPr>
      </w:pPr>
      <w:r w:rsidRPr="002C6203">
        <w:rPr>
          <w:sz w:val="22"/>
          <w:szCs w:val="22"/>
        </w:rPr>
        <w:t>Personal problems/trauma/family crisis/domestic issues/unexpected issues with childcare provision</w:t>
      </w:r>
      <w:r w:rsidR="00A76B74">
        <w:rPr>
          <w:sz w:val="22"/>
          <w:szCs w:val="22"/>
        </w:rPr>
        <w:t>.</w:t>
      </w:r>
    </w:p>
    <w:p w14:paraId="14244DD8" w14:textId="06F94FE7" w:rsidR="002C6203" w:rsidRPr="00E9536F" w:rsidRDefault="002C6203" w:rsidP="00A32222">
      <w:pPr>
        <w:pStyle w:val="ListParagraph"/>
        <w:numPr>
          <w:ilvl w:val="0"/>
          <w:numId w:val="24"/>
        </w:numPr>
        <w:spacing w:before="0" w:after="120" w:line="240" w:lineRule="auto"/>
        <w:ind w:left="714" w:hanging="357"/>
        <w:contextualSpacing w:val="0"/>
        <w:rPr>
          <w:sz w:val="22"/>
          <w:szCs w:val="22"/>
        </w:rPr>
      </w:pPr>
      <w:r w:rsidRPr="002C6203">
        <w:rPr>
          <w:sz w:val="22"/>
          <w:szCs w:val="22"/>
        </w:rPr>
        <w:t>Illness of a close family member</w:t>
      </w:r>
      <w:r w:rsidR="00A76B74">
        <w:rPr>
          <w:sz w:val="22"/>
          <w:szCs w:val="22"/>
        </w:rPr>
        <w:t>.</w:t>
      </w:r>
    </w:p>
    <w:p w14:paraId="4FCB198E" w14:textId="257AF436" w:rsidR="002C6203" w:rsidRPr="00E9536F" w:rsidRDefault="002C6203" w:rsidP="00A32222">
      <w:pPr>
        <w:pStyle w:val="ListParagraph"/>
        <w:numPr>
          <w:ilvl w:val="0"/>
          <w:numId w:val="24"/>
        </w:numPr>
        <w:spacing w:before="0" w:after="120" w:line="240" w:lineRule="auto"/>
        <w:ind w:left="714" w:hanging="357"/>
        <w:contextualSpacing w:val="0"/>
        <w:rPr>
          <w:sz w:val="22"/>
          <w:szCs w:val="22"/>
        </w:rPr>
      </w:pPr>
      <w:r w:rsidRPr="00E9536F">
        <w:rPr>
          <w:sz w:val="22"/>
          <w:szCs w:val="22"/>
        </w:rPr>
        <w:t>Planned medical operation (if advance notice is provided)</w:t>
      </w:r>
      <w:r w:rsidR="00A76B74">
        <w:rPr>
          <w:sz w:val="22"/>
          <w:szCs w:val="22"/>
        </w:rPr>
        <w:t>.</w:t>
      </w:r>
    </w:p>
    <w:p w14:paraId="3DA03E5E" w14:textId="32573415" w:rsidR="002C6203" w:rsidRDefault="002C6203" w:rsidP="00A32222">
      <w:pPr>
        <w:pStyle w:val="ListParagraph"/>
        <w:numPr>
          <w:ilvl w:val="0"/>
          <w:numId w:val="24"/>
        </w:numPr>
        <w:spacing w:before="0" w:after="120" w:line="240" w:lineRule="auto"/>
        <w:ind w:left="714" w:hanging="357"/>
        <w:contextualSpacing w:val="0"/>
        <w:rPr>
          <w:sz w:val="22"/>
          <w:szCs w:val="22"/>
        </w:rPr>
      </w:pPr>
      <w:r w:rsidRPr="00E9536F">
        <w:rPr>
          <w:sz w:val="22"/>
          <w:szCs w:val="22"/>
        </w:rPr>
        <w:t>Planned hospital tests (if advance notice is provided)</w:t>
      </w:r>
      <w:r w:rsidR="00A76B74">
        <w:rPr>
          <w:sz w:val="22"/>
          <w:szCs w:val="22"/>
        </w:rPr>
        <w:t>.</w:t>
      </w:r>
    </w:p>
    <w:p w14:paraId="5675C977" w14:textId="25DA13B0" w:rsidR="00F4643E" w:rsidRPr="00F4643E" w:rsidRDefault="00F4643E" w:rsidP="00A32222">
      <w:pPr>
        <w:pStyle w:val="ListParagraph"/>
        <w:numPr>
          <w:ilvl w:val="0"/>
          <w:numId w:val="24"/>
        </w:numPr>
        <w:spacing w:before="0" w:after="120" w:line="240" w:lineRule="auto"/>
        <w:ind w:left="714" w:hanging="357"/>
        <w:contextualSpacing w:val="0"/>
        <w:rPr>
          <w:sz w:val="22"/>
          <w:szCs w:val="22"/>
        </w:rPr>
      </w:pPr>
      <w:r w:rsidRPr="00A32222">
        <w:rPr>
          <w:sz w:val="22"/>
          <w:szCs w:val="22"/>
        </w:rPr>
        <w:t>Unforeseen consequences of disability which have not been accounted for through reasonable adjustments</w:t>
      </w:r>
      <w:r w:rsidR="00166389">
        <w:rPr>
          <w:sz w:val="22"/>
          <w:szCs w:val="22"/>
        </w:rPr>
        <w:t xml:space="preserve"> or any impact of disability which cannot be mitigated by reasonable adjustments.</w:t>
      </w:r>
    </w:p>
    <w:p w14:paraId="47857790" w14:textId="7ADBEB8C" w:rsidR="002C6203" w:rsidRPr="00617790" w:rsidRDefault="002C6203" w:rsidP="00A32222">
      <w:pPr>
        <w:pStyle w:val="ListParagraph"/>
        <w:numPr>
          <w:ilvl w:val="0"/>
          <w:numId w:val="24"/>
        </w:numPr>
        <w:spacing w:before="0" w:after="120" w:line="240" w:lineRule="auto"/>
        <w:ind w:left="714" w:hanging="357"/>
        <w:contextualSpacing w:val="0"/>
        <w:rPr>
          <w:sz w:val="22"/>
          <w:szCs w:val="22"/>
        </w:rPr>
      </w:pPr>
      <w:r w:rsidRPr="00E9536F">
        <w:rPr>
          <w:sz w:val="22"/>
          <w:szCs w:val="22"/>
        </w:rPr>
        <w:t xml:space="preserve">Unforeseen accommodation issues, outside of </w:t>
      </w:r>
      <w:r w:rsidR="00AC3F5E">
        <w:rPr>
          <w:sz w:val="22"/>
          <w:szCs w:val="22"/>
        </w:rPr>
        <w:t>your</w:t>
      </w:r>
      <w:r w:rsidRPr="00E9536F">
        <w:rPr>
          <w:sz w:val="22"/>
          <w:szCs w:val="22"/>
        </w:rPr>
        <w:t xml:space="preserve"> control (this would not include house moves caused due to the end of a lease)</w:t>
      </w:r>
      <w:r w:rsidR="00A76B74">
        <w:rPr>
          <w:sz w:val="22"/>
          <w:szCs w:val="22"/>
        </w:rPr>
        <w:t>.</w:t>
      </w:r>
    </w:p>
    <w:p w14:paraId="664899DD" w14:textId="77777777" w:rsidR="002C6203" w:rsidRPr="00E9536F" w:rsidRDefault="002C6203" w:rsidP="002C6203">
      <w:pPr>
        <w:spacing w:before="0" w:line="240" w:lineRule="auto"/>
        <w:rPr>
          <w:sz w:val="22"/>
          <w:szCs w:val="22"/>
        </w:rPr>
      </w:pPr>
    </w:p>
    <w:p w14:paraId="0A43A93A" w14:textId="60C37845" w:rsidR="002C6203" w:rsidRPr="00E9536F" w:rsidRDefault="00B74A43" w:rsidP="00A32222">
      <w:pPr>
        <w:pStyle w:val="Heading2"/>
      </w:pPr>
      <w:bookmarkStart w:id="7" w:name="_Toc8817825"/>
      <w:r>
        <w:t xml:space="preserve">4. </w:t>
      </w:r>
      <w:r w:rsidR="002C6203" w:rsidRPr="00E9536F">
        <w:t>What are not mitigating circumstances?</w:t>
      </w:r>
      <w:bookmarkEnd w:id="7"/>
    </w:p>
    <w:p w14:paraId="38141800" w14:textId="5D2CD24A" w:rsidR="002C6203" w:rsidRPr="00E9536F" w:rsidRDefault="002C6203" w:rsidP="002C6203">
      <w:pPr>
        <w:spacing w:before="0" w:line="240" w:lineRule="auto"/>
        <w:rPr>
          <w:sz w:val="22"/>
          <w:szCs w:val="22"/>
        </w:rPr>
      </w:pPr>
      <w:r w:rsidRPr="00E9536F">
        <w:rPr>
          <w:sz w:val="22"/>
          <w:szCs w:val="22"/>
        </w:rPr>
        <w:t xml:space="preserve">Not every event which </w:t>
      </w:r>
      <w:r w:rsidR="00166389">
        <w:rPr>
          <w:sz w:val="22"/>
          <w:szCs w:val="22"/>
        </w:rPr>
        <w:t>you</w:t>
      </w:r>
      <w:r w:rsidRPr="00E9536F">
        <w:rPr>
          <w:sz w:val="22"/>
          <w:szCs w:val="22"/>
        </w:rPr>
        <w:t xml:space="preserve"> believe has disrupted </w:t>
      </w:r>
      <w:r w:rsidR="00496EDE">
        <w:rPr>
          <w:sz w:val="22"/>
          <w:szCs w:val="22"/>
        </w:rPr>
        <w:t>your</w:t>
      </w:r>
      <w:r w:rsidRPr="00E9536F">
        <w:rPr>
          <w:sz w:val="22"/>
          <w:szCs w:val="22"/>
        </w:rPr>
        <w:t xml:space="preserve"> ability to study will be considered as mitigating circumstances. </w:t>
      </w:r>
      <w:r w:rsidRPr="002C6203">
        <w:rPr>
          <w:sz w:val="22"/>
          <w:szCs w:val="22"/>
        </w:rPr>
        <w:t xml:space="preserve">An unexpected event or illness does not automatically lead to academic </w:t>
      </w:r>
      <w:r w:rsidR="00AB2EFE">
        <w:rPr>
          <w:sz w:val="22"/>
          <w:szCs w:val="22"/>
        </w:rPr>
        <w:t>under</w:t>
      </w:r>
      <w:r w:rsidRPr="002C6203">
        <w:rPr>
          <w:sz w:val="22"/>
          <w:szCs w:val="22"/>
        </w:rPr>
        <w:t xml:space="preserve">performance. </w:t>
      </w:r>
      <w:r w:rsidR="00496EDE">
        <w:rPr>
          <w:sz w:val="22"/>
          <w:szCs w:val="22"/>
        </w:rPr>
        <w:t>You</w:t>
      </w:r>
      <w:r w:rsidR="00496EDE" w:rsidRPr="002C6203">
        <w:rPr>
          <w:sz w:val="22"/>
          <w:szCs w:val="22"/>
        </w:rPr>
        <w:t xml:space="preserve"> </w:t>
      </w:r>
      <w:r w:rsidRPr="002C6203">
        <w:rPr>
          <w:sz w:val="22"/>
          <w:szCs w:val="22"/>
        </w:rPr>
        <w:t xml:space="preserve">are expected to manage </w:t>
      </w:r>
      <w:r w:rsidR="00496EDE">
        <w:rPr>
          <w:sz w:val="22"/>
          <w:szCs w:val="22"/>
        </w:rPr>
        <w:t xml:space="preserve">your </w:t>
      </w:r>
      <w:r w:rsidRPr="002C6203">
        <w:rPr>
          <w:sz w:val="22"/>
          <w:szCs w:val="22"/>
        </w:rPr>
        <w:t xml:space="preserve">circumstances in conjunction with </w:t>
      </w:r>
      <w:r w:rsidR="00496EDE">
        <w:rPr>
          <w:sz w:val="22"/>
          <w:szCs w:val="22"/>
        </w:rPr>
        <w:t>your</w:t>
      </w:r>
      <w:r w:rsidRPr="002C6203">
        <w:rPr>
          <w:sz w:val="22"/>
          <w:szCs w:val="22"/>
        </w:rPr>
        <w:t xml:space="preserve"> studies where feasible.  If you are unsure whether you</w:t>
      </w:r>
      <w:r w:rsidR="00F4643E">
        <w:rPr>
          <w:sz w:val="22"/>
          <w:szCs w:val="22"/>
        </w:rPr>
        <w:t>r circumstances will be considered</w:t>
      </w:r>
      <w:r w:rsidRPr="002C6203">
        <w:rPr>
          <w:sz w:val="22"/>
          <w:szCs w:val="22"/>
        </w:rPr>
        <w:t xml:space="preserve">, please seek guidance from your </w:t>
      </w:r>
      <w:r w:rsidR="007E24D6">
        <w:rPr>
          <w:sz w:val="22"/>
          <w:szCs w:val="22"/>
        </w:rPr>
        <w:t>school</w:t>
      </w:r>
      <w:r w:rsidRPr="002C6203">
        <w:rPr>
          <w:sz w:val="22"/>
          <w:szCs w:val="22"/>
        </w:rPr>
        <w:t>.</w:t>
      </w:r>
      <w:r w:rsidRPr="00E9536F">
        <w:rPr>
          <w:sz w:val="22"/>
          <w:szCs w:val="22"/>
        </w:rPr>
        <w:t xml:space="preserve"> Examples of situations which would not normally be considered mitigating circumstances include:</w:t>
      </w:r>
    </w:p>
    <w:p w14:paraId="75E97942" w14:textId="77777777" w:rsidR="002C6203" w:rsidRDefault="002C6203" w:rsidP="002C6203">
      <w:pPr>
        <w:spacing w:before="0" w:line="240" w:lineRule="auto"/>
        <w:rPr>
          <w:sz w:val="22"/>
          <w:szCs w:val="22"/>
        </w:rPr>
      </w:pPr>
    </w:p>
    <w:p w14:paraId="18DDE133" w14:textId="0E6CA702" w:rsidR="00044B46" w:rsidRPr="00E9536F" w:rsidRDefault="00044B46" w:rsidP="00044B46">
      <w:pPr>
        <w:spacing w:before="0" w:line="240" w:lineRule="auto"/>
        <w:rPr>
          <w:b/>
          <w:sz w:val="22"/>
          <w:szCs w:val="22"/>
        </w:rPr>
      </w:pPr>
      <w:r w:rsidRPr="00C851FE">
        <w:rPr>
          <w:b/>
          <w:sz w:val="22"/>
          <w:szCs w:val="22"/>
        </w:rPr>
        <w:t xml:space="preserve">This list is not exhaustive, and each </w:t>
      </w:r>
      <w:r w:rsidR="00070F6B">
        <w:rPr>
          <w:b/>
          <w:sz w:val="22"/>
          <w:szCs w:val="22"/>
        </w:rPr>
        <w:t>application</w:t>
      </w:r>
      <w:r w:rsidRPr="00C851FE">
        <w:rPr>
          <w:b/>
          <w:sz w:val="22"/>
          <w:szCs w:val="22"/>
        </w:rPr>
        <w:t xml:space="preserve"> will be considered on its own merit.</w:t>
      </w:r>
    </w:p>
    <w:p w14:paraId="13151DB3" w14:textId="77777777" w:rsidR="00044B46" w:rsidRPr="00E9536F" w:rsidRDefault="00044B46" w:rsidP="002C6203">
      <w:pPr>
        <w:spacing w:before="0" w:line="240" w:lineRule="auto"/>
        <w:rPr>
          <w:sz w:val="22"/>
          <w:szCs w:val="22"/>
        </w:rPr>
      </w:pPr>
    </w:p>
    <w:p w14:paraId="2C210A09" w14:textId="1B8C3960" w:rsidR="002C6203" w:rsidRPr="002F09C0" w:rsidRDefault="002C6203" w:rsidP="00A32222">
      <w:pPr>
        <w:pStyle w:val="ListParagraph"/>
        <w:numPr>
          <w:ilvl w:val="0"/>
          <w:numId w:val="13"/>
        </w:numPr>
        <w:spacing w:before="0" w:after="120" w:line="240" w:lineRule="auto"/>
        <w:ind w:left="714" w:hanging="357"/>
        <w:contextualSpacing w:val="0"/>
        <w:rPr>
          <w:sz w:val="22"/>
          <w:szCs w:val="22"/>
        </w:rPr>
      </w:pPr>
      <w:r w:rsidRPr="002F09C0">
        <w:rPr>
          <w:sz w:val="22"/>
          <w:szCs w:val="22"/>
        </w:rPr>
        <w:t>Short-term minor ailments (coughs, colds</w:t>
      </w:r>
      <w:r w:rsidR="00496EDE" w:rsidRPr="00A32222">
        <w:rPr>
          <w:sz w:val="22"/>
          <w:szCs w:val="22"/>
        </w:rPr>
        <w:t>,</w:t>
      </w:r>
      <w:r w:rsidRPr="002F09C0">
        <w:rPr>
          <w:sz w:val="22"/>
          <w:szCs w:val="22"/>
        </w:rPr>
        <w:t xml:space="preserve"> etc.) even when supported by medical evidence – these should be covered by an application for an extension</w:t>
      </w:r>
      <w:r w:rsidR="00A76B74" w:rsidRPr="002F09C0">
        <w:rPr>
          <w:sz w:val="22"/>
          <w:szCs w:val="22"/>
        </w:rPr>
        <w:t xml:space="preserve"> to the deadline.</w:t>
      </w:r>
      <w:r w:rsidR="005C0FD4" w:rsidRPr="00A32222">
        <w:rPr>
          <w:sz w:val="22"/>
          <w:szCs w:val="22"/>
        </w:rPr>
        <w:t xml:space="preserve"> </w:t>
      </w:r>
      <w:r w:rsidR="005C0FD4" w:rsidRPr="00A32222">
        <w:rPr>
          <w:b/>
          <w:i/>
          <w:sz w:val="22"/>
          <w:szCs w:val="22"/>
        </w:rPr>
        <w:t xml:space="preserve">Check with your parent </w:t>
      </w:r>
      <w:r w:rsidR="007E24D6">
        <w:rPr>
          <w:b/>
          <w:i/>
          <w:sz w:val="22"/>
          <w:szCs w:val="22"/>
        </w:rPr>
        <w:t>school</w:t>
      </w:r>
      <w:r w:rsidR="005C0FD4" w:rsidRPr="00A32222">
        <w:rPr>
          <w:b/>
          <w:i/>
          <w:sz w:val="22"/>
          <w:szCs w:val="22"/>
        </w:rPr>
        <w:t xml:space="preserve"> the procedure to follow for extension requests.</w:t>
      </w:r>
    </w:p>
    <w:p w14:paraId="0A8AC2FB" w14:textId="02B5010E" w:rsidR="002C6203" w:rsidRPr="005C0FD4" w:rsidRDefault="002C6203" w:rsidP="00A32222">
      <w:pPr>
        <w:pStyle w:val="ListParagraph"/>
        <w:numPr>
          <w:ilvl w:val="0"/>
          <w:numId w:val="13"/>
        </w:numPr>
        <w:spacing w:before="0" w:after="120" w:line="240" w:lineRule="auto"/>
        <w:ind w:left="714" w:hanging="357"/>
        <w:contextualSpacing w:val="0"/>
        <w:rPr>
          <w:sz w:val="22"/>
          <w:szCs w:val="22"/>
        </w:rPr>
      </w:pPr>
      <w:r w:rsidRPr="005C0FD4">
        <w:rPr>
          <w:sz w:val="22"/>
          <w:szCs w:val="22"/>
        </w:rPr>
        <w:t xml:space="preserve">Late submission of coursework without good reason (or where </w:t>
      </w:r>
      <w:r w:rsidR="00166389" w:rsidRPr="005C0FD4">
        <w:rPr>
          <w:sz w:val="22"/>
          <w:szCs w:val="22"/>
        </w:rPr>
        <w:t>you</w:t>
      </w:r>
      <w:r w:rsidRPr="005C0FD4">
        <w:rPr>
          <w:sz w:val="22"/>
          <w:szCs w:val="22"/>
        </w:rPr>
        <w:t xml:space="preserve"> could reasonably have been expected to </w:t>
      </w:r>
      <w:r w:rsidR="00282621" w:rsidRPr="005C0FD4">
        <w:rPr>
          <w:sz w:val="22"/>
          <w:szCs w:val="22"/>
        </w:rPr>
        <w:t xml:space="preserve">apply for </w:t>
      </w:r>
      <w:r w:rsidRPr="005C0FD4">
        <w:rPr>
          <w:sz w:val="22"/>
          <w:szCs w:val="22"/>
        </w:rPr>
        <w:t>an extension)</w:t>
      </w:r>
      <w:r w:rsidR="00A76B74" w:rsidRPr="005C0FD4">
        <w:rPr>
          <w:sz w:val="22"/>
          <w:szCs w:val="22"/>
        </w:rPr>
        <w:t>.</w:t>
      </w:r>
    </w:p>
    <w:p w14:paraId="0866C425" w14:textId="2A5CCB19" w:rsidR="002C6203" w:rsidRPr="00E9536F" w:rsidRDefault="00AD6256" w:rsidP="00A32222">
      <w:pPr>
        <w:pStyle w:val="ListParagraph"/>
        <w:numPr>
          <w:ilvl w:val="0"/>
          <w:numId w:val="13"/>
        </w:numPr>
        <w:spacing w:before="0" w:after="120" w:line="240" w:lineRule="auto"/>
        <w:ind w:left="714" w:hanging="357"/>
        <w:contextualSpacing w:val="0"/>
        <w:rPr>
          <w:sz w:val="22"/>
          <w:szCs w:val="22"/>
        </w:rPr>
      </w:pPr>
      <w:r>
        <w:rPr>
          <w:sz w:val="22"/>
          <w:szCs w:val="22"/>
        </w:rPr>
        <w:t>Pressures of academic work</w:t>
      </w:r>
      <w:r w:rsidR="002C6203" w:rsidRPr="00E9536F">
        <w:rPr>
          <w:sz w:val="22"/>
          <w:szCs w:val="22"/>
        </w:rPr>
        <w:t xml:space="preserve"> i.e. </w:t>
      </w:r>
      <w:r>
        <w:rPr>
          <w:sz w:val="22"/>
          <w:szCs w:val="22"/>
        </w:rPr>
        <w:t>multiple</w:t>
      </w:r>
      <w:r w:rsidRPr="00E9536F">
        <w:rPr>
          <w:sz w:val="22"/>
          <w:szCs w:val="22"/>
        </w:rPr>
        <w:t xml:space="preserve"> </w:t>
      </w:r>
      <w:r w:rsidR="002C6203" w:rsidRPr="00E9536F">
        <w:rPr>
          <w:sz w:val="22"/>
          <w:szCs w:val="22"/>
        </w:rPr>
        <w:t xml:space="preserve">deadlines, </w:t>
      </w:r>
      <w:r>
        <w:rPr>
          <w:sz w:val="22"/>
          <w:szCs w:val="22"/>
        </w:rPr>
        <w:t xml:space="preserve">time mismanagement, </w:t>
      </w:r>
      <w:r w:rsidR="002C6203" w:rsidRPr="00E9536F">
        <w:rPr>
          <w:sz w:val="22"/>
          <w:szCs w:val="22"/>
        </w:rPr>
        <w:t xml:space="preserve">non-availability of </w:t>
      </w:r>
      <w:r>
        <w:rPr>
          <w:sz w:val="22"/>
          <w:szCs w:val="22"/>
        </w:rPr>
        <w:t xml:space="preserve">high demand </w:t>
      </w:r>
      <w:r w:rsidR="002C6203" w:rsidRPr="00E9536F">
        <w:rPr>
          <w:sz w:val="22"/>
          <w:szCs w:val="22"/>
        </w:rPr>
        <w:t>books and other resources</w:t>
      </w:r>
      <w:r w:rsidR="00496EDE">
        <w:rPr>
          <w:sz w:val="22"/>
          <w:szCs w:val="22"/>
        </w:rPr>
        <w:t xml:space="preserve"> (except disability-related resource</w:t>
      </w:r>
      <w:r w:rsidR="009B153F">
        <w:rPr>
          <w:sz w:val="22"/>
          <w:szCs w:val="22"/>
        </w:rPr>
        <w:t xml:space="preserve"> outside of your control</w:t>
      </w:r>
      <w:r w:rsidR="00496EDE">
        <w:rPr>
          <w:sz w:val="22"/>
          <w:szCs w:val="22"/>
        </w:rPr>
        <w:t>)</w:t>
      </w:r>
      <w:r w:rsidR="00A76B74">
        <w:rPr>
          <w:sz w:val="22"/>
          <w:szCs w:val="22"/>
        </w:rPr>
        <w:t>.</w:t>
      </w:r>
    </w:p>
    <w:p w14:paraId="697F7251" w14:textId="7449A4AB" w:rsidR="002C6203" w:rsidRPr="00E9536F" w:rsidRDefault="002C6203" w:rsidP="00A32222">
      <w:pPr>
        <w:pStyle w:val="ListParagraph"/>
        <w:numPr>
          <w:ilvl w:val="0"/>
          <w:numId w:val="13"/>
        </w:numPr>
        <w:spacing w:before="0" w:after="120" w:line="240" w:lineRule="auto"/>
        <w:ind w:left="714" w:hanging="357"/>
        <w:contextualSpacing w:val="0"/>
        <w:rPr>
          <w:sz w:val="22"/>
          <w:szCs w:val="22"/>
        </w:rPr>
      </w:pPr>
      <w:r w:rsidRPr="00E9536F">
        <w:rPr>
          <w:sz w:val="22"/>
          <w:szCs w:val="22"/>
        </w:rPr>
        <w:t>Lost or not backed-up coursework, or other computer failure</w:t>
      </w:r>
      <w:r w:rsidR="00A76B74">
        <w:rPr>
          <w:sz w:val="22"/>
          <w:szCs w:val="22"/>
        </w:rPr>
        <w:t>.</w:t>
      </w:r>
    </w:p>
    <w:p w14:paraId="59517414" w14:textId="483F1E85" w:rsidR="002C6203" w:rsidRPr="00E9536F" w:rsidRDefault="002C6203" w:rsidP="00A32222">
      <w:pPr>
        <w:pStyle w:val="ListParagraph"/>
        <w:numPr>
          <w:ilvl w:val="0"/>
          <w:numId w:val="13"/>
        </w:numPr>
        <w:spacing w:before="0" w:after="120" w:line="240" w:lineRule="auto"/>
        <w:ind w:left="714" w:hanging="357"/>
        <w:contextualSpacing w:val="0"/>
        <w:rPr>
          <w:sz w:val="22"/>
          <w:szCs w:val="22"/>
        </w:rPr>
      </w:pPr>
      <w:r w:rsidRPr="00E9536F">
        <w:rPr>
          <w:sz w:val="22"/>
          <w:szCs w:val="22"/>
        </w:rPr>
        <w:t>Financial problems, even if this is a change of circumstances (other than cases of extreme hardship)</w:t>
      </w:r>
      <w:r w:rsidR="00A76B74">
        <w:rPr>
          <w:sz w:val="22"/>
          <w:szCs w:val="22"/>
        </w:rPr>
        <w:t>.</w:t>
      </w:r>
    </w:p>
    <w:p w14:paraId="24DEF743" w14:textId="6AE9F503" w:rsidR="002C6203" w:rsidRPr="00E9536F" w:rsidRDefault="002C6203" w:rsidP="00A32222">
      <w:pPr>
        <w:pStyle w:val="ListParagraph"/>
        <w:numPr>
          <w:ilvl w:val="0"/>
          <w:numId w:val="13"/>
        </w:numPr>
        <w:spacing w:before="0" w:after="120" w:line="240" w:lineRule="auto"/>
        <w:ind w:left="714" w:hanging="357"/>
        <w:contextualSpacing w:val="0"/>
        <w:rPr>
          <w:sz w:val="22"/>
          <w:szCs w:val="22"/>
        </w:rPr>
      </w:pPr>
      <w:r w:rsidRPr="00E9536F">
        <w:rPr>
          <w:sz w:val="22"/>
          <w:szCs w:val="22"/>
        </w:rPr>
        <w:t xml:space="preserve">Domestic events such as house moves, family celebrations, holidays, weddings or other such events where </w:t>
      </w:r>
      <w:r w:rsidR="00166389">
        <w:rPr>
          <w:sz w:val="22"/>
          <w:szCs w:val="22"/>
        </w:rPr>
        <w:t>you</w:t>
      </w:r>
      <w:r w:rsidRPr="00E9536F">
        <w:rPr>
          <w:sz w:val="22"/>
          <w:szCs w:val="22"/>
        </w:rPr>
        <w:t xml:space="preserve"> </w:t>
      </w:r>
      <w:r w:rsidR="00496EDE" w:rsidRPr="00E9536F">
        <w:rPr>
          <w:sz w:val="22"/>
          <w:szCs w:val="22"/>
        </w:rPr>
        <w:t>ha</w:t>
      </w:r>
      <w:r w:rsidR="00496EDE">
        <w:rPr>
          <w:sz w:val="22"/>
          <w:szCs w:val="22"/>
        </w:rPr>
        <w:t>ve</w:t>
      </w:r>
      <w:r w:rsidR="00496EDE" w:rsidRPr="00E9536F">
        <w:rPr>
          <w:sz w:val="22"/>
          <w:szCs w:val="22"/>
        </w:rPr>
        <w:t xml:space="preserve"> </w:t>
      </w:r>
      <w:r w:rsidRPr="00E9536F">
        <w:rPr>
          <w:sz w:val="22"/>
          <w:szCs w:val="22"/>
        </w:rPr>
        <w:t>control over the date or can choose not to attend</w:t>
      </w:r>
      <w:r w:rsidR="00A76B74">
        <w:rPr>
          <w:sz w:val="22"/>
          <w:szCs w:val="22"/>
        </w:rPr>
        <w:t>.</w:t>
      </w:r>
    </w:p>
    <w:p w14:paraId="18C09092" w14:textId="07F88ADD" w:rsidR="002C6203" w:rsidRPr="00E9536F" w:rsidRDefault="002C6203" w:rsidP="00A32222">
      <w:pPr>
        <w:pStyle w:val="ListParagraph"/>
        <w:numPr>
          <w:ilvl w:val="0"/>
          <w:numId w:val="13"/>
        </w:numPr>
        <w:spacing w:before="0" w:after="120" w:line="240" w:lineRule="auto"/>
        <w:ind w:left="714" w:hanging="357"/>
        <w:contextualSpacing w:val="0"/>
        <w:rPr>
          <w:sz w:val="22"/>
          <w:szCs w:val="22"/>
        </w:rPr>
      </w:pPr>
      <w:r w:rsidRPr="00E9536F">
        <w:rPr>
          <w:sz w:val="22"/>
          <w:szCs w:val="22"/>
        </w:rPr>
        <w:t>Normal academic work commitments</w:t>
      </w:r>
      <w:r w:rsidR="00A76B74">
        <w:rPr>
          <w:sz w:val="22"/>
          <w:szCs w:val="22"/>
        </w:rPr>
        <w:t>.</w:t>
      </w:r>
    </w:p>
    <w:p w14:paraId="2E76F29A" w14:textId="44E845A3" w:rsidR="002C6203" w:rsidRPr="00E9536F" w:rsidRDefault="002C6203" w:rsidP="00A32222">
      <w:pPr>
        <w:pStyle w:val="ListParagraph"/>
        <w:numPr>
          <w:ilvl w:val="0"/>
          <w:numId w:val="13"/>
        </w:numPr>
        <w:spacing w:before="0" w:after="120" w:line="240" w:lineRule="auto"/>
        <w:ind w:left="714" w:hanging="357"/>
        <w:contextualSpacing w:val="0"/>
        <w:rPr>
          <w:sz w:val="22"/>
          <w:szCs w:val="22"/>
        </w:rPr>
      </w:pPr>
      <w:r w:rsidRPr="00E9536F">
        <w:rPr>
          <w:sz w:val="22"/>
          <w:szCs w:val="22"/>
        </w:rPr>
        <w:t xml:space="preserve">Appointments which could be rearranged (or advance notification given to the </w:t>
      </w:r>
      <w:r w:rsidR="007E24D6">
        <w:rPr>
          <w:sz w:val="22"/>
          <w:szCs w:val="22"/>
        </w:rPr>
        <w:t>school</w:t>
      </w:r>
      <w:r w:rsidRPr="00E9536F">
        <w:rPr>
          <w:sz w:val="22"/>
          <w:szCs w:val="22"/>
        </w:rPr>
        <w:t>)</w:t>
      </w:r>
      <w:r w:rsidR="00A76B74">
        <w:rPr>
          <w:sz w:val="22"/>
          <w:szCs w:val="22"/>
        </w:rPr>
        <w:t>.</w:t>
      </w:r>
    </w:p>
    <w:p w14:paraId="26152FF6" w14:textId="7F0B277A" w:rsidR="002C6203" w:rsidRPr="00E9536F" w:rsidRDefault="002C6203" w:rsidP="00A32222">
      <w:pPr>
        <w:pStyle w:val="ListParagraph"/>
        <w:numPr>
          <w:ilvl w:val="0"/>
          <w:numId w:val="13"/>
        </w:numPr>
        <w:spacing w:before="0" w:after="120" w:line="240" w:lineRule="auto"/>
        <w:ind w:left="714" w:hanging="357"/>
        <w:contextualSpacing w:val="0"/>
        <w:rPr>
          <w:sz w:val="22"/>
          <w:szCs w:val="22"/>
        </w:rPr>
      </w:pPr>
      <w:r w:rsidRPr="00E9536F">
        <w:rPr>
          <w:sz w:val="22"/>
          <w:szCs w:val="22"/>
        </w:rPr>
        <w:t>Mistaking a deadline, misreading the examination timetable or submitting the wrong assignment in error</w:t>
      </w:r>
      <w:r w:rsidR="00A76B74">
        <w:rPr>
          <w:sz w:val="22"/>
          <w:szCs w:val="22"/>
        </w:rPr>
        <w:t>.</w:t>
      </w:r>
    </w:p>
    <w:p w14:paraId="15DDB84D" w14:textId="69F66476" w:rsidR="002C6203" w:rsidRPr="00E9536F" w:rsidRDefault="002C6203" w:rsidP="00A32222">
      <w:pPr>
        <w:pStyle w:val="ListParagraph"/>
        <w:numPr>
          <w:ilvl w:val="0"/>
          <w:numId w:val="13"/>
        </w:numPr>
        <w:spacing w:before="0" w:after="120" w:line="240" w:lineRule="auto"/>
        <w:ind w:left="714" w:hanging="357"/>
        <w:contextualSpacing w:val="0"/>
        <w:rPr>
          <w:sz w:val="22"/>
          <w:szCs w:val="22"/>
        </w:rPr>
      </w:pPr>
      <w:r w:rsidRPr="00E9536F">
        <w:rPr>
          <w:sz w:val="22"/>
          <w:szCs w:val="22"/>
        </w:rPr>
        <w:t>Transport difficulties (i.e. strikes, traffic jams, delayed trains)</w:t>
      </w:r>
      <w:r w:rsidR="00A76B74">
        <w:rPr>
          <w:sz w:val="22"/>
          <w:szCs w:val="22"/>
        </w:rPr>
        <w:t>.</w:t>
      </w:r>
    </w:p>
    <w:p w14:paraId="75F423D5" w14:textId="78FC4693" w:rsidR="002C6203" w:rsidRPr="00E9536F" w:rsidRDefault="002C6203" w:rsidP="00A32222">
      <w:pPr>
        <w:pStyle w:val="ListParagraph"/>
        <w:numPr>
          <w:ilvl w:val="0"/>
          <w:numId w:val="13"/>
        </w:numPr>
        <w:spacing w:before="0" w:after="120" w:line="240" w:lineRule="auto"/>
        <w:ind w:left="714" w:hanging="357"/>
        <w:contextualSpacing w:val="0"/>
        <w:rPr>
          <w:sz w:val="22"/>
          <w:szCs w:val="22"/>
        </w:rPr>
      </w:pPr>
      <w:r w:rsidRPr="00E9536F">
        <w:rPr>
          <w:sz w:val="22"/>
          <w:szCs w:val="22"/>
        </w:rPr>
        <w:t>Illness for which no contemporaneous evidence is available (i.e</w:t>
      </w:r>
      <w:r w:rsidR="00E97440">
        <w:rPr>
          <w:sz w:val="22"/>
          <w:szCs w:val="22"/>
        </w:rPr>
        <w:t>.</w:t>
      </w:r>
      <w:r w:rsidRPr="00E9536F">
        <w:rPr>
          <w:sz w:val="22"/>
          <w:szCs w:val="22"/>
        </w:rPr>
        <w:t xml:space="preserve"> evidence which demonstrates you sought medical advice or intervention at the time of the illness</w:t>
      </w:r>
      <w:r w:rsidR="00F04A85">
        <w:rPr>
          <w:sz w:val="22"/>
          <w:szCs w:val="22"/>
        </w:rPr>
        <w:t>, or are under the care of a medical practitioner</w:t>
      </w:r>
      <w:r w:rsidRPr="00E9536F">
        <w:rPr>
          <w:sz w:val="22"/>
          <w:szCs w:val="22"/>
        </w:rPr>
        <w:t>)</w:t>
      </w:r>
      <w:r w:rsidR="00A76B74">
        <w:rPr>
          <w:sz w:val="22"/>
          <w:szCs w:val="22"/>
        </w:rPr>
        <w:t>.</w:t>
      </w:r>
    </w:p>
    <w:p w14:paraId="320F959F" w14:textId="211BEBD4" w:rsidR="002C6203" w:rsidRPr="002C6203" w:rsidRDefault="002C6203" w:rsidP="00A32222">
      <w:pPr>
        <w:pStyle w:val="ListParagraph"/>
        <w:numPr>
          <w:ilvl w:val="0"/>
          <w:numId w:val="13"/>
        </w:numPr>
        <w:spacing w:before="0" w:after="120" w:line="240" w:lineRule="auto"/>
        <w:ind w:left="714" w:hanging="357"/>
        <w:contextualSpacing w:val="0"/>
        <w:rPr>
          <w:sz w:val="22"/>
          <w:szCs w:val="22"/>
        </w:rPr>
      </w:pPr>
      <w:r w:rsidRPr="00E9536F">
        <w:rPr>
          <w:sz w:val="22"/>
          <w:szCs w:val="22"/>
        </w:rPr>
        <w:t xml:space="preserve">Pregnancy. You should determine whether you believe you will be fit to study and undertake assessment around your expected due date. If you wish to defer your studies, you should apply to suspend study temporarily. </w:t>
      </w:r>
      <w:r w:rsidR="00282621">
        <w:rPr>
          <w:sz w:val="22"/>
          <w:szCs w:val="22"/>
        </w:rPr>
        <w:t>Applications related to</w:t>
      </w:r>
      <w:r w:rsidRPr="00E9536F">
        <w:rPr>
          <w:sz w:val="22"/>
          <w:szCs w:val="22"/>
        </w:rPr>
        <w:t xml:space="preserve"> unexpected difficulties, </w:t>
      </w:r>
      <w:r w:rsidRPr="002C6203">
        <w:rPr>
          <w:sz w:val="22"/>
          <w:szCs w:val="22"/>
        </w:rPr>
        <w:t>impact of unplanned pregnancy, or health issues may be considered, if supported by appropriate evidence</w:t>
      </w:r>
      <w:r w:rsidR="00A76B74">
        <w:rPr>
          <w:sz w:val="22"/>
          <w:szCs w:val="22"/>
        </w:rPr>
        <w:t>.</w:t>
      </w:r>
    </w:p>
    <w:p w14:paraId="1AEBB654" w14:textId="3120E7A0" w:rsidR="002C6203" w:rsidRPr="00E9536F" w:rsidRDefault="002C6203" w:rsidP="00A32222">
      <w:pPr>
        <w:pStyle w:val="ListParagraph"/>
        <w:numPr>
          <w:ilvl w:val="0"/>
          <w:numId w:val="13"/>
        </w:numPr>
        <w:spacing w:before="0" w:after="120" w:line="240" w:lineRule="auto"/>
        <w:ind w:left="714" w:hanging="357"/>
        <w:contextualSpacing w:val="0"/>
        <w:rPr>
          <w:sz w:val="22"/>
          <w:szCs w:val="22"/>
        </w:rPr>
      </w:pPr>
      <w:r w:rsidRPr="00E9536F">
        <w:rPr>
          <w:sz w:val="22"/>
          <w:szCs w:val="22"/>
        </w:rPr>
        <w:t>Examination nerves, feeling generally anxious, suffering from low mood, stress or panic attacks (where no diagnosis of a mental health condition has been made)</w:t>
      </w:r>
      <w:r w:rsidR="00A76B74">
        <w:rPr>
          <w:sz w:val="22"/>
          <w:szCs w:val="22"/>
        </w:rPr>
        <w:t>.</w:t>
      </w:r>
    </w:p>
    <w:p w14:paraId="5FBE6584" w14:textId="77777777" w:rsidR="002C6203" w:rsidRPr="00E9536F" w:rsidRDefault="002C6203" w:rsidP="00A32222">
      <w:pPr>
        <w:pStyle w:val="ListParagraph"/>
        <w:numPr>
          <w:ilvl w:val="0"/>
          <w:numId w:val="13"/>
        </w:numPr>
        <w:spacing w:before="0" w:after="120" w:line="240" w:lineRule="auto"/>
        <w:ind w:left="714" w:hanging="357"/>
        <w:contextualSpacing w:val="0"/>
        <w:rPr>
          <w:sz w:val="22"/>
          <w:szCs w:val="22"/>
        </w:rPr>
      </w:pPr>
      <w:r w:rsidRPr="00E9536F">
        <w:rPr>
          <w:sz w:val="22"/>
          <w:szCs w:val="22"/>
        </w:rPr>
        <w:t>Ignorance of the regulations or examination or assessment arrangements.</w:t>
      </w:r>
    </w:p>
    <w:p w14:paraId="26497137" w14:textId="77777777" w:rsidR="002C6203" w:rsidRPr="00E9536F" w:rsidRDefault="002C6203" w:rsidP="002C6203">
      <w:pPr>
        <w:spacing w:before="0" w:line="240" w:lineRule="auto"/>
        <w:rPr>
          <w:sz w:val="22"/>
          <w:szCs w:val="22"/>
        </w:rPr>
      </w:pPr>
    </w:p>
    <w:p w14:paraId="30E9FEEA" w14:textId="085BC217" w:rsidR="000E637E" w:rsidRDefault="000E637E" w:rsidP="000E637E">
      <w:pPr>
        <w:pStyle w:val="Heading2"/>
        <w:rPr>
          <w:rFonts w:eastAsia="Times New Roman"/>
          <w:szCs w:val="28"/>
        </w:rPr>
      </w:pPr>
      <w:bookmarkStart w:id="8" w:name="_Toc8817826"/>
      <w:r>
        <w:rPr>
          <w:rFonts w:eastAsia="Times New Roman"/>
        </w:rPr>
        <w:t>5. Disability (including Specific Learning Difficulties (such as dyslexia), mental health conditions and long term medical conditions)</w:t>
      </w:r>
      <w:bookmarkEnd w:id="8"/>
    </w:p>
    <w:p w14:paraId="1BE529E2" w14:textId="7546841F" w:rsidR="000E637E" w:rsidRDefault="000E637E" w:rsidP="00E253D6">
      <w:pPr>
        <w:spacing w:before="0" w:line="240" w:lineRule="auto"/>
        <w:rPr>
          <w:sz w:val="22"/>
          <w:szCs w:val="22"/>
        </w:rPr>
      </w:pPr>
      <w:r w:rsidRPr="00A32222">
        <w:rPr>
          <w:sz w:val="22"/>
          <w:szCs w:val="22"/>
        </w:rPr>
        <w:t xml:space="preserve">If you are disabled, you should register with Disability Services who will advise further on support and reasonable adjustments to your study and assessment.  Disability includes specific learning difficulties (such as dyslexia and dyspraxia), as well as diagnosed mental health conditions and long term medical conditions where these have a significant and long-term negative effect on your studies (12 months or more).  You can find out more about Disability Services and how to register here: </w:t>
      </w:r>
      <w:hyperlink r:id="rId10" w:history="1">
        <w:r w:rsidRPr="00A32222">
          <w:rPr>
            <w:rStyle w:val="Hyperlink"/>
            <w:sz w:val="22"/>
            <w:szCs w:val="22"/>
          </w:rPr>
          <w:t>https://students.leeds.ac.uk/settingupyoursupport</w:t>
        </w:r>
      </w:hyperlink>
      <w:r w:rsidRPr="00A32222">
        <w:rPr>
          <w:sz w:val="22"/>
          <w:szCs w:val="22"/>
        </w:rPr>
        <w:t xml:space="preserve">.  </w:t>
      </w:r>
    </w:p>
    <w:p w14:paraId="4A9CA597" w14:textId="77777777" w:rsidR="006B633F" w:rsidRPr="00A32222" w:rsidRDefault="006B633F" w:rsidP="00E253D6">
      <w:pPr>
        <w:spacing w:before="0" w:line="240" w:lineRule="auto"/>
        <w:rPr>
          <w:sz w:val="22"/>
          <w:szCs w:val="22"/>
        </w:rPr>
      </w:pPr>
    </w:p>
    <w:p w14:paraId="112AA46D" w14:textId="21DE9172" w:rsidR="000E637E" w:rsidRPr="000E637E" w:rsidRDefault="000E637E" w:rsidP="00A32222">
      <w:pPr>
        <w:pStyle w:val="ListParagraph"/>
        <w:numPr>
          <w:ilvl w:val="0"/>
          <w:numId w:val="32"/>
        </w:numPr>
        <w:spacing w:before="0" w:after="120" w:line="240" w:lineRule="auto"/>
        <w:ind w:left="714" w:hanging="357"/>
        <w:contextualSpacing w:val="0"/>
        <w:rPr>
          <w:sz w:val="22"/>
          <w:szCs w:val="22"/>
        </w:rPr>
      </w:pPr>
      <w:r w:rsidRPr="000E637E">
        <w:rPr>
          <w:sz w:val="22"/>
          <w:szCs w:val="22"/>
        </w:rPr>
        <w:t xml:space="preserve">If you are a disabled student and you experience mitigating circumstances </w:t>
      </w:r>
      <w:r w:rsidRPr="00A415B3">
        <w:rPr>
          <w:sz w:val="22"/>
          <w:szCs w:val="22"/>
        </w:rPr>
        <w:t>unrelated</w:t>
      </w:r>
      <w:r w:rsidRPr="000E637E">
        <w:rPr>
          <w:sz w:val="22"/>
          <w:szCs w:val="22"/>
        </w:rPr>
        <w:t xml:space="preserve"> to your disability you should apply through this procedure</w:t>
      </w:r>
      <w:r>
        <w:rPr>
          <w:sz w:val="22"/>
          <w:szCs w:val="22"/>
        </w:rPr>
        <w:t>.</w:t>
      </w:r>
      <w:r w:rsidRPr="000E637E">
        <w:rPr>
          <w:sz w:val="22"/>
          <w:szCs w:val="22"/>
        </w:rPr>
        <w:t xml:space="preserve"> </w:t>
      </w:r>
    </w:p>
    <w:p w14:paraId="2BF294FC" w14:textId="1DC469F7" w:rsidR="000E637E" w:rsidRPr="000E637E" w:rsidRDefault="000E637E" w:rsidP="00A32222">
      <w:pPr>
        <w:pStyle w:val="ListParagraph"/>
        <w:numPr>
          <w:ilvl w:val="0"/>
          <w:numId w:val="32"/>
        </w:numPr>
        <w:spacing w:before="0" w:after="120" w:line="240" w:lineRule="auto"/>
        <w:ind w:left="714" w:hanging="357"/>
        <w:contextualSpacing w:val="0"/>
        <w:rPr>
          <w:sz w:val="22"/>
          <w:szCs w:val="22"/>
        </w:rPr>
      </w:pPr>
      <w:r w:rsidRPr="00FA3EF1">
        <w:rPr>
          <w:sz w:val="22"/>
          <w:szCs w:val="22"/>
        </w:rPr>
        <w:t xml:space="preserve">If you have requested reasonable adjustments and find that they have not been effective, or have not been put in place in time (particularly at the start of the year), you can also submit an application for mitigating circumstances where </w:t>
      </w:r>
      <w:r>
        <w:rPr>
          <w:sz w:val="22"/>
          <w:szCs w:val="22"/>
        </w:rPr>
        <w:t>your</w:t>
      </w:r>
      <w:r w:rsidRPr="000E637E">
        <w:rPr>
          <w:sz w:val="22"/>
          <w:szCs w:val="22"/>
        </w:rPr>
        <w:t xml:space="preserve"> studies</w:t>
      </w:r>
      <w:r>
        <w:rPr>
          <w:sz w:val="22"/>
          <w:szCs w:val="22"/>
        </w:rPr>
        <w:t xml:space="preserve"> have been impacted</w:t>
      </w:r>
      <w:r w:rsidRPr="000E637E">
        <w:rPr>
          <w:sz w:val="22"/>
          <w:szCs w:val="22"/>
        </w:rPr>
        <w:t xml:space="preserve">. It is accepted that, sometimes, it will take time to get the right support in place, for example in terms of examinations, and you should feel able to bring this to the attention of </w:t>
      </w:r>
      <w:r>
        <w:rPr>
          <w:sz w:val="22"/>
          <w:szCs w:val="22"/>
        </w:rPr>
        <w:t>your</w:t>
      </w:r>
      <w:r w:rsidRPr="000E637E">
        <w:rPr>
          <w:sz w:val="22"/>
          <w:szCs w:val="22"/>
        </w:rPr>
        <w:t xml:space="preserve"> </w:t>
      </w:r>
      <w:r w:rsidR="007E24D6">
        <w:rPr>
          <w:sz w:val="22"/>
          <w:szCs w:val="22"/>
        </w:rPr>
        <w:t>school</w:t>
      </w:r>
      <w:r w:rsidRPr="000E637E">
        <w:rPr>
          <w:sz w:val="22"/>
          <w:szCs w:val="22"/>
        </w:rPr>
        <w:t xml:space="preserve"> when it has affected your performance.  </w:t>
      </w:r>
    </w:p>
    <w:p w14:paraId="4222C07C" w14:textId="1F96C456" w:rsidR="002C6203" w:rsidRPr="00E9536F" w:rsidRDefault="00CA6E98" w:rsidP="0006608A">
      <w:pPr>
        <w:spacing w:before="0" w:line="240" w:lineRule="auto"/>
        <w:rPr>
          <w:sz w:val="22"/>
          <w:szCs w:val="22"/>
        </w:rPr>
      </w:pPr>
      <w:r>
        <w:rPr>
          <w:sz w:val="22"/>
          <w:szCs w:val="22"/>
        </w:rPr>
        <w:t xml:space="preserve">If you </w:t>
      </w:r>
      <w:r w:rsidRPr="00D71364">
        <w:rPr>
          <w:sz w:val="22"/>
          <w:szCs w:val="22"/>
        </w:rPr>
        <w:t xml:space="preserve">experience </w:t>
      </w:r>
      <w:r>
        <w:rPr>
          <w:sz w:val="22"/>
          <w:szCs w:val="22"/>
        </w:rPr>
        <w:t>a change in your</w:t>
      </w:r>
      <w:r w:rsidRPr="00D71364">
        <w:rPr>
          <w:sz w:val="22"/>
          <w:szCs w:val="22"/>
        </w:rPr>
        <w:t xml:space="preserve"> circumstances which affect</w:t>
      </w:r>
      <w:r w:rsidR="00F04A85">
        <w:rPr>
          <w:sz w:val="22"/>
          <w:szCs w:val="22"/>
        </w:rPr>
        <w:t>s</w:t>
      </w:r>
      <w:r>
        <w:rPr>
          <w:sz w:val="22"/>
          <w:szCs w:val="22"/>
        </w:rPr>
        <w:t xml:space="preserve"> your</w:t>
      </w:r>
      <w:r w:rsidRPr="00D71364">
        <w:rPr>
          <w:sz w:val="22"/>
          <w:szCs w:val="22"/>
        </w:rPr>
        <w:t xml:space="preserve"> ability to study to an extent that </w:t>
      </w:r>
      <w:r>
        <w:rPr>
          <w:sz w:val="22"/>
          <w:szCs w:val="22"/>
        </w:rPr>
        <w:t xml:space="preserve">the </w:t>
      </w:r>
      <w:r w:rsidRPr="00D71364">
        <w:rPr>
          <w:sz w:val="22"/>
          <w:szCs w:val="22"/>
        </w:rPr>
        <w:t>adjustments put in place are not sufficient, or cannot fully mitigate the impact of disability</w:t>
      </w:r>
      <w:r>
        <w:rPr>
          <w:sz w:val="22"/>
          <w:szCs w:val="22"/>
        </w:rPr>
        <w:t>, you should</w:t>
      </w:r>
      <w:r w:rsidRPr="00D71364">
        <w:rPr>
          <w:sz w:val="22"/>
          <w:szCs w:val="22"/>
        </w:rPr>
        <w:t xml:space="preserve"> contact Disability Services for advice and further support</w:t>
      </w:r>
      <w:r>
        <w:rPr>
          <w:sz w:val="22"/>
          <w:szCs w:val="22"/>
        </w:rPr>
        <w:t>.  A</w:t>
      </w:r>
      <w:r w:rsidRPr="00D71364">
        <w:rPr>
          <w:sz w:val="22"/>
          <w:szCs w:val="22"/>
        </w:rPr>
        <w:t xml:space="preserve"> request for mitigation should also be considered. </w:t>
      </w:r>
      <w:r>
        <w:rPr>
          <w:sz w:val="22"/>
          <w:szCs w:val="22"/>
        </w:rPr>
        <w:t xml:space="preserve">You </w:t>
      </w:r>
      <w:r w:rsidRPr="00D71364">
        <w:rPr>
          <w:sz w:val="22"/>
          <w:szCs w:val="22"/>
        </w:rPr>
        <w:t>will be required to provide evidence to support such claims</w:t>
      </w:r>
      <w:r>
        <w:rPr>
          <w:sz w:val="22"/>
          <w:szCs w:val="22"/>
        </w:rPr>
        <w:t>.</w:t>
      </w:r>
    </w:p>
    <w:p w14:paraId="4A3F19E8" w14:textId="5C5A019A" w:rsidR="002C6203" w:rsidRPr="00E9536F" w:rsidRDefault="00B74A43" w:rsidP="00A32222">
      <w:pPr>
        <w:pStyle w:val="Heading2"/>
      </w:pPr>
      <w:bookmarkStart w:id="9" w:name="_Toc8817827"/>
      <w:r>
        <w:t xml:space="preserve">6. </w:t>
      </w:r>
      <w:r w:rsidR="002C6203" w:rsidRPr="00E9536F">
        <w:t>How to apply for mitigating circumstances</w:t>
      </w:r>
      <w:bookmarkEnd w:id="9"/>
    </w:p>
    <w:p w14:paraId="146722B9" w14:textId="62E0A51B" w:rsidR="002C6203" w:rsidRPr="00E9536F" w:rsidRDefault="002C6203" w:rsidP="002C6203">
      <w:pPr>
        <w:spacing w:before="0" w:line="240" w:lineRule="auto"/>
        <w:rPr>
          <w:sz w:val="22"/>
          <w:szCs w:val="22"/>
        </w:rPr>
      </w:pPr>
      <w:r w:rsidRPr="00E9536F">
        <w:rPr>
          <w:sz w:val="22"/>
          <w:szCs w:val="22"/>
        </w:rPr>
        <w:t xml:space="preserve">All mitigating circumstances </w:t>
      </w:r>
      <w:r w:rsidR="00282621">
        <w:rPr>
          <w:sz w:val="22"/>
          <w:szCs w:val="22"/>
        </w:rPr>
        <w:t>application</w:t>
      </w:r>
      <w:r w:rsidRPr="00E9536F">
        <w:rPr>
          <w:sz w:val="22"/>
          <w:szCs w:val="22"/>
        </w:rPr>
        <w:t xml:space="preserve">s should be submitted to your parent </w:t>
      </w:r>
      <w:r w:rsidR="007E24D6">
        <w:rPr>
          <w:sz w:val="22"/>
          <w:szCs w:val="22"/>
        </w:rPr>
        <w:t>school</w:t>
      </w:r>
      <w:r w:rsidRPr="00E9536F">
        <w:rPr>
          <w:sz w:val="22"/>
          <w:szCs w:val="22"/>
        </w:rPr>
        <w:t xml:space="preserve">, even if the </w:t>
      </w:r>
      <w:r w:rsidR="00282621">
        <w:rPr>
          <w:sz w:val="22"/>
          <w:szCs w:val="22"/>
        </w:rPr>
        <w:t xml:space="preserve">impacted </w:t>
      </w:r>
      <w:r w:rsidRPr="00E9536F">
        <w:rPr>
          <w:sz w:val="22"/>
          <w:szCs w:val="22"/>
        </w:rPr>
        <w:t xml:space="preserve">module is taken in a different </w:t>
      </w:r>
      <w:r w:rsidR="007E24D6">
        <w:rPr>
          <w:sz w:val="22"/>
          <w:szCs w:val="22"/>
        </w:rPr>
        <w:t>school</w:t>
      </w:r>
      <w:r w:rsidRPr="00E9536F">
        <w:rPr>
          <w:sz w:val="22"/>
          <w:szCs w:val="22"/>
        </w:rPr>
        <w:t xml:space="preserve">.  Your parent </w:t>
      </w:r>
      <w:r w:rsidR="007E24D6">
        <w:rPr>
          <w:sz w:val="22"/>
          <w:szCs w:val="22"/>
        </w:rPr>
        <w:t>school</w:t>
      </w:r>
      <w:r w:rsidRPr="00E9536F">
        <w:rPr>
          <w:sz w:val="22"/>
          <w:szCs w:val="22"/>
        </w:rPr>
        <w:t xml:space="preserve"> is responsible for assessing the evidence and making a decision, even though that decision may relate to modules taken elsewhere.  The parent </w:t>
      </w:r>
      <w:r w:rsidR="007E24D6">
        <w:rPr>
          <w:sz w:val="22"/>
          <w:szCs w:val="22"/>
        </w:rPr>
        <w:t>school</w:t>
      </w:r>
      <w:r w:rsidRPr="00E9536F">
        <w:rPr>
          <w:sz w:val="22"/>
          <w:szCs w:val="22"/>
        </w:rPr>
        <w:t xml:space="preserve"> will liaise with other </w:t>
      </w:r>
      <w:r w:rsidR="007E24D6">
        <w:rPr>
          <w:sz w:val="22"/>
          <w:szCs w:val="22"/>
        </w:rPr>
        <w:t>school</w:t>
      </w:r>
      <w:r w:rsidRPr="00E9536F">
        <w:rPr>
          <w:sz w:val="22"/>
          <w:szCs w:val="22"/>
        </w:rPr>
        <w:t xml:space="preserve">s where required.  Exact details of where to submit your </w:t>
      </w:r>
      <w:r w:rsidR="00282621">
        <w:rPr>
          <w:sz w:val="22"/>
          <w:szCs w:val="22"/>
        </w:rPr>
        <w:t>application</w:t>
      </w:r>
      <w:r w:rsidRPr="00E9536F">
        <w:rPr>
          <w:sz w:val="22"/>
          <w:szCs w:val="22"/>
        </w:rPr>
        <w:t xml:space="preserve"> in your parent </w:t>
      </w:r>
      <w:r w:rsidR="007E24D6">
        <w:rPr>
          <w:sz w:val="22"/>
          <w:szCs w:val="22"/>
        </w:rPr>
        <w:t>school</w:t>
      </w:r>
      <w:r w:rsidRPr="00E9536F">
        <w:rPr>
          <w:sz w:val="22"/>
          <w:szCs w:val="22"/>
        </w:rPr>
        <w:t xml:space="preserve"> are set out under </w:t>
      </w:r>
      <w:hyperlink w:anchor="_How_should_I" w:history="1">
        <w:r w:rsidRPr="003A38EB">
          <w:rPr>
            <w:rStyle w:val="Hyperlink"/>
            <w:sz w:val="22"/>
            <w:szCs w:val="22"/>
          </w:rPr>
          <w:t>How should I complete my mitigating circumstances form</w:t>
        </w:r>
      </w:hyperlink>
      <w:r w:rsidR="00F04A85">
        <w:rPr>
          <w:rStyle w:val="Hyperlink"/>
          <w:sz w:val="22"/>
          <w:szCs w:val="22"/>
        </w:rPr>
        <w:t>?</w:t>
      </w:r>
    </w:p>
    <w:p w14:paraId="53ABC555" w14:textId="77777777" w:rsidR="002C6203" w:rsidRPr="00E9536F" w:rsidRDefault="002C6203" w:rsidP="002C6203">
      <w:pPr>
        <w:spacing w:before="0" w:line="240" w:lineRule="auto"/>
        <w:rPr>
          <w:sz w:val="22"/>
          <w:szCs w:val="22"/>
        </w:rPr>
      </w:pPr>
    </w:p>
    <w:p w14:paraId="7FBE3B92" w14:textId="0D1EE55E" w:rsidR="002C6203" w:rsidRDefault="00ED6513" w:rsidP="002C6203">
      <w:pPr>
        <w:spacing w:before="0" w:line="240" w:lineRule="auto"/>
        <w:rPr>
          <w:sz w:val="22"/>
          <w:szCs w:val="22"/>
        </w:rPr>
      </w:pPr>
      <w:r>
        <w:rPr>
          <w:sz w:val="22"/>
          <w:szCs w:val="22"/>
        </w:rPr>
        <w:t>Please note that w</w:t>
      </w:r>
      <w:r w:rsidR="002C6203" w:rsidRPr="00E9536F">
        <w:rPr>
          <w:sz w:val="22"/>
          <w:szCs w:val="22"/>
        </w:rPr>
        <w:t xml:space="preserve">ork </w:t>
      </w:r>
      <w:r>
        <w:rPr>
          <w:sz w:val="22"/>
          <w:szCs w:val="22"/>
        </w:rPr>
        <w:t xml:space="preserve">will </w:t>
      </w:r>
      <w:r w:rsidR="002C6203" w:rsidRPr="00E9536F">
        <w:rPr>
          <w:sz w:val="22"/>
          <w:szCs w:val="22"/>
        </w:rPr>
        <w:t xml:space="preserve">not be marked (or re-marked) taking into consideration mitigating circumstances, and your existing mark will not be changed in the event of a successful application. </w:t>
      </w:r>
    </w:p>
    <w:p w14:paraId="0752DABE" w14:textId="4190B588" w:rsidR="00EF2F77" w:rsidRDefault="00EF2F77" w:rsidP="002C6203">
      <w:pPr>
        <w:spacing w:before="0" w:line="240" w:lineRule="auto"/>
        <w:rPr>
          <w:sz w:val="22"/>
          <w:szCs w:val="22"/>
        </w:rPr>
      </w:pPr>
    </w:p>
    <w:p w14:paraId="6791083B" w14:textId="75520B8E" w:rsidR="00EF2F77" w:rsidRDefault="00EF2F77" w:rsidP="002C6203">
      <w:pPr>
        <w:spacing w:before="0" w:line="240" w:lineRule="auto"/>
        <w:rPr>
          <w:sz w:val="22"/>
          <w:szCs w:val="22"/>
        </w:rPr>
      </w:pPr>
      <w:r w:rsidRPr="00EF2F77">
        <w:rPr>
          <w:sz w:val="22"/>
          <w:szCs w:val="22"/>
        </w:rPr>
        <w:t xml:space="preserve">Successful applications may result in the original mark being permanently removed from your record if you have failed an assessment, and fresh attempt, for an uncapped mark, offered instead.  Alternatively, if you have passed your assessments, your results will be given consideration by your </w:t>
      </w:r>
      <w:r w:rsidR="007E24D6">
        <w:rPr>
          <w:sz w:val="22"/>
          <w:szCs w:val="22"/>
        </w:rPr>
        <w:t>school</w:t>
      </w:r>
      <w:r w:rsidRPr="00EF2F77">
        <w:rPr>
          <w:sz w:val="22"/>
          <w:szCs w:val="22"/>
        </w:rPr>
        <w:t>’s Progression &amp; Awards Board</w:t>
      </w:r>
      <w:r w:rsidR="0032562A">
        <w:rPr>
          <w:sz w:val="22"/>
          <w:szCs w:val="22"/>
        </w:rPr>
        <w:t xml:space="preserve"> when determining your final degree classification</w:t>
      </w:r>
      <w:r w:rsidRPr="00EF2F77">
        <w:rPr>
          <w:sz w:val="22"/>
          <w:szCs w:val="22"/>
        </w:rPr>
        <w:t>.</w:t>
      </w:r>
    </w:p>
    <w:p w14:paraId="40004D3F" w14:textId="77777777" w:rsidR="002C6203" w:rsidRDefault="002C6203" w:rsidP="002C6203">
      <w:pPr>
        <w:spacing w:before="0" w:line="240" w:lineRule="auto"/>
        <w:rPr>
          <w:sz w:val="22"/>
          <w:szCs w:val="22"/>
        </w:rPr>
      </w:pPr>
    </w:p>
    <w:p w14:paraId="3C0797EA" w14:textId="67924091" w:rsidR="006B633F" w:rsidRDefault="002C6203" w:rsidP="002C6203">
      <w:pPr>
        <w:spacing w:before="0" w:line="240" w:lineRule="auto"/>
        <w:rPr>
          <w:sz w:val="22"/>
          <w:szCs w:val="22"/>
        </w:rPr>
      </w:pPr>
      <w:r w:rsidRPr="003A38EB">
        <w:rPr>
          <w:sz w:val="22"/>
          <w:szCs w:val="22"/>
        </w:rPr>
        <w:t xml:space="preserve">If you wish to </w:t>
      </w:r>
      <w:r w:rsidR="00282621" w:rsidRPr="003A38EB">
        <w:rPr>
          <w:sz w:val="22"/>
          <w:szCs w:val="22"/>
        </w:rPr>
        <w:t xml:space="preserve">apply for </w:t>
      </w:r>
      <w:r w:rsidRPr="003A38EB">
        <w:rPr>
          <w:sz w:val="22"/>
          <w:szCs w:val="22"/>
        </w:rPr>
        <w:t xml:space="preserve">an extension to a submission deadline for an assessment, you should contact </w:t>
      </w:r>
      <w:r w:rsidR="00B420D4" w:rsidRPr="00900ADB">
        <w:rPr>
          <w:sz w:val="22"/>
          <w:szCs w:val="22"/>
        </w:rPr>
        <w:t xml:space="preserve">your parent </w:t>
      </w:r>
      <w:r w:rsidR="007E24D6">
        <w:rPr>
          <w:sz w:val="22"/>
          <w:szCs w:val="22"/>
        </w:rPr>
        <w:t>school</w:t>
      </w:r>
      <w:r w:rsidRPr="00900ADB">
        <w:rPr>
          <w:sz w:val="22"/>
          <w:szCs w:val="22"/>
        </w:rPr>
        <w:t xml:space="preserve"> in the first instance to discuss this, and to find out what the process is for making your </w:t>
      </w:r>
      <w:r w:rsidR="00282621" w:rsidRPr="00900ADB">
        <w:rPr>
          <w:sz w:val="22"/>
          <w:szCs w:val="22"/>
        </w:rPr>
        <w:t>application</w:t>
      </w:r>
      <w:r w:rsidRPr="00900ADB">
        <w:rPr>
          <w:sz w:val="22"/>
          <w:szCs w:val="22"/>
        </w:rPr>
        <w:t>.</w:t>
      </w:r>
      <w:r>
        <w:rPr>
          <w:sz w:val="22"/>
          <w:szCs w:val="22"/>
        </w:rPr>
        <w:t xml:space="preserve">  </w:t>
      </w:r>
    </w:p>
    <w:p w14:paraId="25D1D034" w14:textId="77777777" w:rsidR="00EB2D16" w:rsidRPr="00E9536F" w:rsidRDefault="00EB2D16" w:rsidP="002C6203">
      <w:pPr>
        <w:spacing w:before="0" w:line="240" w:lineRule="auto"/>
        <w:rPr>
          <w:sz w:val="22"/>
          <w:szCs w:val="22"/>
        </w:rPr>
      </w:pPr>
    </w:p>
    <w:p w14:paraId="4A531E97" w14:textId="70C3EFC9" w:rsidR="002C6203" w:rsidRPr="00E9536F" w:rsidRDefault="006B633F" w:rsidP="00A32222">
      <w:pPr>
        <w:pStyle w:val="Heading3"/>
      </w:pPr>
      <w:bookmarkStart w:id="10" w:name="_Toc8817828"/>
      <w:r>
        <w:t xml:space="preserve">6.1. </w:t>
      </w:r>
      <w:r w:rsidR="002C6203" w:rsidRPr="00E9536F">
        <w:t xml:space="preserve">When should I inform </w:t>
      </w:r>
      <w:r w:rsidR="007E24D6">
        <w:t>school</w:t>
      </w:r>
      <w:r w:rsidR="002C6203" w:rsidRPr="00E9536F">
        <w:t>s of my mitigating circumstances?</w:t>
      </w:r>
      <w:bookmarkEnd w:id="10"/>
    </w:p>
    <w:p w14:paraId="575E2983" w14:textId="39ABBE0F" w:rsidR="002C6203" w:rsidRPr="00E9536F" w:rsidRDefault="002C6203" w:rsidP="002C6203">
      <w:pPr>
        <w:spacing w:before="0" w:line="240" w:lineRule="auto"/>
        <w:rPr>
          <w:sz w:val="22"/>
          <w:szCs w:val="22"/>
        </w:rPr>
      </w:pPr>
      <w:r w:rsidRPr="00E9536F">
        <w:rPr>
          <w:sz w:val="22"/>
          <w:szCs w:val="22"/>
        </w:rPr>
        <w:t xml:space="preserve">You should inform your </w:t>
      </w:r>
      <w:r w:rsidR="00502066">
        <w:rPr>
          <w:sz w:val="22"/>
          <w:szCs w:val="22"/>
        </w:rPr>
        <w:t xml:space="preserve">parent </w:t>
      </w:r>
      <w:r w:rsidR="007E24D6">
        <w:rPr>
          <w:sz w:val="22"/>
          <w:szCs w:val="22"/>
        </w:rPr>
        <w:t>school</w:t>
      </w:r>
      <w:r w:rsidRPr="00E9536F">
        <w:rPr>
          <w:sz w:val="22"/>
          <w:szCs w:val="22"/>
        </w:rPr>
        <w:t xml:space="preserve"> of any problems that may be affecting your ability to study as soon as possible, in order to receive both advice and support. Applications for circumstances affecting your day</w:t>
      </w:r>
      <w:r w:rsidR="00502066">
        <w:rPr>
          <w:sz w:val="22"/>
          <w:szCs w:val="22"/>
        </w:rPr>
        <w:t>-</w:t>
      </w:r>
      <w:r w:rsidRPr="00E9536F">
        <w:rPr>
          <w:sz w:val="22"/>
          <w:szCs w:val="22"/>
        </w:rPr>
        <w:t>to</w:t>
      </w:r>
      <w:r w:rsidR="00502066">
        <w:rPr>
          <w:sz w:val="22"/>
          <w:szCs w:val="22"/>
        </w:rPr>
        <w:t>-</w:t>
      </w:r>
      <w:r w:rsidRPr="00E9536F">
        <w:rPr>
          <w:sz w:val="22"/>
          <w:szCs w:val="22"/>
        </w:rPr>
        <w:t xml:space="preserve">day studies should be submitted as soon as possible; applications for circumstances that you feel have affected specific pieces of coursework, or examination preparation and performance, should be lodged within 5 working days of the submission deadline, examination date, or by the deadline published by your </w:t>
      </w:r>
      <w:r w:rsidR="007E24D6">
        <w:rPr>
          <w:sz w:val="22"/>
          <w:szCs w:val="22"/>
        </w:rPr>
        <w:t>school</w:t>
      </w:r>
      <w:r w:rsidRPr="00E9536F">
        <w:rPr>
          <w:sz w:val="22"/>
          <w:szCs w:val="22"/>
        </w:rPr>
        <w:t>.</w:t>
      </w:r>
    </w:p>
    <w:p w14:paraId="526B7B1A" w14:textId="77777777" w:rsidR="002C6203" w:rsidRPr="00E9536F" w:rsidRDefault="002C6203" w:rsidP="002C6203">
      <w:pPr>
        <w:spacing w:before="0" w:line="240" w:lineRule="auto"/>
        <w:rPr>
          <w:sz w:val="22"/>
          <w:szCs w:val="22"/>
        </w:rPr>
      </w:pPr>
    </w:p>
    <w:p w14:paraId="005E7F99" w14:textId="77777777" w:rsidR="002C6203" w:rsidRPr="00E9536F" w:rsidRDefault="002C6203" w:rsidP="002C6203">
      <w:pPr>
        <w:spacing w:before="0" w:line="240" w:lineRule="auto"/>
        <w:rPr>
          <w:sz w:val="22"/>
          <w:szCs w:val="22"/>
        </w:rPr>
      </w:pPr>
      <w:r w:rsidRPr="00E9536F">
        <w:rPr>
          <w:sz w:val="22"/>
          <w:szCs w:val="22"/>
        </w:rPr>
        <w:t xml:space="preserve">Please bear in mind that you will need to consider how to provide evidence for your application, which may require obtaining medical evidence. If you do not submit your application in a timely fashion, obtaining suitable evidence will be more difficult. </w:t>
      </w:r>
    </w:p>
    <w:p w14:paraId="4451BA51" w14:textId="77777777" w:rsidR="002C6203" w:rsidRPr="00E9536F" w:rsidRDefault="002C6203" w:rsidP="002C6203">
      <w:pPr>
        <w:spacing w:before="0" w:line="240" w:lineRule="auto"/>
        <w:rPr>
          <w:sz w:val="22"/>
          <w:szCs w:val="22"/>
        </w:rPr>
      </w:pPr>
    </w:p>
    <w:p w14:paraId="550AD11C" w14:textId="6666D4A6" w:rsidR="00F04A85" w:rsidRPr="00E9536F" w:rsidRDefault="00F04A85" w:rsidP="00F04A85">
      <w:pPr>
        <w:spacing w:before="0" w:line="240" w:lineRule="auto"/>
        <w:rPr>
          <w:sz w:val="22"/>
          <w:szCs w:val="22"/>
        </w:rPr>
      </w:pPr>
      <w:r w:rsidRPr="00E9536F">
        <w:rPr>
          <w:sz w:val="22"/>
          <w:szCs w:val="22"/>
        </w:rPr>
        <w:t xml:space="preserve">Please do not wait until you receive your results to submit an application. Retrospective applications for mitigating circumstances from students who wait until they have received their marks will not normally be accepted. Applications for mitigation should be received prior to the </w:t>
      </w:r>
      <w:r>
        <w:rPr>
          <w:sz w:val="22"/>
          <w:szCs w:val="22"/>
        </w:rPr>
        <w:t>relevant assessment committee</w:t>
      </w:r>
      <w:r w:rsidRPr="00E9536F">
        <w:rPr>
          <w:sz w:val="22"/>
          <w:szCs w:val="22"/>
        </w:rPr>
        <w:t xml:space="preserve">, and students wishing to bring matters to the attention of the </w:t>
      </w:r>
      <w:r w:rsidR="007E24D6">
        <w:rPr>
          <w:sz w:val="22"/>
          <w:szCs w:val="22"/>
        </w:rPr>
        <w:t>school</w:t>
      </w:r>
      <w:r w:rsidRPr="00E9536F">
        <w:rPr>
          <w:sz w:val="22"/>
          <w:szCs w:val="22"/>
        </w:rPr>
        <w:t xml:space="preserve"> after their marks have been confirmed will need to do so via the Academic Appeals procedure. Any student raising mitigating circumstances through this route will need to provide an explanation as to why they had not done so at an earlier stage, and waiting to see your marks, or ignorance of the relevant procedures</w:t>
      </w:r>
      <w:r>
        <w:rPr>
          <w:sz w:val="22"/>
          <w:szCs w:val="22"/>
        </w:rPr>
        <w:t>,</w:t>
      </w:r>
      <w:r w:rsidRPr="00E9536F">
        <w:rPr>
          <w:sz w:val="22"/>
          <w:szCs w:val="22"/>
        </w:rPr>
        <w:t xml:space="preserve"> will not be considered valid reasons.</w:t>
      </w:r>
    </w:p>
    <w:p w14:paraId="6A35D840" w14:textId="77777777" w:rsidR="002C6203" w:rsidRPr="00E9536F" w:rsidRDefault="002C6203" w:rsidP="002C6203">
      <w:pPr>
        <w:spacing w:before="0" w:line="240" w:lineRule="auto"/>
        <w:rPr>
          <w:sz w:val="22"/>
          <w:szCs w:val="22"/>
        </w:rPr>
      </w:pPr>
    </w:p>
    <w:p w14:paraId="22E79CB2" w14:textId="11A731E5" w:rsidR="006D6539" w:rsidRPr="00E9536F" w:rsidRDefault="006D6539" w:rsidP="006D6539">
      <w:pPr>
        <w:spacing w:before="0" w:line="240" w:lineRule="auto"/>
        <w:rPr>
          <w:sz w:val="22"/>
          <w:szCs w:val="22"/>
        </w:rPr>
      </w:pPr>
      <w:r w:rsidRPr="00E9536F">
        <w:rPr>
          <w:sz w:val="22"/>
          <w:szCs w:val="22"/>
        </w:rPr>
        <w:t xml:space="preserve">There are some instances where students may receive, during their </w:t>
      </w:r>
      <w:r>
        <w:rPr>
          <w:sz w:val="22"/>
          <w:szCs w:val="22"/>
        </w:rPr>
        <w:t>programme of study</w:t>
      </w:r>
      <w:r w:rsidRPr="00E9536F">
        <w:rPr>
          <w:sz w:val="22"/>
          <w:szCs w:val="22"/>
        </w:rPr>
        <w:t>, the diagnosis of a health condition which would have affected their studies when they were not aware of it. In such circumstances, students should first seek advice from the</w:t>
      </w:r>
      <w:r>
        <w:rPr>
          <w:sz w:val="22"/>
          <w:szCs w:val="22"/>
        </w:rPr>
        <w:t>ir parent</w:t>
      </w:r>
      <w:r w:rsidR="00770249">
        <w:rPr>
          <w:sz w:val="22"/>
          <w:szCs w:val="22"/>
        </w:rPr>
        <w:t xml:space="preserve"> </w:t>
      </w:r>
      <w:r w:rsidR="007E24D6">
        <w:rPr>
          <w:sz w:val="22"/>
          <w:szCs w:val="22"/>
        </w:rPr>
        <w:t>school</w:t>
      </w:r>
      <w:r w:rsidR="00770249">
        <w:rPr>
          <w:sz w:val="22"/>
          <w:szCs w:val="22"/>
        </w:rPr>
        <w:t>, or LUU Help and Support</w:t>
      </w:r>
      <w:r w:rsidRPr="00E9536F">
        <w:rPr>
          <w:sz w:val="22"/>
          <w:szCs w:val="22"/>
        </w:rPr>
        <w:t xml:space="preserve">. Such issues will be considered on a case by case basis by the </w:t>
      </w:r>
      <w:r>
        <w:rPr>
          <w:sz w:val="22"/>
          <w:szCs w:val="22"/>
        </w:rPr>
        <w:t xml:space="preserve">parent </w:t>
      </w:r>
      <w:r w:rsidR="007E24D6">
        <w:rPr>
          <w:sz w:val="22"/>
          <w:szCs w:val="22"/>
        </w:rPr>
        <w:t>school</w:t>
      </w:r>
      <w:r w:rsidRPr="00E9536F">
        <w:rPr>
          <w:sz w:val="22"/>
          <w:szCs w:val="22"/>
        </w:rPr>
        <w:t>, via the mitigating circumstances process, or the Committee on Applications, via the Academic Appeals process.</w:t>
      </w:r>
    </w:p>
    <w:p w14:paraId="157974FC" w14:textId="77777777" w:rsidR="002C6203" w:rsidRPr="00E9536F" w:rsidRDefault="002C6203" w:rsidP="002C6203">
      <w:pPr>
        <w:spacing w:before="0" w:line="240" w:lineRule="auto"/>
        <w:rPr>
          <w:sz w:val="22"/>
          <w:szCs w:val="22"/>
        </w:rPr>
      </w:pPr>
    </w:p>
    <w:p w14:paraId="6F89A7FC" w14:textId="7FF51357" w:rsidR="002C6203" w:rsidRPr="00E9536F" w:rsidRDefault="002C6203" w:rsidP="002C6203">
      <w:pPr>
        <w:spacing w:before="0" w:line="240" w:lineRule="auto"/>
        <w:rPr>
          <w:sz w:val="22"/>
          <w:szCs w:val="22"/>
        </w:rPr>
      </w:pPr>
      <w:r w:rsidRPr="00FA3EF1">
        <w:rPr>
          <w:sz w:val="22"/>
          <w:szCs w:val="22"/>
        </w:rPr>
        <w:t>If you</w:t>
      </w:r>
      <w:r w:rsidR="000E637E" w:rsidRPr="00A32222">
        <w:rPr>
          <w:sz w:val="22"/>
          <w:szCs w:val="22"/>
        </w:rPr>
        <w:t xml:space="preserve"> request to take</w:t>
      </w:r>
      <w:r w:rsidR="006B633F">
        <w:rPr>
          <w:sz w:val="22"/>
          <w:szCs w:val="22"/>
        </w:rPr>
        <w:t xml:space="preserve"> </w:t>
      </w:r>
      <w:r w:rsidRPr="00FA3EF1">
        <w:rPr>
          <w:sz w:val="22"/>
          <w:szCs w:val="22"/>
        </w:rPr>
        <w:t>temporary leave after the end of teaching week 8</w:t>
      </w:r>
      <w:r w:rsidR="3B49C310" w:rsidRPr="00FA3EF1">
        <w:rPr>
          <w:sz w:val="22"/>
          <w:szCs w:val="22"/>
        </w:rPr>
        <w:t xml:space="preserve"> </w:t>
      </w:r>
      <w:r w:rsidRPr="00FA3EF1">
        <w:rPr>
          <w:sz w:val="22"/>
          <w:szCs w:val="22"/>
        </w:rPr>
        <w:t xml:space="preserve">you </w:t>
      </w:r>
      <w:r w:rsidR="003B47A0" w:rsidRPr="00FA3EF1">
        <w:rPr>
          <w:sz w:val="22"/>
          <w:szCs w:val="22"/>
        </w:rPr>
        <w:t xml:space="preserve">will </w:t>
      </w:r>
      <w:r w:rsidR="000E637E" w:rsidRPr="00A32222">
        <w:rPr>
          <w:sz w:val="22"/>
          <w:szCs w:val="22"/>
        </w:rPr>
        <w:t xml:space="preserve">also </w:t>
      </w:r>
      <w:r w:rsidRPr="00FA3EF1">
        <w:rPr>
          <w:sz w:val="22"/>
          <w:szCs w:val="22"/>
        </w:rPr>
        <w:t xml:space="preserve">need to submit a mitigating circumstances </w:t>
      </w:r>
      <w:r w:rsidR="00282621" w:rsidRPr="00FA3EF1">
        <w:rPr>
          <w:sz w:val="22"/>
          <w:szCs w:val="22"/>
        </w:rPr>
        <w:t>application</w:t>
      </w:r>
      <w:r w:rsidR="00482979">
        <w:rPr>
          <w:sz w:val="22"/>
          <w:szCs w:val="22"/>
        </w:rPr>
        <w:t xml:space="preserve"> to defer your assessments.  This is because after teaching week 8, you are still expected to complete your assessments</w:t>
      </w:r>
      <w:r w:rsidRPr="00FA3EF1">
        <w:rPr>
          <w:sz w:val="22"/>
          <w:szCs w:val="22"/>
        </w:rPr>
        <w:t xml:space="preserve">. </w:t>
      </w:r>
      <w:r w:rsidRPr="00070F6B">
        <w:rPr>
          <w:sz w:val="22"/>
          <w:szCs w:val="22"/>
        </w:rPr>
        <w:t xml:space="preserve">You should discuss this with your </w:t>
      </w:r>
      <w:r w:rsidR="003B5674" w:rsidRPr="00FA3EF1">
        <w:rPr>
          <w:sz w:val="22"/>
          <w:szCs w:val="22"/>
        </w:rPr>
        <w:t>parent</w:t>
      </w:r>
      <w:r w:rsidR="00EE7F10" w:rsidRPr="00FA3EF1">
        <w:rPr>
          <w:sz w:val="22"/>
          <w:szCs w:val="22"/>
        </w:rPr>
        <w:t xml:space="preserve"> </w:t>
      </w:r>
      <w:r w:rsidR="007E24D6">
        <w:rPr>
          <w:sz w:val="22"/>
          <w:szCs w:val="22"/>
        </w:rPr>
        <w:t>school</w:t>
      </w:r>
      <w:r w:rsidRPr="00FA3EF1">
        <w:rPr>
          <w:sz w:val="22"/>
          <w:szCs w:val="22"/>
        </w:rPr>
        <w:t xml:space="preserve"> at the time of </w:t>
      </w:r>
      <w:r w:rsidR="0006608A">
        <w:rPr>
          <w:sz w:val="22"/>
          <w:szCs w:val="22"/>
        </w:rPr>
        <w:t>applying for</w:t>
      </w:r>
      <w:r w:rsidR="0006608A" w:rsidRPr="00FA3EF1">
        <w:rPr>
          <w:sz w:val="22"/>
          <w:szCs w:val="22"/>
        </w:rPr>
        <w:t xml:space="preserve"> </w:t>
      </w:r>
      <w:r w:rsidRPr="00FA3EF1">
        <w:rPr>
          <w:sz w:val="22"/>
          <w:szCs w:val="22"/>
        </w:rPr>
        <w:t>temporary leave.</w:t>
      </w:r>
    </w:p>
    <w:p w14:paraId="0EFE507B" w14:textId="77777777" w:rsidR="002C6203" w:rsidRPr="00E9536F" w:rsidRDefault="002C6203" w:rsidP="002C6203">
      <w:pPr>
        <w:spacing w:before="0" w:line="240" w:lineRule="auto"/>
        <w:rPr>
          <w:sz w:val="22"/>
          <w:szCs w:val="22"/>
        </w:rPr>
      </w:pPr>
    </w:p>
    <w:p w14:paraId="4D6241BE" w14:textId="667AEF26" w:rsidR="002C6203" w:rsidRPr="00E9536F" w:rsidRDefault="002C6203" w:rsidP="002C6203">
      <w:pPr>
        <w:spacing w:before="0" w:line="240" w:lineRule="auto"/>
        <w:rPr>
          <w:b/>
          <w:sz w:val="22"/>
          <w:szCs w:val="22"/>
        </w:rPr>
      </w:pPr>
      <w:r w:rsidRPr="00E9536F">
        <w:rPr>
          <w:b/>
          <w:sz w:val="22"/>
          <w:szCs w:val="22"/>
        </w:rPr>
        <w:t xml:space="preserve">Ignorance of the mitigating circumstances procedure is not considered grounds to permit retrospective </w:t>
      </w:r>
      <w:r w:rsidR="009F6764">
        <w:rPr>
          <w:b/>
          <w:sz w:val="22"/>
          <w:szCs w:val="22"/>
        </w:rPr>
        <w:t>claims</w:t>
      </w:r>
      <w:r w:rsidR="009F6764" w:rsidRPr="00E9536F">
        <w:rPr>
          <w:b/>
          <w:sz w:val="22"/>
          <w:szCs w:val="22"/>
        </w:rPr>
        <w:t xml:space="preserve"> </w:t>
      </w:r>
      <w:r w:rsidRPr="00E9536F">
        <w:rPr>
          <w:b/>
          <w:sz w:val="22"/>
          <w:szCs w:val="22"/>
        </w:rPr>
        <w:t>for mitigation.</w:t>
      </w:r>
    </w:p>
    <w:p w14:paraId="69C33D52" w14:textId="77777777" w:rsidR="002C6203" w:rsidRPr="00E9536F" w:rsidRDefault="002C6203" w:rsidP="002C6203">
      <w:pPr>
        <w:spacing w:before="0" w:line="240" w:lineRule="auto"/>
        <w:rPr>
          <w:b/>
          <w:sz w:val="22"/>
          <w:szCs w:val="22"/>
        </w:rPr>
      </w:pPr>
    </w:p>
    <w:p w14:paraId="02146895" w14:textId="6530C338" w:rsidR="002C6203" w:rsidRPr="00E9536F" w:rsidRDefault="006B633F" w:rsidP="00A32222">
      <w:pPr>
        <w:pStyle w:val="Heading3"/>
      </w:pPr>
      <w:bookmarkStart w:id="11" w:name="_Toc8817829"/>
      <w:r>
        <w:t xml:space="preserve">6.2. </w:t>
      </w:r>
      <w:r w:rsidR="002C6203" w:rsidRPr="00E9536F">
        <w:t>Where can I get a mitigating circumstances form?</w:t>
      </w:r>
      <w:bookmarkEnd w:id="11"/>
    </w:p>
    <w:p w14:paraId="720EDD80" w14:textId="15356E3B" w:rsidR="002C6203" w:rsidRPr="00E9536F" w:rsidRDefault="002C6203" w:rsidP="002C6203">
      <w:pPr>
        <w:spacing w:before="0" w:line="240" w:lineRule="auto"/>
        <w:rPr>
          <w:sz w:val="22"/>
          <w:szCs w:val="22"/>
        </w:rPr>
      </w:pPr>
      <w:r w:rsidRPr="00E9536F">
        <w:rPr>
          <w:sz w:val="22"/>
          <w:szCs w:val="22"/>
        </w:rPr>
        <w:t xml:space="preserve">You can obtain an </w:t>
      </w:r>
      <w:r w:rsidR="0006608A">
        <w:rPr>
          <w:sz w:val="22"/>
          <w:szCs w:val="22"/>
        </w:rPr>
        <w:t>a</w:t>
      </w:r>
      <w:r w:rsidR="0006608A" w:rsidRPr="00E9536F">
        <w:rPr>
          <w:sz w:val="22"/>
          <w:szCs w:val="22"/>
        </w:rPr>
        <w:t xml:space="preserve">pplication </w:t>
      </w:r>
      <w:r w:rsidR="0006608A">
        <w:rPr>
          <w:sz w:val="22"/>
          <w:szCs w:val="22"/>
        </w:rPr>
        <w:t xml:space="preserve">form </w:t>
      </w:r>
      <w:r w:rsidRPr="00E9536F">
        <w:rPr>
          <w:sz w:val="22"/>
          <w:szCs w:val="22"/>
        </w:rPr>
        <w:t>for consideration of mit</w:t>
      </w:r>
      <w:r w:rsidR="00B420D4">
        <w:rPr>
          <w:sz w:val="22"/>
          <w:szCs w:val="22"/>
        </w:rPr>
        <w:t>igating circumstances from</w:t>
      </w:r>
      <w:r w:rsidRPr="00E9536F">
        <w:rPr>
          <w:sz w:val="22"/>
          <w:szCs w:val="22"/>
        </w:rPr>
        <w:t xml:space="preserve"> </w:t>
      </w:r>
      <w:r w:rsidR="00B420D4" w:rsidRPr="00B420D4">
        <w:rPr>
          <w:sz w:val="22"/>
          <w:szCs w:val="22"/>
        </w:rPr>
        <w:t xml:space="preserve">your parent </w:t>
      </w:r>
      <w:r w:rsidR="007E24D6">
        <w:rPr>
          <w:sz w:val="22"/>
          <w:szCs w:val="22"/>
        </w:rPr>
        <w:t>school</w:t>
      </w:r>
      <w:r w:rsidR="00243F61" w:rsidRPr="00C851FE">
        <w:rPr>
          <w:sz w:val="22"/>
          <w:szCs w:val="22"/>
        </w:rPr>
        <w:t xml:space="preserve"> or </w:t>
      </w:r>
      <w:hyperlink r:id="rId11" w:history="1">
        <w:r w:rsidR="00243F61" w:rsidRPr="00C851FE">
          <w:rPr>
            <w:rStyle w:val="Hyperlink"/>
            <w:sz w:val="22"/>
            <w:szCs w:val="22"/>
          </w:rPr>
          <w:t>http://students.leeds.ac.uk/mitigatingcircumstancesapplicationform</w:t>
        </w:r>
      </w:hyperlink>
      <w:r w:rsidR="00243F61">
        <w:rPr>
          <w:sz w:val="22"/>
          <w:szCs w:val="22"/>
        </w:rPr>
        <w:t xml:space="preserve"> </w:t>
      </w:r>
    </w:p>
    <w:p w14:paraId="2627EA13" w14:textId="77777777" w:rsidR="00617790" w:rsidRPr="00E9536F" w:rsidRDefault="00617790" w:rsidP="002C6203">
      <w:pPr>
        <w:spacing w:before="0" w:line="240" w:lineRule="auto"/>
        <w:rPr>
          <w:sz w:val="22"/>
          <w:szCs w:val="22"/>
        </w:rPr>
      </w:pPr>
    </w:p>
    <w:p w14:paraId="644B9A97" w14:textId="0C0A73E6" w:rsidR="002C6203" w:rsidRPr="00E9536F" w:rsidRDefault="00B74A43" w:rsidP="00A32222">
      <w:pPr>
        <w:pStyle w:val="Heading2"/>
        <w:rPr>
          <w:color w:val="FF0000"/>
        </w:rPr>
      </w:pPr>
      <w:bookmarkStart w:id="12" w:name="_How_should_I"/>
      <w:bookmarkStart w:id="13" w:name="_Toc8817830"/>
      <w:bookmarkEnd w:id="12"/>
      <w:r>
        <w:t xml:space="preserve">7. </w:t>
      </w:r>
      <w:r w:rsidR="002C6203" w:rsidRPr="00E9536F">
        <w:t xml:space="preserve">How should I complete </w:t>
      </w:r>
      <w:r w:rsidR="000B09F4">
        <w:t>the application</w:t>
      </w:r>
      <w:r w:rsidR="002C6203" w:rsidRPr="00E9536F">
        <w:t xml:space="preserve"> form?</w:t>
      </w:r>
      <w:bookmarkEnd w:id="13"/>
    </w:p>
    <w:p w14:paraId="33796037" w14:textId="77777777" w:rsidR="002C6203" w:rsidRPr="00E9536F" w:rsidRDefault="002C6203" w:rsidP="002C6203">
      <w:pPr>
        <w:spacing w:before="0" w:line="240" w:lineRule="auto"/>
        <w:rPr>
          <w:sz w:val="22"/>
          <w:szCs w:val="22"/>
        </w:rPr>
      </w:pPr>
      <w:r w:rsidRPr="00E9536F">
        <w:rPr>
          <w:sz w:val="22"/>
          <w:szCs w:val="22"/>
        </w:rPr>
        <w:t>Before you begin to complete your form please read through this guidance document carefully, and also the information contained on the form.</w:t>
      </w:r>
    </w:p>
    <w:p w14:paraId="526CDC8B" w14:textId="77777777" w:rsidR="002C6203" w:rsidRPr="00E9536F" w:rsidRDefault="002C6203" w:rsidP="002C6203">
      <w:pPr>
        <w:spacing w:before="0" w:line="240" w:lineRule="auto"/>
        <w:rPr>
          <w:sz w:val="22"/>
          <w:szCs w:val="22"/>
        </w:rPr>
      </w:pPr>
    </w:p>
    <w:p w14:paraId="3555B409" w14:textId="77777777" w:rsidR="002C6203" w:rsidRPr="00E9536F" w:rsidRDefault="002C6203" w:rsidP="002C6203">
      <w:pPr>
        <w:spacing w:before="0" w:line="240" w:lineRule="auto"/>
        <w:rPr>
          <w:sz w:val="22"/>
          <w:szCs w:val="22"/>
        </w:rPr>
      </w:pPr>
      <w:r w:rsidRPr="00E9536F">
        <w:rPr>
          <w:sz w:val="22"/>
          <w:szCs w:val="22"/>
        </w:rPr>
        <w:t xml:space="preserve">Complete each section fully.  </w:t>
      </w:r>
    </w:p>
    <w:p w14:paraId="33E89A8E" w14:textId="77777777" w:rsidR="002C6203" w:rsidRPr="00E9536F" w:rsidRDefault="002C6203" w:rsidP="002C6203">
      <w:pPr>
        <w:spacing w:before="0" w:line="240" w:lineRule="auto"/>
        <w:rPr>
          <w:sz w:val="22"/>
          <w:szCs w:val="22"/>
        </w:rPr>
      </w:pPr>
    </w:p>
    <w:p w14:paraId="7D7E18E4" w14:textId="08D09700" w:rsidR="002C6203" w:rsidRPr="00E9536F" w:rsidRDefault="002C6203" w:rsidP="002C6203">
      <w:pPr>
        <w:spacing w:before="0" w:line="240" w:lineRule="auto"/>
        <w:rPr>
          <w:sz w:val="22"/>
          <w:szCs w:val="22"/>
        </w:rPr>
      </w:pPr>
      <w:r w:rsidRPr="00E9536F">
        <w:rPr>
          <w:b/>
          <w:sz w:val="22"/>
          <w:szCs w:val="22"/>
        </w:rPr>
        <w:t>Section 1: Student details</w:t>
      </w:r>
      <w:r w:rsidRPr="00E9536F">
        <w:rPr>
          <w:sz w:val="22"/>
          <w:szCs w:val="22"/>
        </w:rPr>
        <w:t xml:space="preserve"> </w:t>
      </w:r>
      <w:r w:rsidR="00FA3EF1">
        <w:rPr>
          <w:sz w:val="22"/>
          <w:szCs w:val="22"/>
        </w:rPr>
        <w:br/>
      </w:r>
      <w:r w:rsidR="00070F6B">
        <w:rPr>
          <w:sz w:val="22"/>
          <w:szCs w:val="22"/>
        </w:rPr>
        <w:t>C</w:t>
      </w:r>
      <w:r w:rsidRPr="00E9536F">
        <w:rPr>
          <w:sz w:val="22"/>
          <w:szCs w:val="22"/>
        </w:rPr>
        <w:t>omplete this section with your personal information and details of your programme of study.</w:t>
      </w:r>
    </w:p>
    <w:p w14:paraId="698DE4D4" w14:textId="77777777" w:rsidR="002C6203" w:rsidRPr="00E9536F" w:rsidRDefault="002C6203" w:rsidP="002C6203">
      <w:pPr>
        <w:spacing w:before="0" w:line="240" w:lineRule="auto"/>
        <w:rPr>
          <w:sz w:val="22"/>
          <w:szCs w:val="22"/>
        </w:rPr>
      </w:pPr>
    </w:p>
    <w:p w14:paraId="40E7FB1F" w14:textId="453D894E" w:rsidR="00070F6B" w:rsidRDefault="002C6203" w:rsidP="002C6203">
      <w:pPr>
        <w:spacing w:before="0" w:line="240" w:lineRule="auto"/>
        <w:rPr>
          <w:sz w:val="22"/>
          <w:szCs w:val="22"/>
        </w:rPr>
      </w:pPr>
      <w:r w:rsidRPr="00E9536F">
        <w:rPr>
          <w:b/>
          <w:sz w:val="22"/>
          <w:szCs w:val="22"/>
        </w:rPr>
        <w:t>Section 2: Modules affected</w:t>
      </w:r>
    </w:p>
    <w:p w14:paraId="4DEA9C2C" w14:textId="03634782" w:rsidR="00070F6B" w:rsidRDefault="00070F6B" w:rsidP="00A32222">
      <w:pPr>
        <w:pStyle w:val="ListParagraph"/>
        <w:numPr>
          <w:ilvl w:val="0"/>
          <w:numId w:val="33"/>
        </w:numPr>
        <w:spacing w:before="0" w:after="120" w:line="240" w:lineRule="auto"/>
        <w:ind w:left="714" w:hanging="357"/>
        <w:contextualSpacing w:val="0"/>
        <w:rPr>
          <w:sz w:val="22"/>
          <w:szCs w:val="22"/>
        </w:rPr>
      </w:pPr>
      <w:r w:rsidRPr="00A32222">
        <w:rPr>
          <w:sz w:val="22"/>
          <w:szCs w:val="22"/>
        </w:rPr>
        <w:t>Please</w:t>
      </w:r>
      <w:r w:rsidR="002C6203" w:rsidRPr="00A32222">
        <w:rPr>
          <w:sz w:val="22"/>
          <w:szCs w:val="22"/>
        </w:rPr>
        <w:t xml:space="preserve"> provide details of each module and assessment for each module that have been affected by your circumstances.  </w:t>
      </w:r>
    </w:p>
    <w:p w14:paraId="59963204" w14:textId="12BAE7B9" w:rsidR="00070F6B" w:rsidRDefault="00070F6B" w:rsidP="00A32222">
      <w:pPr>
        <w:pStyle w:val="ListParagraph"/>
        <w:numPr>
          <w:ilvl w:val="0"/>
          <w:numId w:val="33"/>
        </w:numPr>
        <w:spacing w:before="0" w:after="120" w:line="240" w:lineRule="auto"/>
        <w:ind w:left="714" w:hanging="357"/>
        <w:contextualSpacing w:val="0"/>
        <w:rPr>
          <w:sz w:val="22"/>
          <w:szCs w:val="22"/>
        </w:rPr>
      </w:pPr>
      <w:r w:rsidRPr="00A32222">
        <w:rPr>
          <w:sz w:val="22"/>
          <w:szCs w:val="22"/>
        </w:rPr>
        <w:t xml:space="preserve">Please </w:t>
      </w:r>
      <w:r w:rsidR="002C6203" w:rsidRPr="00A32222">
        <w:rPr>
          <w:sz w:val="22"/>
          <w:szCs w:val="22"/>
        </w:rPr>
        <w:t xml:space="preserve">list each </w:t>
      </w:r>
      <w:r w:rsidRPr="00A32222">
        <w:rPr>
          <w:sz w:val="22"/>
          <w:szCs w:val="22"/>
        </w:rPr>
        <w:t xml:space="preserve">module and assessment type </w:t>
      </w:r>
      <w:r w:rsidR="002C6203" w:rsidRPr="00A32222">
        <w:rPr>
          <w:sz w:val="22"/>
          <w:szCs w:val="22"/>
        </w:rPr>
        <w:t xml:space="preserve">separately.  </w:t>
      </w:r>
    </w:p>
    <w:p w14:paraId="5B4519D9" w14:textId="04453972" w:rsidR="00070F6B" w:rsidRDefault="002C6203" w:rsidP="00A32222">
      <w:pPr>
        <w:pStyle w:val="ListParagraph"/>
        <w:numPr>
          <w:ilvl w:val="0"/>
          <w:numId w:val="33"/>
        </w:numPr>
        <w:spacing w:before="0" w:after="120" w:line="240" w:lineRule="auto"/>
        <w:ind w:left="714" w:hanging="357"/>
        <w:contextualSpacing w:val="0"/>
        <w:rPr>
          <w:sz w:val="22"/>
          <w:szCs w:val="22"/>
        </w:rPr>
      </w:pPr>
      <w:r w:rsidRPr="00A32222">
        <w:rPr>
          <w:sz w:val="22"/>
          <w:szCs w:val="22"/>
        </w:rPr>
        <w:t xml:space="preserve">For each module and/or </w:t>
      </w:r>
      <w:r w:rsidR="00FA3EF1" w:rsidRPr="00A32222">
        <w:rPr>
          <w:sz w:val="22"/>
          <w:szCs w:val="22"/>
        </w:rPr>
        <w:t>assessment</w:t>
      </w:r>
      <w:r w:rsidRPr="00A32222">
        <w:rPr>
          <w:sz w:val="22"/>
          <w:szCs w:val="22"/>
        </w:rPr>
        <w:t xml:space="preserve"> </w:t>
      </w:r>
      <w:r w:rsidR="00070F6B" w:rsidRPr="00A32222">
        <w:rPr>
          <w:sz w:val="22"/>
          <w:szCs w:val="22"/>
        </w:rPr>
        <w:t>please</w:t>
      </w:r>
      <w:r w:rsidRPr="00A32222">
        <w:rPr>
          <w:sz w:val="22"/>
          <w:szCs w:val="22"/>
        </w:rPr>
        <w:t xml:space="preserve"> provide details of the date the assessment took place or the submission date.  </w:t>
      </w:r>
    </w:p>
    <w:p w14:paraId="7C56D983" w14:textId="023D02D5" w:rsidR="002C6203" w:rsidRPr="00E9536F" w:rsidRDefault="002C6203" w:rsidP="00A32222">
      <w:pPr>
        <w:pStyle w:val="ListParagraph"/>
        <w:numPr>
          <w:ilvl w:val="0"/>
          <w:numId w:val="33"/>
        </w:numPr>
        <w:spacing w:before="0" w:after="120" w:line="240" w:lineRule="auto"/>
        <w:ind w:left="714" w:hanging="357"/>
        <w:contextualSpacing w:val="0"/>
        <w:rPr>
          <w:sz w:val="22"/>
          <w:szCs w:val="22"/>
        </w:rPr>
      </w:pPr>
      <w:r w:rsidRPr="00A32222">
        <w:rPr>
          <w:sz w:val="22"/>
          <w:szCs w:val="22"/>
        </w:rPr>
        <w:t>If you were absent and missed the assessment or did not submit the piece of work, you should indicate this by ticking in the box headed ‘Absent?’</w:t>
      </w:r>
      <w:r w:rsidRPr="00E9536F">
        <w:rPr>
          <w:sz w:val="22"/>
          <w:szCs w:val="22"/>
        </w:rPr>
        <w:t xml:space="preserve"> </w:t>
      </w:r>
      <w:r w:rsidR="00070F6B">
        <w:rPr>
          <w:sz w:val="22"/>
          <w:szCs w:val="22"/>
        </w:rPr>
        <w:t>F</w:t>
      </w:r>
      <w:r w:rsidRPr="00E9536F">
        <w:rPr>
          <w:sz w:val="22"/>
          <w:szCs w:val="22"/>
        </w:rPr>
        <w:t xml:space="preserve">or each module and/or </w:t>
      </w:r>
      <w:r w:rsidR="00FA3EF1">
        <w:rPr>
          <w:sz w:val="22"/>
          <w:szCs w:val="22"/>
        </w:rPr>
        <w:t>assessment</w:t>
      </w:r>
      <w:r w:rsidR="00FA3EF1" w:rsidRPr="00E9536F">
        <w:rPr>
          <w:sz w:val="22"/>
          <w:szCs w:val="22"/>
        </w:rPr>
        <w:t xml:space="preserve"> </w:t>
      </w:r>
      <w:r w:rsidRPr="00E9536F">
        <w:rPr>
          <w:sz w:val="22"/>
          <w:szCs w:val="22"/>
        </w:rPr>
        <w:t xml:space="preserve">you should state what </w:t>
      </w:r>
      <w:r w:rsidR="00FA3EF1">
        <w:rPr>
          <w:sz w:val="22"/>
          <w:szCs w:val="22"/>
        </w:rPr>
        <w:t>type of mitigation you</w:t>
      </w:r>
      <w:r w:rsidR="00FA3EF1" w:rsidRPr="00E9536F">
        <w:rPr>
          <w:sz w:val="22"/>
          <w:szCs w:val="22"/>
        </w:rPr>
        <w:t xml:space="preserve"> </w:t>
      </w:r>
      <w:r w:rsidRPr="00E9536F">
        <w:rPr>
          <w:sz w:val="22"/>
          <w:szCs w:val="22"/>
        </w:rPr>
        <w:t>are requesting</w:t>
      </w:r>
      <w:r w:rsidR="00FA3EF1">
        <w:rPr>
          <w:sz w:val="22"/>
          <w:szCs w:val="22"/>
        </w:rPr>
        <w:t xml:space="preserve">: </w:t>
      </w:r>
      <w:r w:rsidRPr="00E9536F">
        <w:rPr>
          <w:sz w:val="22"/>
          <w:szCs w:val="22"/>
        </w:rPr>
        <w:t xml:space="preserve">select the relevant code </w:t>
      </w:r>
      <w:r w:rsidR="00FA3EF1">
        <w:rPr>
          <w:sz w:val="22"/>
          <w:szCs w:val="22"/>
        </w:rPr>
        <w:t>(from</w:t>
      </w:r>
      <w:r w:rsidRPr="00E9536F">
        <w:rPr>
          <w:sz w:val="22"/>
          <w:szCs w:val="22"/>
        </w:rPr>
        <w:t xml:space="preserve"> section 3</w:t>
      </w:r>
      <w:r w:rsidR="00FA3EF1">
        <w:rPr>
          <w:sz w:val="22"/>
          <w:szCs w:val="22"/>
        </w:rPr>
        <w:t>)</w:t>
      </w:r>
      <w:r w:rsidRPr="00E9536F">
        <w:rPr>
          <w:sz w:val="22"/>
          <w:szCs w:val="22"/>
        </w:rPr>
        <w:t xml:space="preserve"> and write this in the </w:t>
      </w:r>
      <w:r w:rsidR="00FA3EF1">
        <w:rPr>
          <w:sz w:val="22"/>
          <w:szCs w:val="22"/>
        </w:rPr>
        <w:t xml:space="preserve">‘Request’ </w:t>
      </w:r>
      <w:r w:rsidRPr="00E9536F">
        <w:rPr>
          <w:sz w:val="22"/>
          <w:szCs w:val="22"/>
        </w:rPr>
        <w:t xml:space="preserve">column.  </w:t>
      </w:r>
      <w:r w:rsidR="00FA3EF1">
        <w:rPr>
          <w:sz w:val="22"/>
          <w:szCs w:val="22"/>
        </w:rPr>
        <w:t>Please note</w:t>
      </w:r>
      <w:r w:rsidRPr="00E9536F">
        <w:rPr>
          <w:sz w:val="22"/>
          <w:szCs w:val="22"/>
        </w:rPr>
        <w:t xml:space="preserve"> that the final decision regarding your application rests with the </w:t>
      </w:r>
      <w:r w:rsidR="00ED6513">
        <w:rPr>
          <w:sz w:val="22"/>
          <w:szCs w:val="22"/>
        </w:rPr>
        <w:t>Progression and Awards Board</w:t>
      </w:r>
      <w:r w:rsidRPr="00E9536F">
        <w:rPr>
          <w:sz w:val="22"/>
          <w:szCs w:val="22"/>
        </w:rPr>
        <w:t>, and the resolution you request may not be the outcome granted.</w:t>
      </w:r>
    </w:p>
    <w:p w14:paraId="62D40D41" w14:textId="77777777" w:rsidR="00070F6B" w:rsidRDefault="00070F6B" w:rsidP="002C6203">
      <w:pPr>
        <w:spacing w:before="0" w:line="240" w:lineRule="auto"/>
        <w:rPr>
          <w:sz w:val="22"/>
          <w:szCs w:val="22"/>
        </w:rPr>
      </w:pPr>
    </w:p>
    <w:p w14:paraId="70182088" w14:textId="17E90E3E" w:rsidR="002C6203" w:rsidRPr="00E9536F" w:rsidRDefault="002C6203" w:rsidP="002C6203">
      <w:pPr>
        <w:spacing w:before="0" w:line="240" w:lineRule="auto"/>
        <w:rPr>
          <w:sz w:val="22"/>
          <w:szCs w:val="22"/>
        </w:rPr>
      </w:pPr>
      <w:r w:rsidRPr="00E9536F">
        <w:rPr>
          <w:sz w:val="22"/>
          <w:szCs w:val="22"/>
        </w:rPr>
        <w:t>There are four types of request you can make:</w:t>
      </w:r>
    </w:p>
    <w:p w14:paraId="68A4FAA3" w14:textId="77777777" w:rsidR="002C6203" w:rsidRPr="00E9536F" w:rsidRDefault="002C6203" w:rsidP="002C6203">
      <w:pPr>
        <w:spacing w:before="0" w:line="240" w:lineRule="auto"/>
        <w:rPr>
          <w:sz w:val="22"/>
          <w:szCs w:val="22"/>
        </w:rPr>
      </w:pPr>
    </w:p>
    <w:tbl>
      <w:tblPr>
        <w:tblStyle w:val="TableGrid"/>
        <w:tblW w:w="5000" w:type="pct"/>
        <w:tblLook w:val="04A0" w:firstRow="1" w:lastRow="0" w:firstColumn="1" w:lastColumn="0" w:noHBand="0" w:noVBand="1"/>
      </w:tblPr>
      <w:tblGrid>
        <w:gridCol w:w="2405"/>
        <w:gridCol w:w="7223"/>
      </w:tblGrid>
      <w:tr w:rsidR="00070F6B" w:rsidRPr="00566FC9" w14:paraId="15D48494" w14:textId="77777777" w:rsidTr="00A32222">
        <w:tc>
          <w:tcPr>
            <w:tcW w:w="1249" w:type="pct"/>
          </w:tcPr>
          <w:p w14:paraId="1A024377" w14:textId="77777777" w:rsidR="00070F6B" w:rsidRPr="00566FC9" w:rsidRDefault="00070F6B" w:rsidP="00A32222">
            <w:pPr>
              <w:pStyle w:val="ListParagraph"/>
              <w:spacing w:before="0" w:after="120"/>
              <w:ind w:left="0"/>
              <w:rPr>
                <w:sz w:val="22"/>
                <w:szCs w:val="22"/>
              </w:rPr>
            </w:pPr>
            <w:r w:rsidRPr="00566FC9">
              <w:rPr>
                <w:sz w:val="22"/>
                <w:szCs w:val="22"/>
              </w:rPr>
              <w:t>A. Further attempt.</w:t>
            </w:r>
          </w:p>
        </w:tc>
        <w:tc>
          <w:tcPr>
            <w:tcW w:w="3751" w:type="pct"/>
          </w:tcPr>
          <w:p w14:paraId="63E2FB6E" w14:textId="001F7AE4" w:rsidR="00070F6B" w:rsidRPr="00566FC9" w:rsidRDefault="00070F6B" w:rsidP="00A32222">
            <w:pPr>
              <w:pStyle w:val="ListParagraph"/>
              <w:spacing w:before="0" w:after="120"/>
              <w:ind w:left="0"/>
              <w:rPr>
                <w:sz w:val="22"/>
                <w:szCs w:val="22"/>
              </w:rPr>
            </w:pPr>
            <w:r w:rsidRPr="00566FC9">
              <w:rPr>
                <w:sz w:val="22"/>
                <w:szCs w:val="22"/>
              </w:rPr>
              <w:t>This applies to a first attempt (uncapped mark) or a resit attempt (capped mark).  For example, if you missed the original attempt at your assessment, you may be granted a first attempt.  If you missed a resit attempt at your assessment you may be granted a further resit attempt.</w:t>
            </w:r>
            <w:r w:rsidR="00482979">
              <w:rPr>
                <w:sz w:val="22"/>
                <w:szCs w:val="22"/>
              </w:rPr>
              <w:t xml:space="preserve"> NOTE: If you have passed your assessment, you will not normally be permitted a further attempt.</w:t>
            </w:r>
          </w:p>
        </w:tc>
      </w:tr>
      <w:tr w:rsidR="00070F6B" w:rsidRPr="00566FC9" w14:paraId="52260AFF" w14:textId="77777777" w:rsidTr="00A32222">
        <w:tc>
          <w:tcPr>
            <w:tcW w:w="1249" w:type="pct"/>
          </w:tcPr>
          <w:p w14:paraId="14EEDE89" w14:textId="77777777" w:rsidR="00070F6B" w:rsidRPr="00566FC9" w:rsidRDefault="00070F6B" w:rsidP="00A32222">
            <w:pPr>
              <w:pStyle w:val="ListParagraph"/>
              <w:spacing w:before="0" w:after="120"/>
              <w:ind w:left="0"/>
              <w:rPr>
                <w:sz w:val="22"/>
                <w:szCs w:val="22"/>
              </w:rPr>
            </w:pPr>
            <w:r w:rsidRPr="00566FC9">
              <w:rPr>
                <w:sz w:val="22"/>
                <w:szCs w:val="22"/>
              </w:rPr>
              <w:t>B. Coursework submission deadline extension.</w:t>
            </w:r>
          </w:p>
        </w:tc>
        <w:tc>
          <w:tcPr>
            <w:tcW w:w="3751" w:type="pct"/>
          </w:tcPr>
          <w:p w14:paraId="2ADBED29" w14:textId="438476A3" w:rsidR="00070F6B" w:rsidRPr="00566FC9" w:rsidRDefault="00070F6B" w:rsidP="00A32222">
            <w:pPr>
              <w:pStyle w:val="ListParagraph"/>
              <w:spacing w:before="0" w:after="120"/>
              <w:ind w:left="0"/>
              <w:rPr>
                <w:sz w:val="22"/>
                <w:szCs w:val="22"/>
              </w:rPr>
            </w:pPr>
            <w:r w:rsidRPr="00566FC9">
              <w:rPr>
                <w:sz w:val="22"/>
                <w:szCs w:val="22"/>
              </w:rPr>
              <w:t xml:space="preserve">You should contact your parent </w:t>
            </w:r>
            <w:r w:rsidR="007E24D6">
              <w:rPr>
                <w:sz w:val="22"/>
                <w:szCs w:val="22"/>
              </w:rPr>
              <w:t>school</w:t>
            </w:r>
            <w:r w:rsidRPr="00566FC9">
              <w:rPr>
                <w:sz w:val="22"/>
                <w:szCs w:val="22"/>
              </w:rPr>
              <w:t xml:space="preserve"> in the first instance to discuss your extension request and what the process is for making an application in your </w:t>
            </w:r>
            <w:r w:rsidR="007E24D6">
              <w:rPr>
                <w:sz w:val="22"/>
                <w:szCs w:val="22"/>
              </w:rPr>
              <w:t>school</w:t>
            </w:r>
            <w:r w:rsidRPr="00566FC9">
              <w:rPr>
                <w:sz w:val="22"/>
                <w:szCs w:val="22"/>
              </w:rPr>
              <w:t xml:space="preserve">. You should only select this option as a mitigating circumstance if you are requesting an extension for a period of time which is longer than can be granted through the normal extension request process in your </w:t>
            </w:r>
            <w:r w:rsidR="007E24D6">
              <w:rPr>
                <w:sz w:val="22"/>
                <w:szCs w:val="22"/>
              </w:rPr>
              <w:t>s</w:t>
            </w:r>
            <w:r w:rsidRPr="00566FC9">
              <w:rPr>
                <w:sz w:val="22"/>
                <w:szCs w:val="22"/>
              </w:rPr>
              <w:t>chool/</w:t>
            </w:r>
            <w:r w:rsidR="007E24D6">
              <w:rPr>
                <w:sz w:val="22"/>
                <w:szCs w:val="22"/>
              </w:rPr>
              <w:t>f</w:t>
            </w:r>
            <w:r w:rsidRPr="00566FC9">
              <w:rPr>
                <w:sz w:val="22"/>
                <w:szCs w:val="22"/>
              </w:rPr>
              <w:t xml:space="preserve">aculty, or if your </w:t>
            </w:r>
            <w:r w:rsidR="007E24D6">
              <w:rPr>
                <w:sz w:val="22"/>
                <w:szCs w:val="22"/>
              </w:rPr>
              <w:t>school</w:t>
            </w:r>
            <w:r w:rsidRPr="00566FC9">
              <w:rPr>
                <w:sz w:val="22"/>
                <w:szCs w:val="22"/>
              </w:rPr>
              <w:t>/</w:t>
            </w:r>
            <w:r w:rsidR="007E24D6">
              <w:rPr>
                <w:sz w:val="22"/>
                <w:szCs w:val="22"/>
              </w:rPr>
              <w:t>f</w:t>
            </w:r>
            <w:r w:rsidRPr="00566FC9">
              <w:rPr>
                <w:sz w:val="22"/>
                <w:szCs w:val="22"/>
              </w:rPr>
              <w:t>aculty uses the application for consideration of mitigating circumstances form for all extension requests.</w:t>
            </w:r>
          </w:p>
        </w:tc>
      </w:tr>
      <w:tr w:rsidR="00070F6B" w:rsidRPr="00566FC9" w14:paraId="62BD4FCD" w14:textId="77777777" w:rsidTr="00A32222">
        <w:tc>
          <w:tcPr>
            <w:tcW w:w="1249" w:type="pct"/>
          </w:tcPr>
          <w:p w14:paraId="1880AEF5" w14:textId="77777777" w:rsidR="00070F6B" w:rsidRPr="00566FC9" w:rsidRDefault="00070F6B" w:rsidP="00A32222">
            <w:pPr>
              <w:pStyle w:val="ListParagraph"/>
              <w:spacing w:before="0" w:after="120"/>
              <w:ind w:left="0"/>
              <w:rPr>
                <w:sz w:val="22"/>
                <w:szCs w:val="22"/>
              </w:rPr>
            </w:pPr>
            <w:r w:rsidRPr="00566FC9">
              <w:rPr>
                <w:sz w:val="22"/>
                <w:szCs w:val="22"/>
              </w:rPr>
              <w:t>C. Remove penalties</w:t>
            </w:r>
          </w:p>
        </w:tc>
        <w:tc>
          <w:tcPr>
            <w:tcW w:w="3751" w:type="pct"/>
          </w:tcPr>
          <w:p w14:paraId="1BC4AA13" w14:textId="77777777" w:rsidR="00070F6B" w:rsidRPr="00566FC9" w:rsidRDefault="00070F6B" w:rsidP="00A32222">
            <w:pPr>
              <w:pStyle w:val="ListParagraph"/>
              <w:spacing w:before="0" w:after="120"/>
              <w:ind w:left="0"/>
              <w:rPr>
                <w:sz w:val="22"/>
                <w:szCs w:val="22"/>
              </w:rPr>
            </w:pPr>
            <w:r w:rsidRPr="00566FC9">
              <w:rPr>
                <w:sz w:val="22"/>
                <w:szCs w:val="22"/>
              </w:rPr>
              <w:t>This should be selected if you are requesting that a late submission penalty or penalty for exceeding a word count be waived.</w:t>
            </w:r>
          </w:p>
        </w:tc>
      </w:tr>
      <w:tr w:rsidR="00070F6B" w:rsidRPr="00566FC9" w14:paraId="0DB87F5A" w14:textId="77777777" w:rsidTr="00A32222">
        <w:tc>
          <w:tcPr>
            <w:tcW w:w="1249" w:type="pct"/>
          </w:tcPr>
          <w:p w14:paraId="13AB4E75" w14:textId="77777777" w:rsidR="00070F6B" w:rsidRPr="00566FC9" w:rsidRDefault="00070F6B" w:rsidP="00A32222">
            <w:pPr>
              <w:pStyle w:val="ListParagraph"/>
              <w:spacing w:before="0" w:after="120"/>
              <w:ind w:left="0"/>
              <w:rPr>
                <w:sz w:val="22"/>
                <w:szCs w:val="22"/>
              </w:rPr>
            </w:pPr>
            <w:r w:rsidRPr="00566FC9">
              <w:rPr>
                <w:sz w:val="22"/>
                <w:szCs w:val="22"/>
              </w:rPr>
              <w:t>D. Other (please state)</w:t>
            </w:r>
          </w:p>
        </w:tc>
        <w:tc>
          <w:tcPr>
            <w:tcW w:w="3751" w:type="pct"/>
          </w:tcPr>
          <w:p w14:paraId="2DED8FF5" w14:textId="4BC81BB0" w:rsidR="009F6764" w:rsidRPr="00566FC9" w:rsidRDefault="00070F6B" w:rsidP="00482979">
            <w:pPr>
              <w:pStyle w:val="ListParagraph"/>
              <w:spacing w:before="0" w:after="120"/>
              <w:ind w:left="0"/>
              <w:rPr>
                <w:sz w:val="22"/>
                <w:szCs w:val="22"/>
              </w:rPr>
            </w:pPr>
            <w:r>
              <w:rPr>
                <w:sz w:val="22"/>
                <w:szCs w:val="22"/>
              </w:rPr>
              <w:t>Select</w:t>
            </w:r>
            <w:r w:rsidRPr="00566FC9">
              <w:rPr>
                <w:sz w:val="22"/>
                <w:szCs w:val="22"/>
              </w:rPr>
              <w:t xml:space="preserve"> if you are making a request not covered in the categories above.  You need to explain what you are asking for and why</w:t>
            </w:r>
            <w:r w:rsidR="00482979">
              <w:rPr>
                <w:sz w:val="22"/>
                <w:szCs w:val="22"/>
              </w:rPr>
              <w:t xml:space="preserve">, which may include any of the </w:t>
            </w:r>
            <w:hyperlink w:anchor="_10._What_are" w:history="1">
              <w:r w:rsidR="00482979" w:rsidRPr="00482979">
                <w:rPr>
                  <w:rStyle w:val="Hyperlink"/>
                  <w:sz w:val="22"/>
                  <w:szCs w:val="22"/>
                </w:rPr>
                <w:t>Possible Outcomes</w:t>
              </w:r>
            </w:hyperlink>
            <w:r w:rsidR="00482979">
              <w:rPr>
                <w:sz w:val="22"/>
                <w:szCs w:val="22"/>
              </w:rPr>
              <w:t xml:space="preserve"> listed in section 10, such as c</w:t>
            </w:r>
            <w:r w:rsidR="009F6764">
              <w:rPr>
                <w:sz w:val="22"/>
                <w:szCs w:val="22"/>
              </w:rPr>
              <w:t>onsideration at Progress</w:t>
            </w:r>
            <w:r w:rsidR="00482979">
              <w:rPr>
                <w:sz w:val="22"/>
                <w:szCs w:val="22"/>
              </w:rPr>
              <w:t>ion</w:t>
            </w:r>
            <w:r w:rsidR="009F6764">
              <w:rPr>
                <w:sz w:val="22"/>
                <w:szCs w:val="22"/>
              </w:rPr>
              <w:t xml:space="preserve"> and Award</w:t>
            </w:r>
            <w:r w:rsidR="00482979">
              <w:rPr>
                <w:sz w:val="22"/>
                <w:szCs w:val="22"/>
              </w:rPr>
              <w:t>s</w:t>
            </w:r>
            <w:r w:rsidR="009F6764">
              <w:rPr>
                <w:sz w:val="22"/>
                <w:szCs w:val="22"/>
              </w:rPr>
              <w:t xml:space="preserve"> Boards</w:t>
            </w:r>
            <w:r w:rsidR="00482979">
              <w:rPr>
                <w:sz w:val="22"/>
                <w:szCs w:val="22"/>
              </w:rPr>
              <w:t xml:space="preserve"> when determining your final </w:t>
            </w:r>
            <w:r w:rsidR="00E46F35">
              <w:rPr>
                <w:sz w:val="22"/>
                <w:szCs w:val="22"/>
              </w:rPr>
              <w:t xml:space="preserve">degree </w:t>
            </w:r>
            <w:r w:rsidR="00482979">
              <w:rPr>
                <w:sz w:val="22"/>
                <w:szCs w:val="22"/>
              </w:rPr>
              <w:t>classification.</w:t>
            </w:r>
          </w:p>
        </w:tc>
      </w:tr>
    </w:tbl>
    <w:p w14:paraId="5F706E5E" w14:textId="77777777" w:rsidR="002C6203" w:rsidRPr="00E9536F" w:rsidRDefault="002C6203" w:rsidP="002C6203">
      <w:pPr>
        <w:spacing w:before="0" w:line="240" w:lineRule="auto"/>
        <w:rPr>
          <w:sz w:val="22"/>
          <w:szCs w:val="22"/>
        </w:rPr>
      </w:pPr>
    </w:p>
    <w:p w14:paraId="6115F573" w14:textId="2C654689" w:rsidR="00EB2D16" w:rsidRDefault="000A5EB0" w:rsidP="00EB2D16">
      <w:pPr>
        <w:spacing w:before="0" w:line="240" w:lineRule="auto"/>
        <w:rPr>
          <w:b/>
          <w:sz w:val="22"/>
          <w:szCs w:val="22"/>
        </w:rPr>
      </w:pPr>
      <w:r w:rsidRPr="00E9536F">
        <w:rPr>
          <w:b/>
          <w:sz w:val="22"/>
          <w:szCs w:val="22"/>
        </w:rPr>
        <w:t xml:space="preserve">If you are unsure about how to complete this section, or what you should request, please speak to your </w:t>
      </w:r>
      <w:r>
        <w:rPr>
          <w:b/>
          <w:sz w:val="22"/>
          <w:szCs w:val="22"/>
        </w:rPr>
        <w:t xml:space="preserve">parent </w:t>
      </w:r>
      <w:r w:rsidR="007E24D6">
        <w:rPr>
          <w:b/>
          <w:sz w:val="22"/>
          <w:szCs w:val="22"/>
        </w:rPr>
        <w:t>school</w:t>
      </w:r>
      <w:r w:rsidRPr="00E9536F">
        <w:rPr>
          <w:b/>
          <w:sz w:val="22"/>
          <w:szCs w:val="22"/>
        </w:rPr>
        <w:t xml:space="preserve"> for advice. Staff will be able to </w:t>
      </w:r>
      <w:r>
        <w:rPr>
          <w:b/>
          <w:sz w:val="22"/>
          <w:szCs w:val="22"/>
        </w:rPr>
        <w:t>discuss</w:t>
      </w:r>
      <w:r w:rsidRPr="00E9536F">
        <w:rPr>
          <w:b/>
          <w:sz w:val="22"/>
          <w:szCs w:val="22"/>
        </w:rPr>
        <w:t xml:space="preserve"> your options with you.</w:t>
      </w:r>
    </w:p>
    <w:p w14:paraId="2B9B6B8A" w14:textId="77777777" w:rsidR="00EB2D16" w:rsidRDefault="00EB2D16" w:rsidP="00EB2D16">
      <w:pPr>
        <w:spacing w:before="0" w:line="240" w:lineRule="auto"/>
        <w:rPr>
          <w:b/>
          <w:sz w:val="22"/>
          <w:szCs w:val="22"/>
        </w:rPr>
      </w:pPr>
    </w:p>
    <w:p w14:paraId="7746E413" w14:textId="22763351" w:rsidR="002C6203" w:rsidRPr="00E9536F" w:rsidRDefault="002C6203" w:rsidP="00EB2D16">
      <w:pPr>
        <w:spacing w:before="0" w:line="240" w:lineRule="auto"/>
        <w:rPr>
          <w:sz w:val="22"/>
          <w:szCs w:val="22"/>
        </w:rPr>
      </w:pPr>
      <w:r w:rsidRPr="00E9536F">
        <w:rPr>
          <w:sz w:val="22"/>
          <w:szCs w:val="22"/>
        </w:rPr>
        <w:t>Example:</w:t>
      </w:r>
    </w:p>
    <w:p w14:paraId="75A89FD7" w14:textId="77777777" w:rsidR="002C6203" w:rsidRPr="00E9536F" w:rsidRDefault="002C6203" w:rsidP="002C6203">
      <w:pPr>
        <w:spacing w:before="0" w:line="240" w:lineRule="auto"/>
        <w:rPr>
          <w:sz w:val="22"/>
          <w:szCs w:val="22"/>
        </w:rPr>
      </w:pPr>
    </w:p>
    <w:p w14:paraId="6108ED85" w14:textId="77777777" w:rsidR="002C6203" w:rsidRDefault="002C6203" w:rsidP="002C6203">
      <w:pPr>
        <w:spacing w:before="0" w:line="240" w:lineRule="auto"/>
        <w:rPr>
          <w:sz w:val="22"/>
          <w:szCs w:val="22"/>
        </w:rPr>
      </w:pPr>
      <w:r w:rsidRPr="00070F6B">
        <w:rPr>
          <w:sz w:val="22"/>
          <w:szCs w:val="22"/>
        </w:rPr>
        <w:t>You have missed a practical assessment and think that you have not performed as well as usual due to illness in an exam for one of your modules. You would like to request a further attempt so you would complete section 2 as follows:</w:t>
      </w:r>
    </w:p>
    <w:p w14:paraId="7A305B36" w14:textId="77777777" w:rsidR="00A76B74" w:rsidRDefault="00A76B74" w:rsidP="002C6203">
      <w:pPr>
        <w:spacing w:before="0" w:line="240" w:lineRule="auto"/>
        <w:rPr>
          <w:sz w:val="22"/>
          <w:szCs w:val="22"/>
        </w:rPr>
      </w:pPr>
    </w:p>
    <w:tbl>
      <w:tblPr>
        <w:tblStyle w:val="TableGrid"/>
        <w:tblW w:w="9781" w:type="dxa"/>
        <w:tblInd w:w="-5" w:type="dxa"/>
        <w:tblLayout w:type="fixed"/>
        <w:tblLook w:val="04A0" w:firstRow="1" w:lastRow="0" w:firstColumn="1" w:lastColumn="0" w:noHBand="0" w:noVBand="1"/>
      </w:tblPr>
      <w:tblGrid>
        <w:gridCol w:w="1159"/>
        <w:gridCol w:w="1103"/>
        <w:gridCol w:w="1909"/>
        <w:gridCol w:w="1531"/>
        <w:gridCol w:w="1399"/>
        <w:gridCol w:w="1493"/>
        <w:gridCol w:w="1187"/>
      </w:tblGrid>
      <w:tr w:rsidR="00A76B74" w:rsidRPr="00E253D6" w14:paraId="2F2669B5" w14:textId="77777777" w:rsidTr="00E253D6">
        <w:trPr>
          <w:trHeight w:val="1970"/>
        </w:trPr>
        <w:tc>
          <w:tcPr>
            <w:tcW w:w="1159" w:type="dxa"/>
          </w:tcPr>
          <w:p w14:paraId="1ACADF06" w14:textId="77777777" w:rsidR="00A76B74" w:rsidRPr="00E253D6" w:rsidRDefault="00A76B74" w:rsidP="00A76B74">
            <w:pPr>
              <w:rPr>
                <w:sz w:val="20"/>
                <w:szCs w:val="20"/>
              </w:rPr>
            </w:pPr>
            <w:r w:rsidRPr="00E253D6">
              <w:rPr>
                <w:sz w:val="20"/>
                <w:szCs w:val="20"/>
              </w:rPr>
              <w:t>Module Code</w:t>
            </w:r>
          </w:p>
        </w:tc>
        <w:tc>
          <w:tcPr>
            <w:tcW w:w="1103" w:type="dxa"/>
          </w:tcPr>
          <w:p w14:paraId="73DA9B87" w14:textId="77777777" w:rsidR="00A76B74" w:rsidRPr="00E253D6" w:rsidRDefault="00A76B74" w:rsidP="00A76B74">
            <w:pPr>
              <w:rPr>
                <w:sz w:val="20"/>
                <w:szCs w:val="20"/>
              </w:rPr>
            </w:pPr>
            <w:r w:rsidRPr="00E253D6">
              <w:rPr>
                <w:sz w:val="20"/>
                <w:szCs w:val="20"/>
              </w:rPr>
              <w:t>Module Title</w:t>
            </w:r>
          </w:p>
        </w:tc>
        <w:tc>
          <w:tcPr>
            <w:tcW w:w="1909" w:type="dxa"/>
          </w:tcPr>
          <w:p w14:paraId="248D8CA5" w14:textId="7F9E334D" w:rsidR="00A76B74" w:rsidRPr="00E253D6" w:rsidRDefault="007E24D6" w:rsidP="007E24D6">
            <w:pPr>
              <w:rPr>
                <w:sz w:val="20"/>
                <w:szCs w:val="20"/>
              </w:rPr>
            </w:pPr>
            <w:r>
              <w:rPr>
                <w:sz w:val="20"/>
                <w:szCs w:val="20"/>
              </w:rPr>
              <w:t>A</w:t>
            </w:r>
            <w:r w:rsidR="00A76B74" w:rsidRPr="00E253D6">
              <w:rPr>
                <w:sz w:val="20"/>
                <w:szCs w:val="20"/>
              </w:rPr>
              <w:t>ssessment affected (e.g. in class test/group work/</w:t>
            </w:r>
            <w:r w:rsidR="00A76B74" w:rsidRPr="00E253D6">
              <w:rPr>
                <w:sz w:val="20"/>
                <w:szCs w:val="20"/>
              </w:rPr>
              <w:br/>
              <w:t>presentation/</w:t>
            </w:r>
            <w:r w:rsidR="00A76B74" w:rsidRPr="00E253D6">
              <w:rPr>
                <w:sz w:val="20"/>
                <w:szCs w:val="20"/>
              </w:rPr>
              <w:br/>
              <w:t>exam/practical/</w:t>
            </w:r>
            <w:r w:rsidR="00A76B74" w:rsidRPr="00E253D6">
              <w:rPr>
                <w:sz w:val="20"/>
                <w:szCs w:val="20"/>
              </w:rPr>
              <w:br/>
              <w:t>coursework)</w:t>
            </w:r>
          </w:p>
        </w:tc>
        <w:tc>
          <w:tcPr>
            <w:tcW w:w="1531" w:type="dxa"/>
          </w:tcPr>
          <w:p w14:paraId="6559607E" w14:textId="396D9B93" w:rsidR="00A76B74" w:rsidRPr="00E253D6" w:rsidRDefault="00A76B74" w:rsidP="007E24D6">
            <w:pPr>
              <w:rPr>
                <w:sz w:val="20"/>
                <w:szCs w:val="20"/>
              </w:rPr>
            </w:pPr>
            <w:r w:rsidRPr="00E253D6">
              <w:rPr>
                <w:sz w:val="20"/>
                <w:szCs w:val="20"/>
              </w:rPr>
              <w:t xml:space="preserve">Date of </w:t>
            </w:r>
            <w:r w:rsidR="007E24D6">
              <w:rPr>
                <w:sz w:val="20"/>
                <w:szCs w:val="20"/>
              </w:rPr>
              <w:t>assessment or</w:t>
            </w:r>
            <w:r w:rsidRPr="00E253D6">
              <w:rPr>
                <w:sz w:val="20"/>
                <w:szCs w:val="20"/>
              </w:rPr>
              <w:br/>
              <w:t>submission deadline</w:t>
            </w:r>
          </w:p>
        </w:tc>
        <w:tc>
          <w:tcPr>
            <w:tcW w:w="1399" w:type="dxa"/>
          </w:tcPr>
          <w:p w14:paraId="30D7B7B6" w14:textId="77777777" w:rsidR="00A76B74" w:rsidRPr="00E253D6" w:rsidRDefault="00A76B74" w:rsidP="00A76B74">
            <w:pPr>
              <w:rPr>
                <w:sz w:val="20"/>
                <w:szCs w:val="20"/>
                <w:highlight w:val="yellow"/>
              </w:rPr>
            </w:pPr>
            <w:r w:rsidRPr="00E253D6">
              <w:rPr>
                <w:sz w:val="20"/>
                <w:szCs w:val="20"/>
              </w:rPr>
              <w:t>Absent from exam or not submitted assessed work? (please state YES or NO)</w:t>
            </w:r>
          </w:p>
        </w:tc>
        <w:tc>
          <w:tcPr>
            <w:tcW w:w="1493" w:type="dxa"/>
          </w:tcPr>
          <w:p w14:paraId="5EAF9735" w14:textId="77777777" w:rsidR="00A76B74" w:rsidRPr="00E253D6" w:rsidRDefault="00A76B74" w:rsidP="00A76B74">
            <w:pPr>
              <w:rPr>
                <w:sz w:val="20"/>
                <w:szCs w:val="20"/>
                <w:highlight w:val="yellow"/>
              </w:rPr>
            </w:pPr>
            <w:r w:rsidRPr="00E253D6">
              <w:rPr>
                <w:sz w:val="20"/>
                <w:szCs w:val="20"/>
              </w:rPr>
              <w:t>Penalties incurred for late submission (please state YES or NO)</w:t>
            </w:r>
          </w:p>
        </w:tc>
        <w:tc>
          <w:tcPr>
            <w:tcW w:w="1187" w:type="dxa"/>
          </w:tcPr>
          <w:p w14:paraId="1148C125" w14:textId="77777777" w:rsidR="00A76B74" w:rsidRPr="00E253D6" w:rsidRDefault="00A76B74" w:rsidP="00A76B74">
            <w:pPr>
              <w:rPr>
                <w:i/>
                <w:sz w:val="20"/>
                <w:szCs w:val="20"/>
              </w:rPr>
            </w:pPr>
            <w:r w:rsidRPr="00E253D6">
              <w:rPr>
                <w:sz w:val="20"/>
                <w:szCs w:val="20"/>
              </w:rPr>
              <w:t xml:space="preserve">Request </w:t>
            </w:r>
            <w:r w:rsidRPr="00E253D6">
              <w:rPr>
                <w:sz w:val="20"/>
                <w:szCs w:val="20"/>
              </w:rPr>
              <w:br/>
            </w:r>
            <w:r w:rsidRPr="00E253D6">
              <w:rPr>
                <w:i/>
                <w:sz w:val="20"/>
                <w:szCs w:val="20"/>
              </w:rPr>
              <w:t>(insert</w:t>
            </w:r>
            <w:r w:rsidRPr="00E253D6">
              <w:rPr>
                <w:i/>
                <w:sz w:val="20"/>
                <w:szCs w:val="20"/>
              </w:rPr>
              <w:br/>
              <w:t>relevant</w:t>
            </w:r>
            <w:r w:rsidRPr="00E253D6">
              <w:rPr>
                <w:i/>
                <w:sz w:val="20"/>
                <w:szCs w:val="20"/>
              </w:rPr>
              <w:br/>
              <w:t xml:space="preserve">code – </w:t>
            </w:r>
            <w:r w:rsidRPr="00E253D6">
              <w:rPr>
                <w:i/>
                <w:sz w:val="20"/>
                <w:szCs w:val="20"/>
              </w:rPr>
              <w:br/>
              <w:t xml:space="preserve">see </w:t>
            </w:r>
            <w:r w:rsidRPr="00E253D6">
              <w:rPr>
                <w:i/>
                <w:sz w:val="20"/>
                <w:szCs w:val="20"/>
              </w:rPr>
              <w:br/>
              <w:t>Section 3</w:t>
            </w:r>
            <w:r w:rsidRPr="00E253D6">
              <w:rPr>
                <w:i/>
                <w:sz w:val="20"/>
                <w:szCs w:val="20"/>
              </w:rPr>
              <w:br/>
              <w:t>below)</w:t>
            </w:r>
          </w:p>
        </w:tc>
      </w:tr>
      <w:tr w:rsidR="00A76B74" w:rsidRPr="00E253D6" w14:paraId="27974900" w14:textId="77777777" w:rsidTr="00E253D6">
        <w:trPr>
          <w:trHeight w:val="1390"/>
        </w:trPr>
        <w:tc>
          <w:tcPr>
            <w:tcW w:w="1159" w:type="dxa"/>
          </w:tcPr>
          <w:p w14:paraId="6FB2003F" w14:textId="296985C5" w:rsidR="00A76B74" w:rsidRPr="00E253D6" w:rsidRDefault="00D71364" w:rsidP="00A76B74">
            <w:pPr>
              <w:rPr>
                <w:sz w:val="20"/>
                <w:szCs w:val="20"/>
              </w:rPr>
            </w:pPr>
            <w:r w:rsidRPr="00E253D6">
              <w:rPr>
                <w:sz w:val="20"/>
                <w:szCs w:val="20"/>
              </w:rPr>
              <w:t>BAKE1234</w:t>
            </w:r>
          </w:p>
        </w:tc>
        <w:tc>
          <w:tcPr>
            <w:tcW w:w="1103" w:type="dxa"/>
          </w:tcPr>
          <w:p w14:paraId="1AC05345" w14:textId="503DA58A" w:rsidR="00A76B74" w:rsidRPr="00E253D6" w:rsidRDefault="00D71364" w:rsidP="00A76B74">
            <w:pPr>
              <w:rPr>
                <w:sz w:val="20"/>
                <w:szCs w:val="20"/>
              </w:rPr>
            </w:pPr>
            <w:r w:rsidRPr="00E253D6">
              <w:rPr>
                <w:sz w:val="20"/>
                <w:szCs w:val="20"/>
              </w:rPr>
              <w:t>Practical baking skills</w:t>
            </w:r>
          </w:p>
        </w:tc>
        <w:tc>
          <w:tcPr>
            <w:tcW w:w="1909" w:type="dxa"/>
          </w:tcPr>
          <w:p w14:paraId="5F474493" w14:textId="68048A34" w:rsidR="00A76B74" w:rsidRPr="00E253D6" w:rsidRDefault="00D71364" w:rsidP="00A76B74">
            <w:pPr>
              <w:rPr>
                <w:sz w:val="20"/>
                <w:szCs w:val="20"/>
              </w:rPr>
            </w:pPr>
            <w:r w:rsidRPr="00E253D6">
              <w:rPr>
                <w:sz w:val="20"/>
                <w:szCs w:val="20"/>
              </w:rPr>
              <w:t>Practical</w:t>
            </w:r>
          </w:p>
        </w:tc>
        <w:tc>
          <w:tcPr>
            <w:tcW w:w="1531" w:type="dxa"/>
          </w:tcPr>
          <w:p w14:paraId="4C1E9252" w14:textId="1934351B" w:rsidR="00A76B74" w:rsidRPr="00E253D6" w:rsidRDefault="00DD2F20" w:rsidP="00A76B74">
            <w:pPr>
              <w:rPr>
                <w:sz w:val="20"/>
                <w:szCs w:val="20"/>
              </w:rPr>
            </w:pPr>
            <w:r w:rsidRPr="00E253D6">
              <w:rPr>
                <w:sz w:val="20"/>
                <w:szCs w:val="20"/>
              </w:rPr>
              <w:t>15/01/18</w:t>
            </w:r>
          </w:p>
        </w:tc>
        <w:tc>
          <w:tcPr>
            <w:tcW w:w="1399" w:type="dxa"/>
          </w:tcPr>
          <w:p w14:paraId="4BE0223D" w14:textId="00B1803C" w:rsidR="00A76B74" w:rsidRPr="00E253D6" w:rsidRDefault="00D71364" w:rsidP="00A76B74">
            <w:pPr>
              <w:rPr>
                <w:sz w:val="20"/>
                <w:szCs w:val="20"/>
              </w:rPr>
            </w:pPr>
            <w:r w:rsidRPr="00E253D6">
              <w:rPr>
                <w:sz w:val="20"/>
                <w:szCs w:val="20"/>
              </w:rPr>
              <w:t>Yes</w:t>
            </w:r>
          </w:p>
        </w:tc>
        <w:tc>
          <w:tcPr>
            <w:tcW w:w="1493" w:type="dxa"/>
          </w:tcPr>
          <w:p w14:paraId="708E5ED1" w14:textId="34912F1A" w:rsidR="00A76B74" w:rsidRPr="00E253D6" w:rsidRDefault="00D71364" w:rsidP="00A76B74">
            <w:pPr>
              <w:rPr>
                <w:sz w:val="20"/>
                <w:szCs w:val="20"/>
              </w:rPr>
            </w:pPr>
            <w:r w:rsidRPr="00E253D6">
              <w:rPr>
                <w:sz w:val="20"/>
                <w:szCs w:val="20"/>
              </w:rPr>
              <w:t>No</w:t>
            </w:r>
          </w:p>
        </w:tc>
        <w:tc>
          <w:tcPr>
            <w:tcW w:w="1187" w:type="dxa"/>
          </w:tcPr>
          <w:p w14:paraId="20D85DE8" w14:textId="40C8BFDA" w:rsidR="00A76B74" w:rsidRPr="00E253D6" w:rsidRDefault="00D71364" w:rsidP="00A76B74">
            <w:pPr>
              <w:rPr>
                <w:sz w:val="20"/>
                <w:szCs w:val="20"/>
              </w:rPr>
            </w:pPr>
            <w:r w:rsidRPr="00E253D6">
              <w:rPr>
                <w:sz w:val="20"/>
                <w:szCs w:val="20"/>
              </w:rPr>
              <w:t>A</w:t>
            </w:r>
          </w:p>
        </w:tc>
      </w:tr>
      <w:tr w:rsidR="00D71364" w:rsidRPr="00E253D6" w14:paraId="3F909FCA" w14:textId="77777777" w:rsidTr="00E253D6">
        <w:trPr>
          <w:trHeight w:val="1390"/>
        </w:trPr>
        <w:tc>
          <w:tcPr>
            <w:tcW w:w="1159" w:type="dxa"/>
          </w:tcPr>
          <w:p w14:paraId="3C091F80" w14:textId="2A4EE48C" w:rsidR="00D71364" w:rsidRPr="00E253D6" w:rsidRDefault="00D71364" w:rsidP="00A76B74">
            <w:pPr>
              <w:rPr>
                <w:sz w:val="20"/>
                <w:szCs w:val="20"/>
              </w:rPr>
            </w:pPr>
            <w:r w:rsidRPr="00E253D6">
              <w:rPr>
                <w:sz w:val="20"/>
                <w:szCs w:val="20"/>
              </w:rPr>
              <w:t>BAKE1234</w:t>
            </w:r>
          </w:p>
        </w:tc>
        <w:tc>
          <w:tcPr>
            <w:tcW w:w="1103" w:type="dxa"/>
          </w:tcPr>
          <w:p w14:paraId="450A512F" w14:textId="2FA2925F" w:rsidR="00D71364" w:rsidRPr="00E253D6" w:rsidRDefault="00D71364" w:rsidP="00A76B74">
            <w:pPr>
              <w:rPr>
                <w:sz w:val="20"/>
                <w:szCs w:val="20"/>
              </w:rPr>
            </w:pPr>
            <w:r w:rsidRPr="00E253D6">
              <w:rPr>
                <w:sz w:val="20"/>
                <w:szCs w:val="20"/>
              </w:rPr>
              <w:t>Practical baking skills</w:t>
            </w:r>
          </w:p>
        </w:tc>
        <w:tc>
          <w:tcPr>
            <w:tcW w:w="1909" w:type="dxa"/>
          </w:tcPr>
          <w:p w14:paraId="37D95031" w14:textId="0AD6133E" w:rsidR="00D71364" w:rsidRPr="00E253D6" w:rsidRDefault="00D71364" w:rsidP="00A76B74">
            <w:pPr>
              <w:rPr>
                <w:sz w:val="20"/>
                <w:szCs w:val="20"/>
              </w:rPr>
            </w:pPr>
            <w:r w:rsidRPr="00E253D6">
              <w:rPr>
                <w:sz w:val="20"/>
                <w:szCs w:val="20"/>
              </w:rPr>
              <w:t>Exam</w:t>
            </w:r>
          </w:p>
        </w:tc>
        <w:tc>
          <w:tcPr>
            <w:tcW w:w="1531" w:type="dxa"/>
          </w:tcPr>
          <w:p w14:paraId="26E632A8" w14:textId="4DCAF500" w:rsidR="00D71364" w:rsidRPr="00E253D6" w:rsidRDefault="00DD2F20" w:rsidP="00A76B74">
            <w:pPr>
              <w:rPr>
                <w:sz w:val="20"/>
                <w:szCs w:val="20"/>
              </w:rPr>
            </w:pPr>
            <w:r w:rsidRPr="00E253D6">
              <w:rPr>
                <w:sz w:val="20"/>
                <w:szCs w:val="20"/>
              </w:rPr>
              <w:t>17/01/18</w:t>
            </w:r>
          </w:p>
        </w:tc>
        <w:tc>
          <w:tcPr>
            <w:tcW w:w="1399" w:type="dxa"/>
          </w:tcPr>
          <w:p w14:paraId="68321C1D" w14:textId="70DA02AB" w:rsidR="00D71364" w:rsidRPr="00E253D6" w:rsidRDefault="00D71364" w:rsidP="00A76B74">
            <w:pPr>
              <w:rPr>
                <w:sz w:val="20"/>
                <w:szCs w:val="20"/>
              </w:rPr>
            </w:pPr>
            <w:r w:rsidRPr="00E253D6">
              <w:rPr>
                <w:sz w:val="20"/>
                <w:szCs w:val="20"/>
              </w:rPr>
              <w:t>No</w:t>
            </w:r>
          </w:p>
        </w:tc>
        <w:tc>
          <w:tcPr>
            <w:tcW w:w="1493" w:type="dxa"/>
          </w:tcPr>
          <w:p w14:paraId="656D7081" w14:textId="76A559DF" w:rsidR="00D71364" w:rsidRPr="00E253D6" w:rsidRDefault="00D71364" w:rsidP="00A76B74">
            <w:pPr>
              <w:rPr>
                <w:sz w:val="20"/>
                <w:szCs w:val="20"/>
              </w:rPr>
            </w:pPr>
            <w:r w:rsidRPr="00E253D6">
              <w:rPr>
                <w:sz w:val="20"/>
                <w:szCs w:val="20"/>
              </w:rPr>
              <w:t>No</w:t>
            </w:r>
          </w:p>
        </w:tc>
        <w:tc>
          <w:tcPr>
            <w:tcW w:w="1187" w:type="dxa"/>
          </w:tcPr>
          <w:p w14:paraId="3281FB40" w14:textId="51572542" w:rsidR="00D71364" w:rsidRPr="00E253D6" w:rsidRDefault="00D71364" w:rsidP="00A76B74">
            <w:pPr>
              <w:rPr>
                <w:sz w:val="20"/>
                <w:szCs w:val="20"/>
              </w:rPr>
            </w:pPr>
            <w:r w:rsidRPr="00E253D6">
              <w:rPr>
                <w:sz w:val="20"/>
                <w:szCs w:val="20"/>
              </w:rPr>
              <w:t>A</w:t>
            </w:r>
          </w:p>
        </w:tc>
      </w:tr>
    </w:tbl>
    <w:p w14:paraId="2C2822C6" w14:textId="77777777" w:rsidR="00A76B74" w:rsidRPr="00E9536F" w:rsidRDefault="00A76B74" w:rsidP="002C6203">
      <w:pPr>
        <w:spacing w:before="0" w:line="240" w:lineRule="auto"/>
        <w:rPr>
          <w:sz w:val="22"/>
          <w:szCs w:val="22"/>
        </w:rPr>
      </w:pPr>
    </w:p>
    <w:p w14:paraId="7251B9AB" w14:textId="3CF61DD0" w:rsidR="002C6203" w:rsidRDefault="002C6203" w:rsidP="00E253D6">
      <w:pPr>
        <w:spacing w:before="0" w:line="240" w:lineRule="auto"/>
        <w:rPr>
          <w:sz w:val="22"/>
          <w:szCs w:val="22"/>
        </w:rPr>
      </w:pPr>
      <w:r w:rsidRPr="00E9536F">
        <w:rPr>
          <w:b/>
          <w:sz w:val="22"/>
          <w:szCs w:val="22"/>
        </w:rPr>
        <w:t>Section 4: Details of your circumstances</w:t>
      </w:r>
      <w:r w:rsidR="00070F6B">
        <w:rPr>
          <w:sz w:val="22"/>
          <w:szCs w:val="22"/>
        </w:rPr>
        <w:br/>
      </w:r>
      <w:r w:rsidRPr="00E9536F">
        <w:rPr>
          <w:sz w:val="22"/>
          <w:szCs w:val="22"/>
        </w:rPr>
        <w:t xml:space="preserve">In this section you need to describe the nature of the circumstances which have affected you, and how this has affected your ability to prepare for, and participate, in your studies.  You should give details of when the circumstances occurred and, where relevant, relate this to the assessments you have listed in </w:t>
      </w:r>
      <w:r w:rsidR="003B5674">
        <w:rPr>
          <w:sz w:val="22"/>
          <w:szCs w:val="22"/>
        </w:rPr>
        <w:t>S</w:t>
      </w:r>
      <w:r w:rsidRPr="00E9536F">
        <w:rPr>
          <w:sz w:val="22"/>
          <w:szCs w:val="22"/>
        </w:rPr>
        <w:t xml:space="preserve">ection 2.  In addition, if you are submitting your </w:t>
      </w:r>
      <w:r w:rsidR="00070F6B">
        <w:rPr>
          <w:sz w:val="22"/>
          <w:szCs w:val="22"/>
        </w:rPr>
        <w:t>application</w:t>
      </w:r>
      <w:r w:rsidRPr="00E9536F">
        <w:rPr>
          <w:sz w:val="22"/>
          <w:szCs w:val="22"/>
        </w:rPr>
        <w:t xml:space="preserve"> after the deadline as published by the </w:t>
      </w:r>
      <w:r w:rsidR="007E24D6">
        <w:rPr>
          <w:sz w:val="22"/>
          <w:szCs w:val="22"/>
        </w:rPr>
        <w:t>school</w:t>
      </w:r>
      <w:r w:rsidRPr="00E9536F">
        <w:rPr>
          <w:sz w:val="22"/>
          <w:szCs w:val="22"/>
        </w:rPr>
        <w:t xml:space="preserve">, you need to provide an explanation as to why your </w:t>
      </w:r>
      <w:r w:rsidR="00070F6B">
        <w:rPr>
          <w:sz w:val="22"/>
          <w:szCs w:val="22"/>
        </w:rPr>
        <w:t>application</w:t>
      </w:r>
      <w:r w:rsidRPr="00E9536F">
        <w:rPr>
          <w:sz w:val="22"/>
          <w:szCs w:val="22"/>
        </w:rPr>
        <w:t xml:space="preserve"> is late so that the Committee can decide whether or not it should be considered.</w:t>
      </w:r>
      <w:r>
        <w:rPr>
          <w:sz w:val="22"/>
          <w:szCs w:val="22"/>
        </w:rPr>
        <w:t xml:space="preserve">  If you are asking for an extension to a submission deadline you should state the length of time requested.</w:t>
      </w:r>
    </w:p>
    <w:p w14:paraId="50ACFD3B" w14:textId="77777777" w:rsidR="00783597" w:rsidRPr="00E9536F" w:rsidRDefault="00783597" w:rsidP="00E253D6">
      <w:pPr>
        <w:spacing w:before="0" w:line="240" w:lineRule="auto"/>
        <w:rPr>
          <w:sz w:val="22"/>
          <w:szCs w:val="22"/>
        </w:rPr>
      </w:pPr>
    </w:p>
    <w:p w14:paraId="669A2A50" w14:textId="48E28303" w:rsidR="002C6203" w:rsidRPr="00E9536F" w:rsidRDefault="002C6203" w:rsidP="00783597">
      <w:pPr>
        <w:spacing w:before="0" w:line="240" w:lineRule="auto"/>
        <w:rPr>
          <w:sz w:val="22"/>
          <w:szCs w:val="22"/>
        </w:rPr>
      </w:pPr>
      <w:r w:rsidRPr="00E9536F">
        <w:rPr>
          <w:b/>
          <w:sz w:val="22"/>
          <w:szCs w:val="22"/>
        </w:rPr>
        <w:t>Section 5: Supporting evidence</w:t>
      </w:r>
      <w:r w:rsidR="00070F6B">
        <w:rPr>
          <w:sz w:val="22"/>
          <w:szCs w:val="22"/>
        </w:rPr>
        <w:br/>
      </w:r>
      <w:r w:rsidR="0006608A" w:rsidRPr="00E253D6">
        <w:rPr>
          <w:b/>
          <w:sz w:val="22"/>
          <w:szCs w:val="22"/>
        </w:rPr>
        <w:t>Types of evidence</w:t>
      </w:r>
      <w:r w:rsidR="0006608A">
        <w:rPr>
          <w:sz w:val="22"/>
          <w:szCs w:val="22"/>
        </w:rPr>
        <w:t>: Please</w:t>
      </w:r>
      <w:r w:rsidRPr="00E9536F">
        <w:rPr>
          <w:sz w:val="22"/>
          <w:szCs w:val="22"/>
        </w:rPr>
        <w:t xml:space="preserve"> indicate </w:t>
      </w:r>
      <w:r w:rsidR="0006608A">
        <w:rPr>
          <w:sz w:val="22"/>
          <w:szCs w:val="22"/>
        </w:rPr>
        <w:t>what evidence</w:t>
      </w:r>
      <w:r w:rsidRPr="00E9536F">
        <w:rPr>
          <w:sz w:val="22"/>
          <w:szCs w:val="22"/>
        </w:rPr>
        <w:t xml:space="preserve"> you are providing.  If you are unable to submit your evidence at the same time as your form, for example</w:t>
      </w:r>
      <w:r w:rsidR="0006608A">
        <w:rPr>
          <w:sz w:val="22"/>
          <w:szCs w:val="22"/>
        </w:rPr>
        <w:t>,</w:t>
      </w:r>
      <w:r w:rsidRPr="00E9536F">
        <w:rPr>
          <w:sz w:val="22"/>
          <w:szCs w:val="22"/>
        </w:rPr>
        <w:t xml:space="preserve"> if you are awaiting a medical note from your doctor, you should state this, and when you expect to be able to provide the evidence, under ‘Further details’. Other forms of evidence to those listed may be relevant and appropriate; if you are not sure, check with your </w:t>
      </w:r>
      <w:r w:rsidR="007E24D6">
        <w:rPr>
          <w:sz w:val="22"/>
          <w:szCs w:val="22"/>
        </w:rPr>
        <w:t>school</w:t>
      </w:r>
      <w:r w:rsidR="003B5674">
        <w:rPr>
          <w:sz w:val="22"/>
          <w:szCs w:val="22"/>
        </w:rPr>
        <w:t>.</w:t>
      </w:r>
    </w:p>
    <w:p w14:paraId="43563320" w14:textId="77777777" w:rsidR="002C6203" w:rsidRPr="00E9536F" w:rsidRDefault="002C6203" w:rsidP="00783597">
      <w:pPr>
        <w:spacing w:before="0" w:line="240" w:lineRule="auto"/>
        <w:rPr>
          <w:sz w:val="22"/>
          <w:szCs w:val="22"/>
        </w:rPr>
      </w:pPr>
    </w:p>
    <w:p w14:paraId="5CF43A53" w14:textId="4DFDD905" w:rsidR="002C6203" w:rsidRPr="00E9536F" w:rsidRDefault="002D605B" w:rsidP="00783597">
      <w:pPr>
        <w:spacing w:before="0" w:line="240" w:lineRule="auto"/>
        <w:rPr>
          <w:sz w:val="22"/>
          <w:szCs w:val="22"/>
        </w:rPr>
      </w:pPr>
      <w:r>
        <w:rPr>
          <w:b/>
          <w:sz w:val="22"/>
          <w:szCs w:val="22"/>
        </w:rPr>
        <w:t>Confidentiality</w:t>
      </w:r>
      <w:r w:rsidR="002C6203" w:rsidRPr="00E9536F">
        <w:rPr>
          <w:sz w:val="22"/>
          <w:szCs w:val="22"/>
        </w:rPr>
        <w:t xml:space="preserve">: All mitigating circumstances applications are treated confidentially and </w:t>
      </w:r>
      <w:r w:rsidR="0006608A">
        <w:rPr>
          <w:sz w:val="22"/>
          <w:szCs w:val="22"/>
        </w:rPr>
        <w:t xml:space="preserve">are </w:t>
      </w:r>
      <w:r w:rsidR="002C6203" w:rsidRPr="00E9536F">
        <w:rPr>
          <w:sz w:val="22"/>
          <w:szCs w:val="22"/>
        </w:rPr>
        <w:t>seen only by those members of staff required to make a decision. If your circumstances are such, that you would like to res</w:t>
      </w:r>
      <w:r w:rsidR="000711BF">
        <w:rPr>
          <w:sz w:val="22"/>
          <w:szCs w:val="22"/>
        </w:rPr>
        <w:t xml:space="preserve">trict sight of your evidence </w:t>
      </w:r>
      <w:r w:rsidR="002C6203" w:rsidRPr="00E9536F">
        <w:rPr>
          <w:sz w:val="22"/>
          <w:szCs w:val="22"/>
        </w:rPr>
        <w:t>to the Chair of the decision</w:t>
      </w:r>
      <w:r w:rsidR="0006608A">
        <w:rPr>
          <w:sz w:val="22"/>
          <w:szCs w:val="22"/>
        </w:rPr>
        <w:t>-</w:t>
      </w:r>
      <w:r w:rsidR="002C6203" w:rsidRPr="00E9536F">
        <w:rPr>
          <w:sz w:val="22"/>
          <w:szCs w:val="22"/>
        </w:rPr>
        <w:t>making committee only, please submit it in a sealed envelope, clearly marked with your name and S</w:t>
      </w:r>
      <w:r w:rsidR="00B82217">
        <w:rPr>
          <w:sz w:val="22"/>
          <w:szCs w:val="22"/>
        </w:rPr>
        <w:t>tudent Identification</w:t>
      </w:r>
      <w:r w:rsidR="002C6203" w:rsidRPr="00E9536F">
        <w:rPr>
          <w:sz w:val="22"/>
          <w:szCs w:val="22"/>
        </w:rPr>
        <w:t xml:space="preserve"> number, and indicate that you have done so on the form using the ‘tick box’.</w:t>
      </w:r>
    </w:p>
    <w:p w14:paraId="206E6AFB" w14:textId="77777777" w:rsidR="002C6203" w:rsidRPr="00E9536F" w:rsidRDefault="002C6203" w:rsidP="00783597">
      <w:pPr>
        <w:spacing w:before="0" w:line="240" w:lineRule="auto"/>
        <w:rPr>
          <w:sz w:val="22"/>
          <w:szCs w:val="22"/>
        </w:rPr>
      </w:pPr>
    </w:p>
    <w:p w14:paraId="470AD714" w14:textId="05D630E5" w:rsidR="002C6203" w:rsidRPr="00E9536F" w:rsidRDefault="002C6203" w:rsidP="00783597">
      <w:pPr>
        <w:spacing w:before="0" w:line="240" w:lineRule="auto"/>
        <w:rPr>
          <w:sz w:val="22"/>
          <w:szCs w:val="22"/>
        </w:rPr>
      </w:pPr>
      <w:r w:rsidRPr="002C6203">
        <w:rPr>
          <w:b/>
          <w:sz w:val="22"/>
          <w:szCs w:val="22"/>
        </w:rPr>
        <w:t>Study Abroad</w:t>
      </w:r>
      <w:r w:rsidRPr="00A32222">
        <w:rPr>
          <w:sz w:val="22"/>
          <w:szCs w:val="22"/>
        </w:rPr>
        <w:t>:</w:t>
      </w:r>
      <w:r w:rsidRPr="00644154">
        <w:rPr>
          <w:sz w:val="22"/>
          <w:szCs w:val="22"/>
        </w:rPr>
        <w:t xml:space="preserve"> Any</w:t>
      </w:r>
      <w:r w:rsidRPr="002C6203">
        <w:rPr>
          <w:sz w:val="22"/>
          <w:szCs w:val="22"/>
        </w:rPr>
        <w:t xml:space="preserve"> information disclosed on this form may help us to liaise with you about a suitable placement and support for your residence/study abroad.  By agreeing to the disclosure of information, you will help us to provide the best level of advice as you plan for your time abroad.  It is also important that you share information with us so we can offer you full support while you are away.</w:t>
      </w:r>
    </w:p>
    <w:p w14:paraId="05EA0771" w14:textId="77777777" w:rsidR="002C6203" w:rsidRPr="00E9536F" w:rsidRDefault="002C6203" w:rsidP="002C6203">
      <w:pPr>
        <w:spacing w:before="0" w:line="240" w:lineRule="auto"/>
        <w:rPr>
          <w:sz w:val="22"/>
          <w:szCs w:val="22"/>
        </w:rPr>
      </w:pPr>
    </w:p>
    <w:p w14:paraId="7E2C201C" w14:textId="5E9D0F58" w:rsidR="002C6203" w:rsidRPr="00E9536F" w:rsidRDefault="002C6203" w:rsidP="002C6203">
      <w:pPr>
        <w:spacing w:before="0" w:line="240" w:lineRule="auto"/>
        <w:rPr>
          <w:sz w:val="22"/>
          <w:szCs w:val="22"/>
        </w:rPr>
      </w:pPr>
      <w:r w:rsidRPr="00E9536F">
        <w:rPr>
          <w:b/>
          <w:sz w:val="22"/>
          <w:szCs w:val="22"/>
        </w:rPr>
        <w:t xml:space="preserve">Section 6: </w:t>
      </w:r>
      <w:r w:rsidR="00783597" w:rsidRPr="00E9536F">
        <w:rPr>
          <w:b/>
          <w:sz w:val="22"/>
          <w:szCs w:val="22"/>
        </w:rPr>
        <w:t>Checklist</w:t>
      </w:r>
      <w:r w:rsidR="00783597" w:rsidRPr="00E9536F">
        <w:rPr>
          <w:sz w:val="22"/>
          <w:szCs w:val="22"/>
        </w:rPr>
        <w:t xml:space="preserve"> </w:t>
      </w:r>
      <w:r w:rsidR="002D605B">
        <w:rPr>
          <w:sz w:val="22"/>
          <w:szCs w:val="22"/>
        </w:rPr>
        <w:br/>
        <w:t>U</w:t>
      </w:r>
      <w:r w:rsidRPr="00E9536F">
        <w:rPr>
          <w:sz w:val="22"/>
          <w:szCs w:val="22"/>
        </w:rPr>
        <w:t xml:space="preserve">se this section to check that you have provided all the necessary information so that the Committee can consider your </w:t>
      </w:r>
      <w:r w:rsidR="00070F6B">
        <w:rPr>
          <w:sz w:val="22"/>
          <w:szCs w:val="22"/>
        </w:rPr>
        <w:t>application</w:t>
      </w:r>
      <w:r w:rsidRPr="00E9536F">
        <w:rPr>
          <w:sz w:val="22"/>
          <w:szCs w:val="22"/>
        </w:rPr>
        <w:t>.</w:t>
      </w:r>
    </w:p>
    <w:p w14:paraId="50E97DA0" w14:textId="77777777" w:rsidR="002C6203" w:rsidRPr="00E9536F" w:rsidRDefault="002C6203" w:rsidP="002C6203">
      <w:pPr>
        <w:spacing w:before="0" w:line="240" w:lineRule="auto"/>
        <w:rPr>
          <w:sz w:val="22"/>
          <w:szCs w:val="22"/>
        </w:rPr>
      </w:pPr>
    </w:p>
    <w:p w14:paraId="288530D4" w14:textId="44D13FEF" w:rsidR="002C6203" w:rsidRDefault="002C6203" w:rsidP="002C6203">
      <w:pPr>
        <w:spacing w:before="0" w:line="240" w:lineRule="auto"/>
        <w:rPr>
          <w:sz w:val="22"/>
          <w:szCs w:val="22"/>
        </w:rPr>
      </w:pPr>
      <w:r w:rsidRPr="00E9536F">
        <w:rPr>
          <w:b/>
          <w:sz w:val="22"/>
          <w:szCs w:val="22"/>
        </w:rPr>
        <w:t>Section 7: Declaration</w:t>
      </w:r>
      <w:r w:rsidR="002D605B">
        <w:rPr>
          <w:sz w:val="22"/>
          <w:szCs w:val="22"/>
        </w:rPr>
        <w:br/>
        <w:t>S</w:t>
      </w:r>
      <w:r w:rsidRPr="00E9536F">
        <w:rPr>
          <w:sz w:val="22"/>
          <w:szCs w:val="22"/>
        </w:rPr>
        <w:t>ign and date to confirm that the information you have provided is honest and accurate to the best of your knowledge.  This also confirms that you have read and understood the mitigating circumstances guidelines.</w:t>
      </w:r>
    </w:p>
    <w:p w14:paraId="6C73210C" w14:textId="77777777" w:rsidR="002D605B" w:rsidRPr="00E9536F" w:rsidRDefault="002D605B" w:rsidP="002C6203">
      <w:pPr>
        <w:spacing w:before="0" w:line="240" w:lineRule="auto"/>
        <w:rPr>
          <w:sz w:val="22"/>
          <w:szCs w:val="22"/>
        </w:rPr>
      </w:pPr>
    </w:p>
    <w:p w14:paraId="2A6EB39C" w14:textId="34C8EAC0" w:rsidR="002D605B" w:rsidRPr="00E9536F" w:rsidRDefault="002D605B" w:rsidP="002D605B">
      <w:pPr>
        <w:spacing w:before="0" w:line="240" w:lineRule="auto"/>
        <w:rPr>
          <w:sz w:val="22"/>
          <w:szCs w:val="22"/>
        </w:rPr>
      </w:pPr>
      <w:r w:rsidRPr="00A32222">
        <w:rPr>
          <w:b/>
          <w:sz w:val="22"/>
          <w:szCs w:val="22"/>
        </w:rPr>
        <w:t>Submission</w:t>
      </w:r>
      <w:r>
        <w:rPr>
          <w:sz w:val="22"/>
          <w:szCs w:val="22"/>
        </w:rPr>
        <w:t xml:space="preserve"> </w:t>
      </w:r>
      <w:r>
        <w:rPr>
          <w:sz w:val="22"/>
          <w:szCs w:val="22"/>
        </w:rPr>
        <w:br/>
      </w:r>
      <w:r w:rsidRPr="00E9536F">
        <w:rPr>
          <w:sz w:val="22"/>
          <w:szCs w:val="22"/>
        </w:rPr>
        <w:t xml:space="preserve">When your form is completed, submit it along with your supporting evidence (or details of when this will be submitted) to </w:t>
      </w:r>
      <w:r w:rsidRPr="00B420D4">
        <w:rPr>
          <w:sz w:val="22"/>
          <w:szCs w:val="22"/>
        </w:rPr>
        <w:t xml:space="preserve">your parent </w:t>
      </w:r>
      <w:r w:rsidR="007E24D6">
        <w:rPr>
          <w:sz w:val="22"/>
          <w:szCs w:val="22"/>
        </w:rPr>
        <w:t>school</w:t>
      </w:r>
      <w:r w:rsidRPr="00B420D4">
        <w:rPr>
          <w:sz w:val="22"/>
          <w:szCs w:val="22"/>
        </w:rPr>
        <w:t>.</w:t>
      </w:r>
    </w:p>
    <w:p w14:paraId="3FC91381" w14:textId="77777777" w:rsidR="002C6203" w:rsidRPr="00E9536F" w:rsidRDefault="002C6203" w:rsidP="002C6203">
      <w:pPr>
        <w:spacing w:before="0" w:line="240" w:lineRule="auto"/>
        <w:rPr>
          <w:color w:val="FF0000"/>
          <w:sz w:val="22"/>
          <w:szCs w:val="22"/>
        </w:rPr>
      </w:pPr>
    </w:p>
    <w:p w14:paraId="725CA302" w14:textId="3A131259" w:rsidR="002C6203" w:rsidRPr="00644154" w:rsidRDefault="00B74A43" w:rsidP="00A32222">
      <w:pPr>
        <w:pStyle w:val="Heading2"/>
      </w:pPr>
      <w:bookmarkStart w:id="14" w:name="_Mitigating_Circumstances_–"/>
      <w:bookmarkStart w:id="15" w:name="_Toc8817831"/>
      <w:bookmarkEnd w:id="14"/>
      <w:r>
        <w:t xml:space="preserve">8. </w:t>
      </w:r>
      <w:r w:rsidR="002C6203" w:rsidRPr="00E9536F">
        <w:t>Evidence</w:t>
      </w:r>
      <w:bookmarkEnd w:id="15"/>
    </w:p>
    <w:p w14:paraId="66E66F8C" w14:textId="77777777" w:rsidR="002C6203" w:rsidRPr="00E9536F" w:rsidRDefault="002C6203" w:rsidP="00A32222">
      <w:pPr>
        <w:spacing w:before="0" w:line="240" w:lineRule="auto"/>
        <w:rPr>
          <w:sz w:val="22"/>
          <w:szCs w:val="22"/>
        </w:rPr>
      </w:pPr>
      <w:r w:rsidRPr="00E9536F">
        <w:rPr>
          <w:sz w:val="22"/>
          <w:szCs w:val="22"/>
        </w:rPr>
        <w:t xml:space="preserve">Applications for mitigating circumstances will not normally be considered unless they are supported by independent documentary evidence. Applications will not be confirmed until this evidence has been received (applications can be submitted without this evidence, but relevant documents must be submitted within 5 working days of the form where possible).  </w:t>
      </w:r>
    </w:p>
    <w:p w14:paraId="31523663" w14:textId="77777777" w:rsidR="002C6203" w:rsidRPr="00E9536F" w:rsidRDefault="002C6203" w:rsidP="00A32222">
      <w:pPr>
        <w:spacing w:before="0" w:line="240" w:lineRule="auto"/>
        <w:rPr>
          <w:sz w:val="22"/>
          <w:szCs w:val="22"/>
        </w:rPr>
      </w:pPr>
    </w:p>
    <w:p w14:paraId="39FD365A" w14:textId="3E928D17" w:rsidR="002C6203" w:rsidRPr="00E9536F" w:rsidRDefault="002C6203" w:rsidP="00A32222">
      <w:pPr>
        <w:spacing w:before="0" w:line="240" w:lineRule="auto"/>
        <w:rPr>
          <w:sz w:val="22"/>
          <w:szCs w:val="22"/>
        </w:rPr>
      </w:pPr>
      <w:r w:rsidRPr="00E9536F">
        <w:rPr>
          <w:sz w:val="22"/>
          <w:szCs w:val="22"/>
        </w:rPr>
        <w:t xml:space="preserve">Independent evidence would normally be an original document on headed paper and signed by an appropriate third party, giving details of the circumstances, its dates and/or duration and, where possible, its impact. (Original documentation can be returned to </w:t>
      </w:r>
      <w:r w:rsidR="00166389">
        <w:rPr>
          <w:sz w:val="22"/>
          <w:szCs w:val="22"/>
        </w:rPr>
        <w:t>you</w:t>
      </w:r>
      <w:r w:rsidRPr="00E9536F">
        <w:rPr>
          <w:sz w:val="22"/>
          <w:szCs w:val="22"/>
        </w:rPr>
        <w:t xml:space="preserve"> if requested</w:t>
      </w:r>
      <w:r w:rsidR="00B82217">
        <w:rPr>
          <w:sz w:val="22"/>
          <w:szCs w:val="22"/>
        </w:rPr>
        <w:t>.</w:t>
      </w:r>
      <w:r w:rsidRPr="00E9536F">
        <w:rPr>
          <w:sz w:val="22"/>
          <w:szCs w:val="22"/>
        </w:rPr>
        <w:t xml:space="preserve">) </w:t>
      </w:r>
      <w:r w:rsidR="00783597">
        <w:rPr>
          <w:sz w:val="22"/>
          <w:szCs w:val="22"/>
        </w:rPr>
        <w:t xml:space="preserve"> </w:t>
      </w:r>
      <w:r w:rsidRPr="00E9536F">
        <w:rPr>
          <w:sz w:val="22"/>
          <w:szCs w:val="22"/>
        </w:rPr>
        <w:t xml:space="preserve">An appropriate third party would be one who knows </w:t>
      </w:r>
      <w:r w:rsidR="00496EDE">
        <w:rPr>
          <w:sz w:val="22"/>
          <w:szCs w:val="22"/>
        </w:rPr>
        <w:t>you</w:t>
      </w:r>
      <w:r w:rsidRPr="00E9536F">
        <w:rPr>
          <w:sz w:val="22"/>
          <w:szCs w:val="22"/>
        </w:rPr>
        <w:t xml:space="preserve"> in a professional capacity, or one who can verify the circumstances and who is in a position to provide objective and impartial evidence. Electronic evidence will only be accepted from verifiable addresses.</w:t>
      </w:r>
    </w:p>
    <w:p w14:paraId="421AF1FD" w14:textId="77777777" w:rsidR="002C6203" w:rsidRPr="00E9536F" w:rsidRDefault="002C6203" w:rsidP="00A32222">
      <w:pPr>
        <w:spacing w:before="0" w:line="240" w:lineRule="auto"/>
        <w:rPr>
          <w:sz w:val="22"/>
          <w:szCs w:val="22"/>
        </w:rPr>
      </w:pPr>
    </w:p>
    <w:p w14:paraId="1EC241D7" w14:textId="6968DAE4" w:rsidR="002C6203" w:rsidRDefault="002C6203" w:rsidP="00A32222">
      <w:pPr>
        <w:spacing w:before="0" w:line="240" w:lineRule="auto"/>
        <w:rPr>
          <w:sz w:val="22"/>
          <w:szCs w:val="22"/>
        </w:rPr>
      </w:pPr>
      <w:r w:rsidRPr="00E9536F">
        <w:rPr>
          <w:sz w:val="22"/>
          <w:szCs w:val="22"/>
        </w:rPr>
        <w:t xml:space="preserve">All evidence must be provided in English. It is </w:t>
      </w:r>
      <w:r w:rsidR="00496EDE">
        <w:rPr>
          <w:sz w:val="22"/>
          <w:szCs w:val="22"/>
        </w:rPr>
        <w:t>your</w:t>
      </w:r>
      <w:r w:rsidRPr="00E9536F">
        <w:rPr>
          <w:sz w:val="22"/>
          <w:szCs w:val="22"/>
        </w:rPr>
        <w:t xml:space="preserve"> responsibility to provide translations of any non-English documentation, and any documents not in English or without translation will not be accepted as evidence. The translation must be certified as accurate by a Public Notary or translated by an accredited translator.</w:t>
      </w:r>
    </w:p>
    <w:p w14:paraId="6AA2E2BC" w14:textId="77777777" w:rsidR="00B313F4" w:rsidRPr="00E9536F" w:rsidRDefault="00B313F4" w:rsidP="00A32222">
      <w:pPr>
        <w:spacing w:before="0" w:line="240" w:lineRule="auto"/>
        <w:rPr>
          <w:sz w:val="22"/>
          <w:szCs w:val="22"/>
        </w:rPr>
      </w:pPr>
    </w:p>
    <w:p w14:paraId="38876362" w14:textId="1AE2875E" w:rsidR="002C6203" w:rsidRPr="00E9536F" w:rsidRDefault="002C6203" w:rsidP="00A32222">
      <w:pPr>
        <w:spacing w:before="0" w:line="240" w:lineRule="auto"/>
        <w:rPr>
          <w:sz w:val="22"/>
          <w:szCs w:val="22"/>
        </w:rPr>
      </w:pPr>
      <w:r w:rsidRPr="00E9536F">
        <w:rPr>
          <w:sz w:val="22"/>
          <w:szCs w:val="22"/>
        </w:rPr>
        <w:t xml:space="preserve">The following list aims to provide guidance on the types of evidence that we would normally expect to be provided to support an application for mitigating circumstances. This list should not be considered definitive, and </w:t>
      </w:r>
      <w:r w:rsidR="007E24D6">
        <w:rPr>
          <w:sz w:val="22"/>
          <w:szCs w:val="22"/>
        </w:rPr>
        <w:t>school</w:t>
      </w:r>
      <w:r w:rsidRPr="00E9536F">
        <w:rPr>
          <w:sz w:val="22"/>
          <w:szCs w:val="22"/>
        </w:rPr>
        <w:t xml:space="preserve">s should always give reasonable consideration to other forms of documentary evidence </w:t>
      </w:r>
      <w:r w:rsidR="00783597">
        <w:rPr>
          <w:sz w:val="22"/>
          <w:szCs w:val="22"/>
        </w:rPr>
        <w:t>provided</w:t>
      </w:r>
      <w:r w:rsidRPr="00E9536F">
        <w:rPr>
          <w:sz w:val="22"/>
          <w:szCs w:val="22"/>
        </w:rPr>
        <w:t xml:space="preserve">. </w:t>
      </w:r>
    </w:p>
    <w:p w14:paraId="3CFC7700" w14:textId="77777777" w:rsidR="002C6203" w:rsidRPr="00E9536F" w:rsidRDefault="002C6203" w:rsidP="00A32222">
      <w:pPr>
        <w:spacing w:before="0" w:line="240" w:lineRule="auto"/>
        <w:rPr>
          <w:sz w:val="22"/>
          <w:szCs w:val="22"/>
        </w:rPr>
      </w:pPr>
    </w:p>
    <w:p w14:paraId="3C6E1105" w14:textId="017621B4" w:rsidR="002C6203" w:rsidRDefault="002D605B" w:rsidP="00A32222">
      <w:pPr>
        <w:spacing w:before="0" w:line="240" w:lineRule="auto"/>
        <w:rPr>
          <w:sz w:val="22"/>
          <w:szCs w:val="22"/>
        </w:rPr>
      </w:pPr>
      <w:r>
        <w:rPr>
          <w:sz w:val="22"/>
          <w:szCs w:val="22"/>
        </w:rPr>
        <w:t>Your</w:t>
      </w:r>
      <w:r w:rsidR="002C6203" w:rsidRPr="00E9536F">
        <w:rPr>
          <w:sz w:val="22"/>
          <w:szCs w:val="22"/>
        </w:rPr>
        <w:t xml:space="preserve"> </w:t>
      </w:r>
      <w:r w:rsidR="007E24D6">
        <w:rPr>
          <w:sz w:val="22"/>
          <w:szCs w:val="22"/>
        </w:rPr>
        <w:t>school</w:t>
      </w:r>
      <w:r w:rsidR="002C6203" w:rsidRPr="00E9536F">
        <w:rPr>
          <w:sz w:val="22"/>
          <w:szCs w:val="22"/>
        </w:rPr>
        <w:t xml:space="preserve"> may request additional evidence to help to clarify a set of circumstances and all documentation supplied should be the originals unless otherwise stated by </w:t>
      </w:r>
      <w:r>
        <w:rPr>
          <w:sz w:val="22"/>
          <w:szCs w:val="22"/>
        </w:rPr>
        <w:t>your</w:t>
      </w:r>
      <w:r w:rsidRPr="00E9536F">
        <w:rPr>
          <w:sz w:val="22"/>
          <w:szCs w:val="22"/>
        </w:rPr>
        <w:t xml:space="preserve"> </w:t>
      </w:r>
      <w:r w:rsidR="007E24D6">
        <w:rPr>
          <w:sz w:val="22"/>
          <w:szCs w:val="22"/>
        </w:rPr>
        <w:t>school</w:t>
      </w:r>
      <w:r w:rsidR="002C6203" w:rsidRPr="00E9536F">
        <w:rPr>
          <w:sz w:val="22"/>
          <w:szCs w:val="22"/>
        </w:rPr>
        <w:t xml:space="preserve">. Scanned documents may be provided in instances where time is a factor, but </w:t>
      </w:r>
      <w:r>
        <w:rPr>
          <w:sz w:val="22"/>
          <w:szCs w:val="22"/>
        </w:rPr>
        <w:t>you</w:t>
      </w:r>
      <w:r w:rsidRPr="00E9536F">
        <w:rPr>
          <w:sz w:val="22"/>
          <w:szCs w:val="22"/>
        </w:rPr>
        <w:t xml:space="preserve"> </w:t>
      </w:r>
      <w:r w:rsidR="002C6203" w:rsidRPr="00E9536F">
        <w:rPr>
          <w:sz w:val="22"/>
          <w:szCs w:val="22"/>
        </w:rPr>
        <w:t>MUST be prepared to present the original documents upon request at any stage of the application, including once an application has been approved.</w:t>
      </w:r>
    </w:p>
    <w:p w14:paraId="658FB45F" w14:textId="77777777" w:rsidR="002C6203" w:rsidRPr="00E9536F" w:rsidRDefault="002C6203" w:rsidP="002C6203">
      <w:pPr>
        <w:spacing w:before="0" w:line="240" w:lineRule="auto"/>
        <w:rPr>
          <w:sz w:val="22"/>
          <w:szCs w:val="22"/>
        </w:rPr>
      </w:pPr>
    </w:p>
    <w:p w14:paraId="27BBD007" w14:textId="2FA9361A" w:rsidR="002C6203" w:rsidRPr="000A5EB0" w:rsidRDefault="000A5EB0" w:rsidP="002C6203">
      <w:pPr>
        <w:spacing w:before="0" w:line="240" w:lineRule="auto"/>
        <w:rPr>
          <w:b/>
          <w:sz w:val="22"/>
          <w:szCs w:val="22"/>
        </w:rPr>
      </w:pPr>
      <w:r w:rsidRPr="00E9536F">
        <w:rPr>
          <w:b/>
          <w:sz w:val="22"/>
          <w:szCs w:val="22"/>
        </w:rPr>
        <w:t>Guidance on Evidence</w:t>
      </w:r>
      <w:r w:rsidR="004550AA">
        <w:rPr>
          <w:b/>
          <w:sz w:val="22"/>
          <w:szCs w:val="22"/>
        </w:rPr>
        <w:br/>
      </w:r>
    </w:p>
    <w:tbl>
      <w:tblPr>
        <w:tblStyle w:val="TableGrid"/>
        <w:tblW w:w="5000" w:type="pct"/>
        <w:tblLook w:val="04A0" w:firstRow="1" w:lastRow="0" w:firstColumn="1" w:lastColumn="0" w:noHBand="0" w:noVBand="1"/>
      </w:tblPr>
      <w:tblGrid>
        <w:gridCol w:w="2705"/>
        <w:gridCol w:w="6923"/>
      </w:tblGrid>
      <w:tr w:rsidR="002C6203" w:rsidRPr="007A2693" w14:paraId="3A3E16FC" w14:textId="77777777" w:rsidTr="004550AA">
        <w:tc>
          <w:tcPr>
            <w:tcW w:w="1405" w:type="pct"/>
          </w:tcPr>
          <w:p w14:paraId="1D9CA176" w14:textId="77777777" w:rsidR="002C6203" w:rsidRPr="00E9536F" w:rsidRDefault="002C6203" w:rsidP="00A32222">
            <w:pPr>
              <w:spacing w:before="0" w:after="120"/>
              <w:rPr>
                <w:sz w:val="22"/>
                <w:szCs w:val="22"/>
              </w:rPr>
            </w:pPr>
            <w:r w:rsidRPr="00E9536F">
              <w:rPr>
                <w:sz w:val="22"/>
                <w:szCs w:val="22"/>
              </w:rPr>
              <w:t>Illness or accident of student (short-term)</w:t>
            </w:r>
          </w:p>
        </w:tc>
        <w:tc>
          <w:tcPr>
            <w:tcW w:w="3595" w:type="pct"/>
          </w:tcPr>
          <w:p w14:paraId="1CEAEB69" w14:textId="4DC32C4E" w:rsidR="002C6203" w:rsidRPr="00E9536F" w:rsidRDefault="002C6203" w:rsidP="00A32222">
            <w:pPr>
              <w:spacing w:before="0" w:after="120"/>
              <w:rPr>
                <w:sz w:val="22"/>
                <w:szCs w:val="22"/>
              </w:rPr>
            </w:pPr>
            <w:r w:rsidRPr="00E9536F">
              <w:rPr>
                <w:sz w:val="22"/>
                <w:szCs w:val="22"/>
              </w:rPr>
              <w:t xml:space="preserve">Medical certificate signed by appropriately qualified medical practitioner, obtained whilst the illness or incident was affecting </w:t>
            </w:r>
            <w:r w:rsidR="00496EDE">
              <w:rPr>
                <w:sz w:val="22"/>
                <w:szCs w:val="22"/>
              </w:rPr>
              <w:t>you</w:t>
            </w:r>
            <w:r w:rsidRPr="00E9536F">
              <w:rPr>
                <w:sz w:val="22"/>
                <w:szCs w:val="22"/>
              </w:rPr>
              <w:t xml:space="preserve"> (</w:t>
            </w:r>
            <w:r w:rsidR="00681665">
              <w:rPr>
                <w:sz w:val="22"/>
                <w:szCs w:val="22"/>
              </w:rPr>
              <w:t xml:space="preserve">if you were </w:t>
            </w:r>
            <w:r w:rsidRPr="00E9536F">
              <w:rPr>
                <w:sz w:val="22"/>
                <w:szCs w:val="22"/>
              </w:rPr>
              <w:t>taken ill during an examination</w:t>
            </w:r>
            <w:r w:rsidR="00681665">
              <w:rPr>
                <w:sz w:val="22"/>
                <w:szCs w:val="22"/>
              </w:rPr>
              <w:t>, your parent school will need to verify from the invigilator’s report</w:t>
            </w:r>
            <w:r w:rsidRPr="00E9536F">
              <w:rPr>
                <w:sz w:val="22"/>
                <w:szCs w:val="22"/>
              </w:rPr>
              <w:t>)</w:t>
            </w:r>
          </w:p>
          <w:p w14:paraId="2612795E" w14:textId="77777777" w:rsidR="002C6203" w:rsidRPr="00E9536F" w:rsidRDefault="002C6203" w:rsidP="00A32222">
            <w:pPr>
              <w:spacing w:before="0" w:after="120"/>
              <w:rPr>
                <w:sz w:val="22"/>
                <w:szCs w:val="22"/>
              </w:rPr>
            </w:pPr>
            <w:r w:rsidRPr="00E9536F">
              <w:rPr>
                <w:sz w:val="22"/>
                <w:szCs w:val="22"/>
              </w:rPr>
              <w:t>OR</w:t>
            </w:r>
          </w:p>
          <w:p w14:paraId="3E1E3FB1" w14:textId="3BCCC5BC" w:rsidR="002C6203" w:rsidRPr="00E9536F" w:rsidRDefault="002C6203" w:rsidP="00A32222">
            <w:pPr>
              <w:spacing w:before="0" w:after="120"/>
              <w:rPr>
                <w:sz w:val="22"/>
                <w:szCs w:val="22"/>
              </w:rPr>
            </w:pPr>
            <w:r w:rsidRPr="00E9536F">
              <w:rPr>
                <w:sz w:val="22"/>
                <w:szCs w:val="22"/>
              </w:rPr>
              <w:t xml:space="preserve">Letter from doctor, giving dates affected by illness and containing a medical opinion on how </w:t>
            </w:r>
            <w:r w:rsidR="00496EDE">
              <w:rPr>
                <w:sz w:val="22"/>
                <w:szCs w:val="22"/>
              </w:rPr>
              <w:t>you</w:t>
            </w:r>
            <w:r w:rsidRPr="00E9536F">
              <w:rPr>
                <w:sz w:val="22"/>
                <w:szCs w:val="22"/>
              </w:rPr>
              <w:t xml:space="preserve"> would have been affected. </w:t>
            </w:r>
          </w:p>
          <w:p w14:paraId="6B97D11C" w14:textId="19D28D29" w:rsidR="002C6203" w:rsidRPr="00E9536F" w:rsidRDefault="002C6203" w:rsidP="00A32222">
            <w:pPr>
              <w:spacing w:before="0" w:after="120"/>
              <w:rPr>
                <w:sz w:val="22"/>
                <w:szCs w:val="22"/>
              </w:rPr>
            </w:pPr>
            <w:r w:rsidRPr="00E9536F">
              <w:rPr>
                <w:sz w:val="22"/>
                <w:szCs w:val="22"/>
              </w:rPr>
              <w:t xml:space="preserve">Medical notes which demonstrate that medical advice and treatment was sought at the time of, or soon after, a bout of illness, will carry more weight than a retrospective disclosure of illness weeks or months after the fact. </w:t>
            </w:r>
          </w:p>
        </w:tc>
      </w:tr>
      <w:tr w:rsidR="00B61AD8" w:rsidRPr="007A2693" w14:paraId="24F9476D" w14:textId="77777777" w:rsidTr="004550AA">
        <w:tc>
          <w:tcPr>
            <w:tcW w:w="1405" w:type="pct"/>
          </w:tcPr>
          <w:p w14:paraId="0D19CAF8" w14:textId="6BCD086E" w:rsidR="00B61AD8" w:rsidRPr="00BC443E" w:rsidRDefault="00B61AD8" w:rsidP="00A32222">
            <w:pPr>
              <w:spacing w:before="0" w:after="120"/>
              <w:rPr>
                <w:sz w:val="22"/>
                <w:szCs w:val="22"/>
              </w:rPr>
            </w:pPr>
            <w:r>
              <w:rPr>
                <w:sz w:val="22"/>
                <w:szCs w:val="22"/>
              </w:rPr>
              <w:t>Illness of student (</w:t>
            </w:r>
            <w:r w:rsidRPr="00BC443E">
              <w:rPr>
                <w:sz w:val="22"/>
                <w:szCs w:val="22"/>
              </w:rPr>
              <w:t>long-term</w:t>
            </w:r>
            <w:r>
              <w:rPr>
                <w:sz w:val="22"/>
                <w:szCs w:val="22"/>
              </w:rPr>
              <w:t xml:space="preserve"> but lasting less than 12 months)</w:t>
            </w:r>
          </w:p>
        </w:tc>
        <w:tc>
          <w:tcPr>
            <w:tcW w:w="3595" w:type="pct"/>
          </w:tcPr>
          <w:p w14:paraId="6F6C334F" w14:textId="4DF6DEC4" w:rsidR="00B61AD8" w:rsidRPr="00BC443E" w:rsidRDefault="00B61AD8" w:rsidP="0006608A">
            <w:pPr>
              <w:spacing w:before="0" w:after="120"/>
              <w:rPr>
                <w:sz w:val="22"/>
                <w:szCs w:val="22"/>
              </w:rPr>
            </w:pPr>
            <w:r w:rsidRPr="00BC443E">
              <w:rPr>
                <w:sz w:val="22"/>
                <w:szCs w:val="22"/>
              </w:rPr>
              <w:t xml:space="preserve">For conditions which pre-date admission to the University, </w:t>
            </w:r>
            <w:r w:rsidR="002D605B">
              <w:rPr>
                <w:sz w:val="22"/>
                <w:szCs w:val="22"/>
              </w:rPr>
              <w:t>you</w:t>
            </w:r>
            <w:r w:rsidRPr="00BC443E">
              <w:rPr>
                <w:sz w:val="22"/>
                <w:szCs w:val="22"/>
              </w:rPr>
              <w:t xml:space="preserve"> will need to provide relevant medical evidence to demonstrate how and when the symptoms had become acute or had changed, and explain how this affected </w:t>
            </w:r>
            <w:r w:rsidR="0006608A">
              <w:rPr>
                <w:sz w:val="22"/>
                <w:szCs w:val="22"/>
              </w:rPr>
              <w:t xml:space="preserve">your </w:t>
            </w:r>
            <w:r w:rsidRPr="00BC443E">
              <w:rPr>
                <w:sz w:val="22"/>
                <w:szCs w:val="22"/>
              </w:rPr>
              <w:t xml:space="preserve">ability to study or impaired </w:t>
            </w:r>
            <w:r w:rsidR="0006608A">
              <w:rPr>
                <w:sz w:val="22"/>
                <w:szCs w:val="22"/>
              </w:rPr>
              <w:t>your</w:t>
            </w:r>
            <w:r w:rsidRPr="00BC443E">
              <w:rPr>
                <w:sz w:val="22"/>
                <w:szCs w:val="22"/>
              </w:rPr>
              <w:t xml:space="preserve"> performance in assessments.</w:t>
            </w:r>
          </w:p>
        </w:tc>
      </w:tr>
      <w:tr w:rsidR="00327F01" w:rsidRPr="007A2693" w14:paraId="674A052B" w14:textId="77777777" w:rsidTr="004550AA">
        <w:tc>
          <w:tcPr>
            <w:tcW w:w="1405" w:type="pct"/>
          </w:tcPr>
          <w:p w14:paraId="2A1697E7" w14:textId="48B2A54C" w:rsidR="00327F01" w:rsidRPr="00E9536F" w:rsidRDefault="00327F01" w:rsidP="00A32222">
            <w:pPr>
              <w:spacing w:before="0" w:after="120"/>
              <w:rPr>
                <w:sz w:val="22"/>
                <w:szCs w:val="22"/>
              </w:rPr>
            </w:pPr>
            <w:r>
              <w:rPr>
                <w:sz w:val="22"/>
                <w:szCs w:val="22"/>
              </w:rPr>
              <w:t>Disability, specific learning difficulty, mental health condition or long term medical condition (lasting 12+ months)</w:t>
            </w:r>
          </w:p>
        </w:tc>
        <w:tc>
          <w:tcPr>
            <w:tcW w:w="3595" w:type="pct"/>
          </w:tcPr>
          <w:p w14:paraId="0C9321B3" w14:textId="68DAD50B" w:rsidR="00327F01" w:rsidRDefault="002D605B" w:rsidP="00A32222">
            <w:pPr>
              <w:spacing w:before="0" w:after="120"/>
              <w:rPr>
                <w:sz w:val="22"/>
                <w:szCs w:val="22"/>
              </w:rPr>
            </w:pPr>
            <w:r>
              <w:rPr>
                <w:sz w:val="22"/>
                <w:szCs w:val="22"/>
              </w:rPr>
              <w:t>If you</w:t>
            </w:r>
            <w:r w:rsidR="00327F01">
              <w:rPr>
                <w:sz w:val="22"/>
                <w:szCs w:val="22"/>
              </w:rPr>
              <w:t xml:space="preserve"> are registered with Disability Services, a copy of the Support Summary Sheet completed by the Disability Advisory Team can be used as evidence.</w:t>
            </w:r>
          </w:p>
          <w:p w14:paraId="3FCE456C" w14:textId="4ADDF90B" w:rsidR="00327F01" w:rsidRPr="00E9536F" w:rsidRDefault="002D605B" w:rsidP="00A32222">
            <w:pPr>
              <w:spacing w:before="0" w:after="120"/>
              <w:rPr>
                <w:sz w:val="22"/>
                <w:szCs w:val="22"/>
              </w:rPr>
            </w:pPr>
            <w:r>
              <w:rPr>
                <w:sz w:val="22"/>
                <w:szCs w:val="22"/>
              </w:rPr>
              <w:t>If you</w:t>
            </w:r>
            <w:r w:rsidR="00327F01">
              <w:rPr>
                <w:sz w:val="22"/>
                <w:szCs w:val="22"/>
              </w:rPr>
              <w:t xml:space="preserve"> are not registered with Disability Services</w:t>
            </w:r>
            <w:r w:rsidR="0006608A">
              <w:rPr>
                <w:sz w:val="22"/>
                <w:szCs w:val="22"/>
              </w:rPr>
              <w:t>, you</w:t>
            </w:r>
            <w:r w:rsidR="00327F01">
              <w:rPr>
                <w:sz w:val="22"/>
                <w:szCs w:val="22"/>
              </w:rPr>
              <w:t xml:space="preserve"> will need to provide relevant medical evidence which gives a diagnosis and the date of diagnosis, states that it is long term (i.e. has lasted, or is likely to last, 12 months or more) and summarises the impact on ability to study and/or undertake assessment. </w:t>
            </w:r>
            <w:r w:rsidR="00B61AD8">
              <w:rPr>
                <w:sz w:val="22"/>
                <w:szCs w:val="22"/>
              </w:rPr>
              <w:t xml:space="preserve"> </w:t>
            </w:r>
            <w:r>
              <w:rPr>
                <w:sz w:val="22"/>
                <w:szCs w:val="22"/>
              </w:rPr>
              <w:t>You</w:t>
            </w:r>
            <w:r w:rsidR="00B61AD8">
              <w:rPr>
                <w:sz w:val="22"/>
                <w:szCs w:val="22"/>
              </w:rPr>
              <w:t xml:space="preserve"> should also consider </w:t>
            </w:r>
            <w:hyperlink r:id="rId12" w:history="1">
              <w:r w:rsidR="00B61AD8" w:rsidRPr="00B61AD8">
                <w:rPr>
                  <w:rStyle w:val="Hyperlink"/>
                  <w:sz w:val="22"/>
                  <w:szCs w:val="22"/>
                </w:rPr>
                <w:t>registering with Disability Services</w:t>
              </w:r>
            </w:hyperlink>
            <w:r w:rsidR="00B61AD8">
              <w:rPr>
                <w:sz w:val="22"/>
                <w:szCs w:val="22"/>
              </w:rPr>
              <w:t>.</w:t>
            </w:r>
          </w:p>
        </w:tc>
      </w:tr>
      <w:tr w:rsidR="002C6203" w:rsidRPr="007A2693" w14:paraId="2C14BA4E" w14:textId="77777777" w:rsidTr="004550AA">
        <w:tc>
          <w:tcPr>
            <w:tcW w:w="1405" w:type="pct"/>
          </w:tcPr>
          <w:p w14:paraId="519CC661" w14:textId="77777777" w:rsidR="002C6203" w:rsidRPr="00E9536F" w:rsidRDefault="002C6203" w:rsidP="00A32222">
            <w:pPr>
              <w:spacing w:before="0" w:after="120"/>
              <w:rPr>
                <w:sz w:val="22"/>
                <w:szCs w:val="22"/>
              </w:rPr>
            </w:pPr>
            <w:r w:rsidRPr="00E9536F">
              <w:rPr>
                <w:sz w:val="22"/>
                <w:szCs w:val="22"/>
              </w:rPr>
              <w:t xml:space="preserve">Illness of another person, usually a close family member (this can be either short-term or chronic illness) </w:t>
            </w:r>
          </w:p>
        </w:tc>
        <w:tc>
          <w:tcPr>
            <w:tcW w:w="3595" w:type="pct"/>
          </w:tcPr>
          <w:p w14:paraId="06735487" w14:textId="37EBADC7" w:rsidR="002C6203" w:rsidRPr="00E9536F" w:rsidRDefault="002C6203" w:rsidP="00A32222">
            <w:pPr>
              <w:spacing w:before="0" w:after="120"/>
              <w:rPr>
                <w:sz w:val="22"/>
                <w:szCs w:val="22"/>
              </w:rPr>
            </w:pPr>
            <w:r w:rsidRPr="00E9536F">
              <w:rPr>
                <w:sz w:val="22"/>
                <w:szCs w:val="22"/>
              </w:rPr>
              <w:t xml:space="preserve">Medical evidence relating to the illness (clearly indicating dates of illness). </w:t>
            </w:r>
            <w:r w:rsidR="002D605B">
              <w:rPr>
                <w:sz w:val="22"/>
                <w:szCs w:val="22"/>
              </w:rPr>
              <w:t>You</w:t>
            </w:r>
            <w:r w:rsidRPr="00E9536F">
              <w:rPr>
                <w:sz w:val="22"/>
                <w:szCs w:val="22"/>
              </w:rPr>
              <w:t xml:space="preserve"> may also be required to provide evidence of their connection to the person who is ill (where that person is not a family member)</w:t>
            </w:r>
          </w:p>
          <w:p w14:paraId="3BCE008C" w14:textId="77777777" w:rsidR="002C6203" w:rsidRPr="00E9536F" w:rsidRDefault="002C6203" w:rsidP="00A32222">
            <w:pPr>
              <w:spacing w:before="0" w:after="120"/>
              <w:rPr>
                <w:sz w:val="22"/>
                <w:szCs w:val="22"/>
              </w:rPr>
            </w:pPr>
            <w:r w:rsidRPr="00E9536F">
              <w:rPr>
                <w:sz w:val="22"/>
                <w:szCs w:val="22"/>
              </w:rPr>
              <w:t>AND</w:t>
            </w:r>
          </w:p>
          <w:p w14:paraId="37A0BA38" w14:textId="777A2329" w:rsidR="002C6203" w:rsidRPr="00E9536F" w:rsidRDefault="002C6203" w:rsidP="00A32222">
            <w:pPr>
              <w:spacing w:before="0" w:after="120"/>
              <w:rPr>
                <w:sz w:val="22"/>
                <w:szCs w:val="22"/>
              </w:rPr>
            </w:pPr>
            <w:r w:rsidRPr="00E9536F">
              <w:rPr>
                <w:sz w:val="22"/>
                <w:szCs w:val="22"/>
              </w:rPr>
              <w:t xml:space="preserve">Corroborating evidence to demonstrate the impact on </w:t>
            </w:r>
            <w:r w:rsidR="00496EDE">
              <w:rPr>
                <w:sz w:val="22"/>
                <w:szCs w:val="22"/>
              </w:rPr>
              <w:t>you</w:t>
            </w:r>
            <w:r w:rsidRPr="00E9536F">
              <w:rPr>
                <w:sz w:val="22"/>
                <w:szCs w:val="22"/>
              </w:rPr>
              <w:t xml:space="preserve"> (this will preferably come from a member of University staff/other relevant third party, which can include family members). </w:t>
            </w:r>
            <w:r w:rsidR="002D605B">
              <w:rPr>
                <w:sz w:val="22"/>
                <w:szCs w:val="22"/>
              </w:rPr>
              <w:t>You</w:t>
            </w:r>
            <w:r w:rsidRPr="00E9536F">
              <w:rPr>
                <w:sz w:val="22"/>
                <w:szCs w:val="22"/>
              </w:rPr>
              <w:t xml:space="preserve"> will need to make clear why and how </w:t>
            </w:r>
            <w:r w:rsidR="00681665">
              <w:rPr>
                <w:sz w:val="22"/>
                <w:szCs w:val="22"/>
              </w:rPr>
              <w:t>your</w:t>
            </w:r>
            <w:r w:rsidR="00681665" w:rsidRPr="00E9536F">
              <w:rPr>
                <w:sz w:val="22"/>
                <w:szCs w:val="22"/>
              </w:rPr>
              <w:t xml:space="preserve"> </w:t>
            </w:r>
            <w:r w:rsidRPr="00E9536F">
              <w:rPr>
                <w:sz w:val="22"/>
                <w:szCs w:val="22"/>
              </w:rPr>
              <w:t>ability to study was affected.</w:t>
            </w:r>
          </w:p>
        </w:tc>
      </w:tr>
      <w:tr w:rsidR="002C6203" w:rsidRPr="007A2693" w14:paraId="6FBCF71C" w14:textId="77777777" w:rsidTr="004550AA">
        <w:tc>
          <w:tcPr>
            <w:tcW w:w="1405" w:type="pct"/>
          </w:tcPr>
          <w:p w14:paraId="323C1283" w14:textId="37280DD6" w:rsidR="002C6203" w:rsidRPr="00E9536F" w:rsidRDefault="002C6203" w:rsidP="00A32222">
            <w:pPr>
              <w:spacing w:before="0" w:after="120"/>
              <w:rPr>
                <w:sz w:val="22"/>
                <w:szCs w:val="22"/>
              </w:rPr>
            </w:pPr>
            <w:r w:rsidRPr="00E9536F">
              <w:rPr>
                <w:sz w:val="22"/>
                <w:szCs w:val="22"/>
              </w:rPr>
              <w:t>Bereavement</w:t>
            </w:r>
          </w:p>
        </w:tc>
        <w:tc>
          <w:tcPr>
            <w:tcW w:w="3595" w:type="pct"/>
          </w:tcPr>
          <w:p w14:paraId="2DAAF511" w14:textId="21F47F15" w:rsidR="00EE7F10" w:rsidRDefault="002C6203" w:rsidP="00A32222">
            <w:pPr>
              <w:spacing w:before="0" w:after="120"/>
              <w:rPr>
                <w:sz w:val="22"/>
                <w:szCs w:val="22"/>
              </w:rPr>
            </w:pPr>
            <w:r w:rsidRPr="00E9536F">
              <w:rPr>
                <w:sz w:val="22"/>
                <w:szCs w:val="22"/>
              </w:rPr>
              <w:t>Evidence of bereavement ca</w:t>
            </w:r>
            <w:r w:rsidR="00EE7F10">
              <w:rPr>
                <w:sz w:val="22"/>
                <w:szCs w:val="22"/>
              </w:rPr>
              <w:t>n</w:t>
            </w:r>
            <w:r w:rsidRPr="00E9536F">
              <w:rPr>
                <w:sz w:val="22"/>
                <w:szCs w:val="22"/>
              </w:rPr>
              <w:t xml:space="preserve"> </w:t>
            </w:r>
            <w:r w:rsidR="00EE7F10">
              <w:rPr>
                <w:sz w:val="22"/>
                <w:szCs w:val="22"/>
              </w:rPr>
              <w:t>take several forms</w:t>
            </w:r>
            <w:r w:rsidR="00D71364">
              <w:rPr>
                <w:sz w:val="22"/>
                <w:szCs w:val="22"/>
              </w:rPr>
              <w:t>, for example</w:t>
            </w:r>
            <w:r w:rsidR="00EE7F10">
              <w:rPr>
                <w:sz w:val="22"/>
                <w:szCs w:val="22"/>
              </w:rPr>
              <w:t>:</w:t>
            </w:r>
          </w:p>
          <w:p w14:paraId="25413AD5" w14:textId="2B38B9F9" w:rsidR="00EE7F10" w:rsidRDefault="000A5EB0" w:rsidP="00A32222">
            <w:pPr>
              <w:pStyle w:val="ListParagraph"/>
              <w:numPr>
                <w:ilvl w:val="0"/>
                <w:numId w:val="26"/>
              </w:numPr>
              <w:spacing w:before="0" w:after="120"/>
              <w:ind w:left="465" w:hanging="284"/>
              <w:contextualSpacing w:val="0"/>
              <w:rPr>
                <w:sz w:val="22"/>
                <w:szCs w:val="22"/>
              </w:rPr>
            </w:pPr>
            <w:r>
              <w:rPr>
                <w:sz w:val="22"/>
                <w:szCs w:val="22"/>
              </w:rPr>
              <w:t xml:space="preserve">A </w:t>
            </w:r>
            <w:r w:rsidR="002C6203" w:rsidRPr="00D71364">
              <w:rPr>
                <w:sz w:val="22"/>
                <w:szCs w:val="22"/>
              </w:rPr>
              <w:t>letter from funeral director or minister conducting the service</w:t>
            </w:r>
            <w:r w:rsidR="00D71364">
              <w:rPr>
                <w:sz w:val="22"/>
                <w:szCs w:val="22"/>
              </w:rPr>
              <w:t>.</w:t>
            </w:r>
          </w:p>
          <w:p w14:paraId="49E66BE3" w14:textId="08B1B9CC" w:rsidR="00EE7F10" w:rsidRDefault="000A5EB0" w:rsidP="00A32222">
            <w:pPr>
              <w:pStyle w:val="ListParagraph"/>
              <w:numPr>
                <w:ilvl w:val="0"/>
                <w:numId w:val="26"/>
              </w:numPr>
              <w:spacing w:before="0" w:after="120"/>
              <w:ind w:left="465" w:hanging="284"/>
              <w:contextualSpacing w:val="0"/>
              <w:rPr>
                <w:sz w:val="22"/>
                <w:szCs w:val="22"/>
              </w:rPr>
            </w:pPr>
            <w:r>
              <w:rPr>
                <w:sz w:val="22"/>
                <w:szCs w:val="22"/>
              </w:rPr>
              <w:t>A</w:t>
            </w:r>
            <w:r w:rsidR="00D71364">
              <w:rPr>
                <w:sz w:val="22"/>
                <w:szCs w:val="22"/>
              </w:rPr>
              <w:t>n</w:t>
            </w:r>
            <w:r>
              <w:rPr>
                <w:sz w:val="22"/>
                <w:szCs w:val="22"/>
              </w:rPr>
              <w:t xml:space="preserve"> </w:t>
            </w:r>
            <w:r w:rsidR="002C6203" w:rsidRPr="00D71364">
              <w:rPr>
                <w:sz w:val="22"/>
                <w:szCs w:val="22"/>
              </w:rPr>
              <w:t xml:space="preserve">Order of Service showing date, or other relevant documentation. </w:t>
            </w:r>
          </w:p>
          <w:p w14:paraId="688EC469" w14:textId="121135A9" w:rsidR="00EE7F10" w:rsidRDefault="00D71364" w:rsidP="00A32222">
            <w:pPr>
              <w:pStyle w:val="ListParagraph"/>
              <w:numPr>
                <w:ilvl w:val="0"/>
                <w:numId w:val="26"/>
              </w:numPr>
              <w:spacing w:before="0" w:after="120"/>
              <w:ind w:left="465" w:hanging="284"/>
              <w:contextualSpacing w:val="0"/>
              <w:rPr>
                <w:sz w:val="22"/>
                <w:szCs w:val="22"/>
              </w:rPr>
            </w:pPr>
            <w:r>
              <w:rPr>
                <w:sz w:val="22"/>
                <w:szCs w:val="22"/>
              </w:rPr>
              <w:t xml:space="preserve">A </w:t>
            </w:r>
            <w:r w:rsidR="002C6203" w:rsidRPr="00D71364">
              <w:rPr>
                <w:sz w:val="22"/>
                <w:szCs w:val="22"/>
              </w:rPr>
              <w:t xml:space="preserve">statement from a doctor or other qualified professional, or member of University staff (e.g. personal tutor) confirming </w:t>
            </w:r>
            <w:r w:rsidR="00496EDE">
              <w:rPr>
                <w:sz w:val="22"/>
                <w:szCs w:val="22"/>
              </w:rPr>
              <w:t>you</w:t>
            </w:r>
            <w:r w:rsidR="002C6203" w:rsidRPr="00D71364">
              <w:rPr>
                <w:sz w:val="22"/>
                <w:szCs w:val="22"/>
              </w:rPr>
              <w:t xml:space="preserve"> had disclosed a bereavement</w:t>
            </w:r>
            <w:r>
              <w:rPr>
                <w:sz w:val="22"/>
                <w:szCs w:val="22"/>
              </w:rPr>
              <w:t>.</w:t>
            </w:r>
          </w:p>
          <w:p w14:paraId="459EECB4" w14:textId="25316A2E" w:rsidR="002C6203" w:rsidRPr="00D71364" w:rsidRDefault="00EE7F10" w:rsidP="00A32222">
            <w:pPr>
              <w:pStyle w:val="ListParagraph"/>
              <w:numPr>
                <w:ilvl w:val="0"/>
                <w:numId w:val="26"/>
              </w:numPr>
              <w:spacing w:before="0" w:after="120"/>
              <w:ind w:left="465" w:hanging="284"/>
              <w:contextualSpacing w:val="0"/>
              <w:rPr>
                <w:sz w:val="22"/>
                <w:szCs w:val="22"/>
              </w:rPr>
            </w:pPr>
            <w:r>
              <w:rPr>
                <w:sz w:val="22"/>
                <w:szCs w:val="22"/>
              </w:rPr>
              <w:t>A corroborating statement from a family member</w:t>
            </w:r>
            <w:r w:rsidR="000A5EB0">
              <w:rPr>
                <w:sz w:val="22"/>
                <w:szCs w:val="22"/>
              </w:rPr>
              <w:t>.</w:t>
            </w:r>
          </w:p>
          <w:p w14:paraId="72FF8652" w14:textId="1B87A9C9" w:rsidR="002C6203" w:rsidRPr="00E9536F" w:rsidRDefault="002C6203" w:rsidP="00A32222">
            <w:pPr>
              <w:spacing w:before="0" w:after="120"/>
              <w:rPr>
                <w:sz w:val="22"/>
                <w:szCs w:val="22"/>
              </w:rPr>
            </w:pPr>
            <w:r w:rsidRPr="00E9536F">
              <w:rPr>
                <w:sz w:val="22"/>
                <w:szCs w:val="22"/>
              </w:rPr>
              <w:t xml:space="preserve">A death certificate </w:t>
            </w:r>
            <w:r w:rsidR="00EE7F10">
              <w:rPr>
                <w:sz w:val="22"/>
                <w:szCs w:val="22"/>
              </w:rPr>
              <w:t>is also an acceptable form of evidence</w:t>
            </w:r>
            <w:r w:rsidR="00D71364">
              <w:rPr>
                <w:sz w:val="22"/>
                <w:szCs w:val="22"/>
              </w:rPr>
              <w:t xml:space="preserve"> but is not a requirement</w:t>
            </w:r>
            <w:r w:rsidR="000A5EB0">
              <w:rPr>
                <w:sz w:val="22"/>
                <w:szCs w:val="22"/>
              </w:rPr>
              <w:t>.</w:t>
            </w:r>
          </w:p>
          <w:p w14:paraId="52CBCE7A" w14:textId="2BF7B4A8" w:rsidR="002C6203" w:rsidRPr="00E9536F" w:rsidRDefault="002C6203" w:rsidP="00A32222">
            <w:pPr>
              <w:spacing w:before="0" w:after="120"/>
              <w:rPr>
                <w:sz w:val="22"/>
                <w:szCs w:val="22"/>
              </w:rPr>
            </w:pPr>
            <w:r w:rsidRPr="00E9536F">
              <w:rPr>
                <w:sz w:val="22"/>
                <w:szCs w:val="22"/>
              </w:rPr>
              <w:t xml:space="preserve">In the event </w:t>
            </w:r>
            <w:r w:rsidR="00681665">
              <w:rPr>
                <w:sz w:val="22"/>
                <w:szCs w:val="22"/>
              </w:rPr>
              <w:t>that you</w:t>
            </w:r>
            <w:r w:rsidRPr="00E9536F">
              <w:rPr>
                <w:sz w:val="22"/>
                <w:szCs w:val="22"/>
              </w:rPr>
              <w:t xml:space="preserve"> suffer a bereavement during </w:t>
            </w:r>
            <w:r w:rsidR="00681665">
              <w:rPr>
                <w:sz w:val="22"/>
                <w:szCs w:val="22"/>
              </w:rPr>
              <w:t>your studies</w:t>
            </w:r>
            <w:r w:rsidRPr="00E9536F">
              <w:rPr>
                <w:sz w:val="22"/>
                <w:szCs w:val="22"/>
              </w:rPr>
              <w:t xml:space="preserve">, </w:t>
            </w:r>
            <w:r w:rsidR="00681665">
              <w:rPr>
                <w:sz w:val="22"/>
                <w:szCs w:val="22"/>
              </w:rPr>
              <w:t>you</w:t>
            </w:r>
            <w:r w:rsidRPr="00E9536F">
              <w:rPr>
                <w:sz w:val="22"/>
                <w:szCs w:val="22"/>
              </w:rPr>
              <w:t xml:space="preserve"> are strongly encouraged to seek support from the </w:t>
            </w:r>
            <w:r w:rsidR="007E24D6">
              <w:rPr>
                <w:sz w:val="22"/>
                <w:szCs w:val="22"/>
              </w:rPr>
              <w:t>school</w:t>
            </w:r>
            <w:r w:rsidRPr="00E9536F">
              <w:rPr>
                <w:sz w:val="22"/>
                <w:szCs w:val="22"/>
              </w:rPr>
              <w:t xml:space="preserve">. </w:t>
            </w:r>
            <w:r w:rsidR="00681665">
              <w:rPr>
                <w:sz w:val="22"/>
                <w:szCs w:val="22"/>
              </w:rPr>
              <w:t xml:space="preserve">The various forms of support available are listed in </w:t>
            </w:r>
            <w:hyperlink w:anchor="_2._Where_to" w:history="1">
              <w:r w:rsidR="00681665" w:rsidRPr="00681665">
                <w:rPr>
                  <w:rStyle w:val="Hyperlink"/>
                  <w:sz w:val="22"/>
                  <w:szCs w:val="22"/>
                </w:rPr>
                <w:t>section 2, Where to go for help.</w:t>
              </w:r>
            </w:hyperlink>
          </w:p>
        </w:tc>
      </w:tr>
      <w:tr w:rsidR="002C6203" w:rsidRPr="007A2693" w14:paraId="7F3DD933" w14:textId="77777777" w:rsidTr="004550AA">
        <w:tc>
          <w:tcPr>
            <w:tcW w:w="1405" w:type="pct"/>
          </w:tcPr>
          <w:p w14:paraId="3F60D061" w14:textId="7F6B082C" w:rsidR="002C6203" w:rsidRPr="00E9536F" w:rsidRDefault="002C6203" w:rsidP="00A32222">
            <w:pPr>
              <w:spacing w:before="0" w:after="120"/>
              <w:rPr>
                <w:sz w:val="22"/>
                <w:szCs w:val="22"/>
              </w:rPr>
            </w:pPr>
            <w:r w:rsidRPr="00E9536F">
              <w:rPr>
                <w:sz w:val="22"/>
                <w:szCs w:val="22"/>
              </w:rPr>
              <w:t>Other domestic disruption (family issues, financial or accommodation difficulties, work-related issues (</w:t>
            </w:r>
            <w:r w:rsidR="002D605B">
              <w:rPr>
                <w:sz w:val="22"/>
                <w:szCs w:val="22"/>
              </w:rPr>
              <w:t xml:space="preserve">if you are </w:t>
            </w:r>
            <w:r w:rsidRPr="00E9536F">
              <w:rPr>
                <w:sz w:val="22"/>
                <w:szCs w:val="22"/>
              </w:rPr>
              <w:t>part-time))</w:t>
            </w:r>
          </w:p>
        </w:tc>
        <w:tc>
          <w:tcPr>
            <w:tcW w:w="3595" w:type="pct"/>
          </w:tcPr>
          <w:p w14:paraId="0026DF9A" w14:textId="47988770" w:rsidR="002C6203" w:rsidRPr="00E9536F" w:rsidRDefault="002C6203" w:rsidP="00681665">
            <w:pPr>
              <w:spacing w:before="0"/>
              <w:rPr>
                <w:sz w:val="22"/>
                <w:szCs w:val="22"/>
              </w:rPr>
            </w:pPr>
            <w:r w:rsidRPr="00E9536F">
              <w:rPr>
                <w:sz w:val="22"/>
                <w:szCs w:val="22"/>
              </w:rPr>
              <w:t xml:space="preserve">Statement must provide clear details, including dates which link to the assessment(s) affected. </w:t>
            </w:r>
            <w:r w:rsidR="00681665">
              <w:rPr>
                <w:sz w:val="22"/>
                <w:szCs w:val="22"/>
              </w:rPr>
              <w:t>You m</w:t>
            </w:r>
            <w:r w:rsidRPr="00E9536F">
              <w:rPr>
                <w:sz w:val="22"/>
                <w:szCs w:val="22"/>
              </w:rPr>
              <w:t xml:space="preserve">ust also provide evidence of how </w:t>
            </w:r>
            <w:r w:rsidR="00496EDE">
              <w:rPr>
                <w:sz w:val="22"/>
                <w:szCs w:val="22"/>
              </w:rPr>
              <w:t>you</w:t>
            </w:r>
            <w:r w:rsidRPr="00E9536F">
              <w:rPr>
                <w:sz w:val="22"/>
                <w:szCs w:val="22"/>
              </w:rPr>
              <w:t xml:space="preserve"> </w:t>
            </w:r>
            <w:r w:rsidR="00496EDE" w:rsidRPr="00E9536F">
              <w:rPr>
                <w:sz w:val="22"/>
                <w:szCs w:val="22"/>
              </w:rPr>
              <w:t>w</w:t>
            </w:r>
            <w:r w:rsidR="00496EDE">
              <w:rPr>
                <w:sz w:val="22"/>
                <w:szCs w:val="22"/>
              </w:rPr>
              <w:t>ere</w:t>
            </w:r>
            <w:r w:rsidR="00496EDE" w:rsidRPr="00E9536F">
              <w:rPr>
                <w:sz w:val="22"/>
                <w:szCs w:val="22"/>
              </w:rPr>
              <w:t xml:space="preserve"> </w:t>
            </w:r>
            <w:r w:rsidRPr="00E9536F">
              <w:rPr>
                <w:sz w:val="22"/>
                <w:szCs w:val="22"/>
              </w:rPr>
              <w:t xml:space="preserve">affected and why this prevented </w:t>
            </w:r>
            <w:r w:rsidR="00681665">
              <w:rPr>
                <w:sz w:val="22"/>
                <w:szCs w:val="22"/>
              </w:rPr>
              <w:t>you</w:t>
            </w:r>
            <w:r w:rsidR="00681665" w:rsidRPr="00E9536F">
              <w:rPr>
                <w:sz w:val="22"/>
                <w:szCs w:val="22"/>
              </w:rPr>
              <w:t xml:space="preserve"> </w:t>
            </w:r>
            <w:r w:rsidRPr="00E9536F">
              <w:rPr>
                <w:sz w:val="22"/>
                <w:szCs w:val="22"/>
              </w:rPr>
              <w:t>from completing the assessment(s) on time.</w:t>
            </w:r>
          </w:p>
          <w:p w14:paraId="34D234BC" w14:textId="333AD93F" w:rsidR="002C6203" w:rsidRPr="00E9536F" w:rsidRDefault="002C6203" w:rsidP="00A32222">
            <w:pPr>
              <w:spacing w:before="0" w:after="120"/>
              <w:rPr>
                <w:sz w:val="22"/>
                <w:szCs w:val="22"/>
              </w:rPr>
            </w:pPr>
            <w:r w:rsidRPr="00E9536F">
              <w:rPr>
                <w:sz w:val="22"/>
                <w:szCs w:val="22"/>
              </w:rPr>
              <w:t xml:space="preserve">This could include </w:t>
            </w:r>
            <w:r w:rsidR="00681665">
              <w:rPr>
                <w:sz w:val="22"/>
                <w:szCs w:val="22"/>
              </w:rPr>
              <w:t xml:space="preserve">a </w:t>
            </w:r>
            <w:r w:rsidRPr="00E9536F">
              <w:rPr>
                <w:sz w:val="22"/>
                <w:szCs w:val="22"/>
              </w:rPr>
              <w:t xml:space="preserve">corroborating statement from professional person, i.e. counsellor, employer, landlord/agent, University staff member (i.e. personal tutor, module leader, exam invigilator). </w:t>
            </w:r>
          </w:p>
        </w:tc>
      </w:tr>
      <w:tr w:rsidR="002C6203" w:rsidRPr="007A2693" w14:paraId="2EF67FF5" w14:textId="77777777" w:rsidTr="004550AA">
        <w:tc>
          <w:tcPr>
            <w:tcW w:w="1405" w:type="pct"/>
          </w:tcPr>
          <w:p w14:paraId="02C26F9E" w14:textId="77777777" w:rsidR="002C6203" w:rsidRPr="00E9536F" w:rsidRDefault="002C6203" w:rsidP="00A32222">
            <w:pPr>
              <w:autoSpaceDE w:val="0"/>
              <w:autoSpaceDN w:val="0"/>
              <w:adjustRightInd w:val="0"/>
              <w:spacing w:before="0" w:after="120"/>
              <w:rPr>
                <w:sz w:val="22"/>
                <w:szCs w:val="22"/>
              </w:rPr>
            </w:pPr>
            <w:r w:rsidRPr="00E9536F">
              <w:rPr>
                <w:sz w:val="22"/>
                <w:szCs w:val="22"/>
              </w:rPr>
              <w:t>Absence arising from such things as jury service or maternity, paternity or adoption leave.</w:t>
            </w:r>
          </w:p>
          <w:p w14:paraId="7840BE10" w14:textId="77777777" w:rsidR="002C6203" w:rsidRPr="00E9536F" w:rsidRDefault="002C6203" w:rsidP="00A32222">
            <w:pPr>
              <w:spacing w:before="0" w:after="120"/>
              <w:rPr>
                <w:sz w:val="22"/>
                <w:szCs w:val="22"/>
              </w:rPr>
            </w:pPr>
          </w:p>
        </w:tc>
        <w:tc>
          <w:tcPr>
            <w:tcW w:w="3595" w:type="pct"/>
          </w:tcPr>
          <w:p w14:paraId="66C85875" w14:textId="77777777" w:rsidR="002C6203" w:rsidRPr="00E9536F" w:rsidRDefault="002C6203" w:rsidP="00A32222">
            <w:pPr>
              <w:spacing w:before="0" w:after="120"/>
              <w:rPr>
                <w:sz w:val="22"/>
                <w:szCs w:val="22"/>
              </w:rPr>
            </w:pPr>
            <w:r w:rsidRPr="00E9536F">
              <w:rPr>
                <w:sz w:val="22"/>
                <w:szCs w:val="22"/>
              </w:rPr>
              <w:t>Official correspondence relating to these events.</w:t>
            </w:r>
          </w:p>
        </w:tc>
      </w:tr>
      <w:tr w:rsidR="002C6203" w:rsidRPr="007A2693" w14:paraId="323EFC29" w14:textId="77777777" w:rsidTr="004550AA">
        <w:tc>
          <w:tcPr>
            <w:tcW w:w="1405" w:type="pct"/>
          </w:tcPr>
          <w:p w14:paraId="4197B2B8" w14:textId="77777777" w:rsidR="002C6203" w:rsidRPr="00E9536F" w:rsidRDefault="002C6203" w:rsidP="00A32222">
            <w:pPr>
              <w:autoSpaceDE w:val="0"/>
              <w:autoSpaceDN w:val="0"/>
              <w:adjustRightInd w:val="0"/>
              <w:spacing w:before="0" w:after="120"/>
              <w:jc w:val="both"/>
              <w:rPr>
                <w:sz w:val="22"/>
                <w:szCs w:val="22"/>
              </w:rPr>
            </w:pPr>
            <w:r w:rsidRPr="00E9536F">
              <w:rPr>
                <w:sz w:val="22"/>
                <w:szCs w:val="22"/>
              </w:rPr>
              <w:t>Victim of crime</w:t>
            </w:r>
          </w:p>
        </w:tc>
        <w:tc>
          <w:tcPr>
            <w:tcW w:w="3595" w:type="pct"/>
          </w:tcPr>
          <w:p w14:paraId="73B01914" w14:textId="77777777" w:rsidR="00243F61" w:rsidRDefault="00243F61" w:rsidP="00A32222">
            <w:pPr>
              <w:spacing w:before="0" w:after="120"/>
              <w:rPr>
                <w:sz w:val="22"/>
                <w:szCs w:val="22"/>
              </w:rPr>
            </w:pPr>
            <w:r w:rsidRPr="00C851FE">
              <w:rPr>
                <w:sz w:val="22"/>
                <w:szCs w:val="22"/>
              </w:rPr>
              <w:t>Crime number (these are usually issued by the police for all reported crimes)</w:t>
            </w:r>
          </w:p>
          <w:p w14:paraId="7A232B3F" w14:textId="4C27391D" w:rsidR="002C6203" w:rsidRPr="00E9536F" w:rsidRDefault="002C6203" w:rsidP="00A32222">
            <w:pPr>
              <w:spacing w:before="0" w:after="120"/>
              <w:rPr>
                <w:sz w:val="22"/>
                <w:szCs w:val="22"/>
              </w:rPr>
            </w:pPr>
            <w:r w:rsidRPr="00E9536F">
              <w:rPr>
                <w:sz w:val="22"/>
                <w:szCs w:val="22"/>
              </w:rPr>
              <w:t xml:space="preserve">For crimes which are of a personal nature, where </w:t>
            </w:r>
            <w:r w:rsidR="002D605B">
              <w:rPr>
                <w:sz w:val="22"/>
                <w:szCs w:val="22"/>
              </w:rPr>
              <w:t>you</w:t>
            </w:r>
            <w:r w:rsidRPr="00E9536F">
              <w:rPr>
                <w:sz w:val="22"/>
                <w:szCs w:val="22"/>
              </w:rPr>
              <w:t xml:space="preserve"> find it difficult to report the matter to the police, appropriate evidence can be provided from a medical professional, counsellor or other relevant person. </w:t>
            </w:r>
          </w:p>
        </w:tc>
      </w:tr>
    </w:tbl>
    <w:p w14:paraId="355C7681" w14:textId="77777777" w:rsidR="002C6203" w:rsidRPr="00E9536F" w:rsidRDefault="002C6203" w:rsidP="002C6203">
      <w:pPr>
        <w:spacing w:before="0" w:line="240" w:lineRule="auto"/>
        <w:rPr>
          <w:sz w:val="22"/>
          <w:szCs w:val="22"/>
        </w:rPr>
      </w:pPr>
    </w:p>
    <w:p w14:paraId="373B02E3" w14:textId="7CBB2608" w:rsidR="002C6203" w:rsidRPr="00E9536F" w:rsidRDefault="002C6203" w:rsidP="002C6203">
      <w:pPr>
        <w:spacing w:before="0" w:line="240" w:lineRule="auto"/>
        <w:rPr>
          <w:sz w:val="22"/>
          <w:szCs w:val="22"/>
        </w:rPr>
      </w:pPr>
      <w:r w:rsidRPr="00E9536F">
        <w:rPr>
          <w:sz w:val="22"/>
          <w:szCs w:val="22"/>
        </w:rPr>
        <w:t xml:space="preserve">It is </w:t>
      </w:r>
      <w:r w:rsidR="00496EDE">
        <w:rPr>
          <w:sz w:val="22"/>
          <w:szCs w:val="22"/>
        </w:rPr>
        <w:t>your</w:t>
      </w:r>
      <w:r w:rsidR="00496EDE" w:rsidRPr="00E9536F">
        <w:rPr>
          <w:sz w:val="22"/>
          <w:szCs w:val="22"/>
        </w:rPr>
        <w:t xml:space="preserve"> </w:t>
      </w:r>
      <w:r w:rsidRPr="00E9536F">
        <w:rPr>
          <w:sz w:val="22"/>
          <w:szCs w:val="22"/>
        </w:rPr>
        <w:t xml:space="preserve">responsibility to obtain evidence in support of </w:t>
      </w:r>
      <w:r w:rsidR="00496EDE">
        <w:rPr>
          <w:sz w:val="22"/>
          <w:szCs w:val="22"/>
        </w:rPr>
        <w:t>your</w:t>
      </w:r>
      <w:r w:rsidR="00496EDE" w:rsidRPr="00E9536F">
        <w:rPr>
          <w:sz w:val="22"/>
          <w:szCs w:val="22"/>
        </w:rPr>
        <w:t xml:space="preserve"> </w:t>
      </w:r>
      <w:r w:rsidRPr="00E9536F">
        <w:rPr>
          <w:sz w:val="22"/>
          <w:szCs w:val="22"/>
        </w:rPr>
        <w:t xml:space="preserve">application. </w:t>
      </w:r>
      <w:r w:rsidR="00496EDE">
        <w:rPr>
          <w:sz w:val="22"/>
          <w:szCs w:val="22"/>
        </w:rPr>
        <w:t xml:space="preserve">We </w:t>
      </w:r>
      <w:r w:rsidRPr="00E9536F">
        <w:rPr>
          <w:sz w:val="22"/>
          <w:szCs w:val="22"/>
        </w:rPr>
        <w:t xml:space="preserve">will not be able to obtain medical, or other, evidence on </w:t>
      </w:r>
      <w:r w:rsidR="00496EDE">
        <w:rPr>
          <w:sz w:val="22"/>
          <w:szCs w:val="22"/>
        </w:rPr>
        <w:t xml:space="preserve">your </w:t>
      </w:r>
      <w:r w:rsidRPr="00E9536F">
        <w:rPr>
          <w:sz w:val="22"/>
          <w:szCs w:val="22"/>
        </w:rPr>
        <w:t>behalf</w:t>
      </w:r>
      <w:r w:rsidR="00496EDE">
        <w:rPr>
          <w:sz w:val="22"/>
          <w:szCs w:val="22"/>
        </w:rPr>
        <w:t xml:space="preserve"> (except if the evidence is your Disability Support Summary Sheet).</w:t>
      </w:r>
      <w:r w:rsidRPr="00E9536F">
        <w:rPr>
          <w:sz w:val="22"/>
          <w:szCs w:val="22"/>
        </w:rPr>
        <w:t xml:space="preserve"> </w:t>
      </w:r>
    </w:p>
    <w:p w14:paraId="5BD63A86" w14:textId="77777777" w:rsidR="002C6203" w:rsidRPr="00E9536F" w:rsidRDefault="002C6203" w:rsidP="002C6203">
      <w:pPr>
        <w:spacing w:before="0" w:line="240" w:lineRule="auto"/>
        <w:rPr>
          <w:sz w:val="22"/>
          <w:szCs w:val="22"/>
        </w:rPr>
      </w:pPr>
    </w:p>
    <w:p w14:paraId="449010B4" w14:textId="3D268B74" w:rsidR="002C6203" w:rsidRPr="00E9536F" w:rsidRDefault="00900ADB" w:rsidP="00A32222">
      <w:pPr>
        <w:pStyle w:val="Heading2"/>
      </w:pPr>
      <w:bookmarkStart w:id="16" w:name="_Toc8817832"/>
      <w:r>
        <w:t xml:space="preserve">9. </w:t>
      </w:r>
      <w:r w:rsidR="002C6203" w:rsidRPr="00E9536F">
        <w:t>Consideration of mitigating circumstances</w:t>
      </w:r>
      <w:bookmarkEnd w:id="16"/>
      <w:r w:rsidR="002C6203" w:rsidRPr="00E9536F">
        <w:t xml:space="preserve"> </w:t>
      </w:r>
    </w:p>
    <w:p w14:paraId="02EB7EB0" w14:textId="24568DBC" w:rsidR="002C6203" w:rsidRPr="00E9536F" w:rsidRDefault="00900ADB" w:rsidP="00A32222">
      <w:pPr>
        <w:pStyle w:val="Heading3"/>
      </w:pPr>
      <w:bookmarkStart w:id="17" w:name="_Toc8817833"/>
      <w:r>
        <w:t xml:space="preserve">9.1. </w:t>
      </w:r>
      <w:r w:rsidR="002C6203" w:rsidRPr="00E9536F">
        <w:t>Who considers my application?</w:t>
      </w:r>
      <w:bookmarkEnd w:id="17"/>
    </w:p>
    <w:p w14:paraId="6CEFF5FC" w14:textId="7F516239" w:rsidR="002C6203" w:rsidRDefault="002C6203" w:rsidP="002C6203">
      <w:pPr>
        <w:spacing w:before="0" w:line="240" w:lineRule="auto"/>
        <w:rPr>
          <w:sz w:val="22"/>
          <w:szCs w:val="22"/>
        </w:rPr>
      </w:pPr>
      <w:r w:rsidRPr="00C851FE">
        <w:rPr>
          <w:sz w:val="22"/>
          <w:szCs w:val="22"/>
        </w:rPr>
        <w:t xml:space="preserve">Your application will be considered </w:t>
      </w:r>
      <w:r w:rsidR="00496EDE">
        <w:rPr>
          <w:sz w:val="22"/>
          <w:szCs w:val="22"/>
        </w:rPr>
        <w:t>by</w:t>
      </w:r>
      <w:r w:rsidR="00496EDE" w:rsidRPr="00C851FE">
        <w:rPr>
          <w:sz w:val="22"/>
          <w:szCs w:val="22"/>
        </w:rPr>
        <w:t xml:space="preserve"> </w:t>
      </w:r>
      <w:r w:rsidRPr="00C851FE">
        <w:rPr>
          <w:sz w:val="22"/>
          <w:szCs w:val="22"/>
        </w:rPr>
        <w:t>your</w:t>
      </w:r>
      <w:r w:rsidR="0091735A">
        <w:rPr>
          <w:sz w:val="22"/>
          <w:szCs w:val="22"/>
        </w:rPr>
        <w:t xml:space="preserve"> parent</w:t>
      </w:r>
      <w:r w:rsidRPr="00C851FE">
        <w:rPr>
          <w:sz w:val="22"/>
          <w:szCs w:val="22"/>
        </w:rPr>
        <w:t xml:space="preserve"> </w:t>
      </w:r>
      <w:r w:rsidR="007E24D6">
        <w:rPr>
          <w:sz w:val="22"/>
          <w:szCs w:val="22"/>
        </w:rPr>
        <w:t>school</w:t>
      </w:r>
      <w:r w:rsidR="0006608A">
        <w:rPr>
          <w:sz w:val="22"/>
          <w:szCs w:val="22"/>
        </w:rPr>
        <w:t xml:space="preserve">‘s </w:t>
      </w:r>
      <w:r w:rsidR="00681E8B" w:rsidRPr="00C851FE">
        <w:rPr>
          <w:sz w:val="22"/>
          <w:szCs w:val="22"/>
        </w:rPr>
        <w:t>School Special Circumstances</w:t>
      </w:r>
      <w:r w:rsidRPr="00E9536F">
        <w:rPr>
          <w:sz w:val="22"/>
          <w:szCs w:val="22"/>
        </w:rPr>
        <w:t xml:space="preserve"> Committee (this is likely to consist of an academic chair and member</w:t>
      </w:r>
      <w:r w:rsidR="0006608A">
        <w:rPr>
          <w:sz w:val="22"/>
          <w:szCs w:val="22"/>
        </w:rPr>
        <w:t>/</w:t>
      </w:r>
      <w:r w:rsidRPr="00E9536F">
        <w:rPr>
          <w:sz w:val="22"/>
          <w:szCs w:val="22"/>
        </w:rPr>
        <w:t xml:space="preserve">s of the Student Education Service staff within your </w:t>
      </w:r>
      <w:r w:rsidR="007E24D6">
        <w:rPr>
          <w:sz w:val="22"/>
          <w:szCs w:val="22"/>
        </w:rPr>
        <w:t>school</w:t>
      </w:r>
      <w:r w:rsidRPr="00E9536F">
        <w:rPr>
          <w:sz w:val="22"/>
          <w:szCs w:val="22"/>
        </w:rPr>
        <w:t xml:space="preserve">).  Details of membership of the Committee can be found in your </w:t>
      </w:r>
      <w:r w:rsidR="007E24D6">
        <w:rPr>
          <w:sz w:val="22"/>
          <w:szCs w:val="22"/>
        </w:rPr>
        <w:t>school</w:t>
      </w:r>
      <w:r w:rsidRPr="00E9536F">
        <w:rPr>
          <w:sz w:val="22"/>
          <w:szCs w:val="22"/>
        </w:rPr>
        <w:t xml:space="preserve"> Code of Practice on Assessment. This Committee will make a recommendation</w:t>
      </w:r>
      <w:r w:rsidR="00E253D6">
        <w:rPr>
          <w:sz w:val="22"/>
          <w:szCs w:val="22"/>
        </w:rPr>
        <w:t xml:space="preserve"> (without disclosing the circumstances)</w:t>
      </w:r>
      <w:r w:rsidRPr="00E9536F">
        <w:rPr>
          <w:sz w:val="22"/>
          <w:szCs w:val="22"/>
        </w:rPr>
        <w:t xml:space="preserve"> to the Progression and Awards Board (</w:t>
      </w:r>
      <w:r w:rsidR="00681665">
        <w:rPr>
          <w:sz w:val="22"/>
          <w:szCs w:val="22"/>
        </w:rPr>
        <w:t>and/</w:t>
      </w:r>
      <w:r w:rsidRPr="00E9536F">
        <w:rPr>
          <w:sz w:val="22"/>
          <w:szCs w:val="22"/>
        </w:rPr>
        <w:t xml:space="preserve">or </w:t>
      </w:r>
      <w:r w:rsidR="00ED6513">
        <w:rPr>
          <w:sz w:val="22"/>
          <w:szCs w:val="22"/>
        </w:rPr>
        <w:t>Assessment</w:t>
      </w:r>
      <w:r w:rsidR="00ED6513" w:rsidRPr="00E9536F">
        <w:rPr>
          <w:sz w:val="22"/>
          <w:szCs w:val="22"/>
        </w:rPr>
        <w:t xml:space="preserve"> </w:t>
      </w:r>
      <w:r w:rsidRPr="00E9536F">
        <w:rPr>
          <w:sz w:val="22"/>
          <w:szCs w:val="22"/>
        </w:rPr>
        <w:t>Board), who will make the final decision regarding the action to be taken in respect of your application</w:t>
      </w:r>
      <w:r w:rsidR="00ED2D9F">
        <w:rPr>
          <w:sz w:val="22"/>
          <w:szCs w:val="22"/>
        </w:rPr>
        <w:t>.</w:t>
      </w:r>
    </w:p>
    <w:p w14:paraId="3CBAF11C" w14:textId="77777777" w:rsidR="00E253D6" w:rsidRPr="00E9536F" w:rsidRDefault="00E253D6" w:rsidP="002C6203">
      <w:pPr>
        <w:spacing w:before="0" w:line="240" w:lineRule="auto"/>
        <w:rPr>
          <w:sz w:val="22"/>
          <w:szCs w:val="22"/>
        </w:rPr>
      </w:pPr>
    </w:p>
    <w:p w14:paraId="0D170704" w14:textId="66CEAEA8" w:rsidR="002C6203" w:rsidRPr="009C74DE" w:rsidRDefault="00900ADB" w:rsidP="00A32222">
      <w:pPr>
        <w:pStyle w:val="Heading3"/>
      </w:pPr>
      <w:bookmarkStart w:id="18" w:name="_Toc8817834"/>
      <w:r>
        <w:t xml:space="preserve">9.2. </w:t>
      </w:r>
      <w:r w:rsidR="002C6203" w:rsidRPr="009C74DE">
        <w:t>How is my application considered?</w:t>
      </w:r>
      <w:bookmarkEnd w:id="18"/>
    </w:p>
    <w:p w14:paraId="66D7AACA" w14:textId="77777777" w:rsidR="002C6203" w:rsidRPr="00E9536F" w:rsidRDefault="00681E8B" w:rsidP="002C6203">
      <w:pPr>
        <w:spacing w:before="0" w:line="240" w:lineRule="auto"/>
        <w:rPr>
          <w:sz w:val="22"/>
          <w:szCs w:val="22"/>
        </w:rPr>
      </w:pPr>
      <w:r>
        <w:rPr>
          <w:sz w:val="22"/>
          <w:szCs w:val="22"/>
        </w:rPr>
        <w:t xml:space="preserve">The remit of the </w:t>
      </w:r>
      <w:r w:rsidRPr="00C851FE">
        <w:rPr>
          <w:sz w:val="22"/>
          <w:szCs w:val="22"/>
        </w:rPr>
        <w:t>Special Circumstances</w:t>
      </w:r>
      <w:r w:rsidR="002C6203" w:rsidRPr="00E9536F">
        <w:rPr>
          <w:sz w:val="22"/>
          <w:szCs w:val="22"/>
        </w:rPr>
        <w:t xml:space="preserve"> Committee is as follows:</w:t>
      </w:r>
    </w:p>
    <w:p w14:paraId="7ABFED5B" w14:textId="77777777" w:rsidR="002C6203" w:rsidRPr="00E9536F" w:rsidRDefault="002C6203" w:rsidP="002C6203">
      <w:pPr>
        <w:spacing w:before="0" w:line="240" w:lineRule="auto"/>
        <w:rPr>
          <w:sz w:val="22"/>
          <w:szCs w:val="22"/>
          <w:u w:val="single"/>
        </w:rPr>
      </w:pPr>
    </w:p>
    <w:p w14:paraId="3001C46E" w14:textId="77777777" w:rsidR="002C6203" w:rsidRPr="00E9536F" w:rsidRDefault="002C6203" w:rsidP="00A32222">
      <w:pPr>
        <w:pStyle w:val="ListParagraph"/>
        <w:widowControl w:val="0"/>
        <w:numPr>
          <w:ilvl w:val="0"/>
          <w:numId w:val="17"/>
        </w:numPr>
        <w:kinsoku w:val="0"/>
        <w:overflowPunct w:val="0"/>
        <w:spacing w:before="0" w:after="120" w:line="240" w:lineRule="auto"/>
        <w:ind w:left="714" w:hanging="357"/>
        <w:contextualSpacing w:val="0"/>
        <w:textAlignment w:val="baseline"/>
        <w:rPr>
          <w:sz w:val="22"/>
          <w:szCs w:val="22"/>
        </w:rPr>
      </w:pPr>
      <w:r w:rsidRPr="00E9536F">
        <w:rPr>
          <w:sz w:val="22"/>
          <w:szCs w:val="22"/>
        </w:rPr>
        <w:t>To consider under the authority and on behalf of the Progression and Awards Board details of applications for mitigating circumstances and make recommendations on the outcome of each application to the Board.</w:t>
      </w:r>
    </w:p>
    <w:p w14:paraId="4ED979EA" w14:textId="77777777" w:rsidR="002C6203" w:rsidRPr="00E9536F" w:rsidRDefault="002C6203" w:rsidP="00A32222">
      <w:pPr>
        <w:pStyle w:val="ListParagraph"/>
        <w:widowControl w:val="0"/>
        <w:numPr>
          <w:ilvl w:val="0"/>
          <w:numId w:val="17"/>
        </w:numPr>
        <w:kinsoku w:val="0"/>
        <w:overflowPunct w:val="0"/>
        <w:spacing w:before="0" w:after="120" w:line="240" w:lineRule="auto"/>
        <w:ind w:left="714" w:hanging="357"/>
        <w:contextualSpacing w:val="0"/>
        <w:textAlignment w:val="baseline"/>
        <w:rPr>
          <w:sz w:val="22"/>
          <w:szCs w:val="22"/>
        </w:rPr>
      </w:pPr>
      <w:r w:rsidRPr="00E9536F">
        <w:rPr>
          <w:sz w:val="22"/>
          <w:szCs w:val="22"/>
        </w:rPr>
        <w:t xml:space="preserve">To determine whether the circumstances cited are acceptable grounds to grant mitigation. </w:t>
      </w:r>
    </w:p>
    <w:p w14:paraId="0826EA91" w14:textId="77777777" w:rsidR="002C6203" w:rsidRPr="00E9536F" w:rsidRDefault="002C6203" w:rsidP="00E253D6">
      <w:pPr>
        <w:pStyle w:val="ListParagraph"/>
        <w:numPr>
          <w:ilvl w:val="0"/>
          <w:numId w:val="17"/>
        </w:numPr>
        <w:spacing w:before="0" w:line="240" w:lineRule="auto"/>
        <w:ind w:left="714" w:hanging="357"/>
        <w:contextualSpacing w:val="0"/>
        <w:rPr>
          <w:sz w:val="22"/>
          <w:szCs w:val="22"/>
        </w:rPr>
      </w:pPr>
      <w:r w:rsidRPr="00E9536F">
        <w:rPr>
          <w:sz w:val="22"/>
          <w:szCs w:val="22"/>
        </w:rPr>
        <w:t>To ensure that decisions are equitable and that there is consistency of treatment across cohorts.</w:t>
      </w:r>
    </w:p>
    <w:p w14:paraId="58016702" w14:textId="77777777" w:rsidR="002C6203" w:rsidRPr="00E9536F" w:rsidRDefault="002C6203" w:rsidP="00D71364">
      <w:pPr>
        <w:pStyle w:val="ListParagraph"/>
        <w:spacing w:before="0" w:line="240" w:lineRule="auto"/>
        <w:rPr>
          <w:sz w:val="22"/>
          <w:szCs w:val="22"/>
        </w:rPr>
      </w:pPr>
    </w:p>
    <w:p w14:paraId="48D9A99E" w14:textId="3BBC0F49" w:rsidR="002C6203" w:rsidRPr="00E9536F" w:rsidRDefault="002C6203" w:rsidP="002C6203">
      <w:pPr>
        <w:spacing w:before="0" w:line="240" w:lineRule="auto"/>
        <w:rPr>
          <w:sz w:val="22"/>
          <w:szCs w:val="22"/>
        </w:rPr>
      </w:pPr>
      <w:r w:rsidRPr="00E9536F">
        <w:rPr>
          <w:sz w:val="22"/>
          <w:szCs w:val="22"/>
        </w:rPr>
        <w:t>Account shall be taken of:</w:t>
      </w:r>
    </w:p>
    <w:p w14:paraId="614CEFD5" w14:textId="77777777" w:rsidR="002C6203" w:rsidRPr="00E9536F" w:rsidRDefault="002C6203" w:rsidP="002C6203">
      <w:pPr>
        <w:spacing w:before="0" w:line="240" w:lineRule="auto"/>
        <w:rPr>
          <w:sz w:val="22"/>
          <w:szCs w:val="22"/>
        </w:rPr>
      </w:pPr>
    </w:p>
    <w:p w14:paraId="5F99AB9F" w14:textId="0440CB89" w:rsidR="002C6203" w:rsidRPr="00E9536F" w:rsidRDefault="002C6203" w:rsidP="00A32222">
      <w:pPr>
        <w:pStyle w:val="ListParagraph"/>
        <w:widowControl w:val="0"/>
        <w:numPr>
          <w:ilvl w:val="0"/>
          <w:numId w:val="17"/>
        </w:numPr>
        <w:kinsoku w:val="0"/>
        <w:overflowPunct w:val="0"/>
        <w:spacing w:before="0" w:after="120" w:line="240" w:lineRule="auto"/>
        <w:ind w:left="714" w:hanging="357"/>
        <w:contextualSpacing w:val="0"/>
        <w:textAlignment w:val="baseline"/>
        <w:rPr>
          <w:sz w:val="22"/>
          <w:szCs w:val="22"/>
        </w:rPr>
      </w:pPr>
      <w:r w:rsidRPr="00E9536F">
        <w:rPr>
          <w:sz w:val="22"/>
          <w:szCs w:val="22"/>
        </w:rPr>
        <w:t xml:space="preserve">Whether the mitigating circumstances are considered to be circumstances genuinely beyond </w:t>
      </w:r>
      <w:r w:rsidR="00496EDE">
        <w:rPr>
          <w:sz w:val="22"/>
          <w:szCs w:val="22"/>
        </w:rPr>
        <w:t>your</w:t>
      </w:r>
      <w:r w:rsidRPr="00E9536F">
        <w:rPr>
          <w:sz w:val="22"/>
          <w:szCs w:val="22"/>
        </w:rPr>
        <w:t xml:space="preserve"> control or ability to foresee and whether they may seriously impair </w:t>
      </w:r>
      <w:r w:rsidR="00496EDE">
        <w:rPr>
          <w:sz w:val="22"/>
          <w:szCs w:val="22"/>
        </w:rPr>
        <w:t>your</w:t>
      </w:r>
      <w:r w:rsidR="000A5EB0">
        <w:rPr>
          <w:sz w:val="22"/>
          <w:szCs w:val="22"/>
        </w:rPr>
        <w:t xml:space="preserve"> assessment attempt.</w:t>
      </w:r>
    </w:p>
    <w:p w14:paraId="2559EC86" w14:textId="08DC7B37" w:rsidR="002C6203" w:rsidRPr="00E9536F" w:rsidRDefault="002C6203" w:rsidP="00E253D6">
      <w:pPr>
        <w:pStyle w:val="ListParagraph"/>
        <w:widowControl w:val="0"/>
        <w:numPr>
          <w:ilvl w:val="0"/>
          <w:numId w:val="17"/>
        </w:numPr>
        <w:kinsoku w:val="0"/>
        <w:overflowPunct w:val="0"/>
        <w:spacing w:before="0" w:after="120" w:line="240" w:lineRule="auto"/>
        <w:ind w:left="714" w:hanging="357"/>
        <w:contextualSpacing w:val="0"/>
        <w:textAlignment w:val="baseline"/>
        <w:rPr>
          <w:sz w:val="22"/>
          <w:szCs w:val="22"/>
        </w:rPr>
      </w:pPr>
      <w:r w:rsidRPr="00E9536F">
        <w:rPr>
          <w:sz w:val="22"/>
          <w:szCs w:val="22"/>
        </w:rPr>
        <w:t>The impact of the event or circumstance o</w:t>
      </w:r>
      <w:r w:rsidR="000A5EB0">
        <w:rPr>
          <w:sz w:val="22"/>
          <w:szCs w:val="22"/>
        </w:rPr>
        <w:t xml:space="preserve">n </w:t>
      </w:r>
      <w:r w:rsidR="00496EDE">
        <w:rPr>
          <w:sz w:val="22"/>
          <w:szCs w:val="22"/>
        </w:rPr>
        <w:t>you</w:t>
      </w:r>
      <w:r w:rsidR="000A5EB0">
        <w:rPr>
          <w:sz w:val="22"/>
          <w:szCs w:val="22"/>
        </w:rPr>
        <w:t xml:space="preserve"> and </w:t>
      </w:r>
      <w:r w:rsidR="00496EDE">
        <w:rPr>
          <w:sz w:val="22"/>
          <w:szCs w:val="22"/>
        </w:rPr>
        <w:t xml:space="preserve">your </w:t>
      </w:r>
      <w:r w:rsidR="000A5EB0">
        <w:rPr>
          <w:sz w:val="22"/>
          <w:szCs w:val="22"/>
        </w:rPr>
        <w:t>studies.</w:t>
      </w:r>
    </w:p>
    <w:p w14:paraId="05D38A87" w14:textId="33551CF0" w:rsidR="002C6203" w:rsidRPr="00E9536F" w:rsidRDefault="000A5EB0" w:rsidP="00E253D6">
      <w:pPr>
        <w:pStyle w:val="ListParagraph"/>
        <w:widowControl w:val="0"/>
        <w:numPr>
          <w:ilvl w:val="0"/>
          <w:numId w:val="17"/>
        </w:numPr>
        <w:kinsoku w:val="0"/>
        <w:overflowPunct w:val="0"/>
        <w:spacing w:before="0" w:after="120" w:line="240" w:lineRule="auto"/>
        <w:ind w:left="714" w:hanging="357"/>
        <w:contextualSpacing w:val="0"/>
        <w:textAlignment w:val="baseline"/>
        <w:rPr>
          <w:sz w:val="22"/>
          <w:szCs w:val="22"/>
        </w:rPr>
      </w:pPr>
      <w:r>
        <w:rPr>
          <w:sz w:val="22"/>
          <w:szCs w:val="22"/>
        </w:rPr>
        <w:t>The length of time it lasted.</w:t>
      </w:r>
    </w:p>
    <w:p w14:paraId="1F761936" w14:textId="3ECDEF91" w:rsidR="002C6203" w:rsidRPr="00E9536F" w:rsidRDefault="002C6203" w:rsidP="00E253D6">
      <w:pPr>
        <w:pStyle w:val="ListParagraph"/>
        <w:widowControl w:val="0"/>
        <w:numPr>
          <w:ilvl w:val="0"/>
          <w:numId w:val="17"/>
        </w:numPr>
        <w:kinsoku w:val="0"/>
        <w:overflowPunct w:val="0"/>
        <w:spacing w:before="0" w:after="120" w:line="240" w:lineRule="auto"/>
        <w:ind w:left="714" w:hanging="357"/>
        <w:contextualSpacing w:val="0"/>
        <w:textAlignment w:val="baseline"/>
        <w:rPr>
          <w:sz w:val="22"/>
          <w:szCs w:val="22"/>
        </w:rPr>
      </w:pPr>
      <w:r w:rsidRPr="00E9536F">
        <w:rPr>
          <w:sz w:val="22"/>
          <w:szCs w:val="22"/>
        </w:rPr>
        <w:t>The proximity of the event or ci</w:t>
      </w:r>
      <w:r w:rsidR="000A5EB0">
        <w:rPr>
          <w:sz w:val="22"/>
          <w:szCs w:val="22"/>
        </w:rPr>
        <w:t>rcumstance to the assessment(s).</w:t>
      </w:r>
    </w:p>
    <w:p w14:paraId="10B200FD" w14:textId="3FF1E579" w:rsidR="002C6203" w:rsidRPr="00E9536F" w:rsidRDefault="002C6203" w:rsidP="00E253D6">
      <w:pPr>
        <w:pStyle w:val="ListParagraph"/>
        <w:widowControl w:val="0"/>
        <w:numPr>
          <w:ilvl w:val="0"/>
          <w:numId w:val="17"/>
        </w:numPr>
        <w:kinsoku w:val="0"/>
        <w:overflowPunct w:val="0"/>
        <w:spacing w:before="0" w:after="120" w:line="240" w:lineRule="auto"/>
        <w:ind w:left="714" w:hanging="357"/>
        <w:contextualSpacing w:val="0"/>
        <w:textAlignment w:val="baseline"/>
        <w:rPr>
          <w:sz w:val="22"/>
          <w:szCs w:val="22"/>
        </w:rPr>
      </w:pPr>
      <w:r w:rsidRPr="00E9536F">
        <w:rPr>
          <w:sz w:val="22"/>
          <w:szCs w:val="22"/>
        </w:rPr>
        <w:t>Whether all/other assessme</w:t>
      </w:r>
      <w:r w:rsidR="000A5EB0">
        <w:rPr>
          <w:sz w:val="22"/>
          <w:szCs w:val="22"/>
        </w:rPr>
        <w:t>nt(s) might equally be affected.</w:t>
      </w:r>
    </w:p>
    <w:p w14:paraId="17DCB19F" w14:textId="0D6F9DE9" w:rsidR="002C6203" w:rsidRPr="00E9536F" w:rsidRDefault="002C6203" w:rsidP="00E253D6">
      <w:pPr>
        <w:pStyle w:val="ListParagraph"/>
        <w:widowControl w:val="0"/>
        <w:numPr>
          <w:ilvl w:val="0"/>
          <w:numId w:val="17"/>
        </w:numPr>
        <w:kinsoku w:val="0"/>
        <w:overflowPunct w:val="0"/>
        <w:spacing w:before="0" w:line="240" w:lineRule="auto"/>
        <w:ind w:left="714" w:hanging="357"/>
        <w:contextualSpacing w:val="0"/>
        <w:textAlignment w:val="baseline"/>
        <w:rPr>
          <w:sz w:val="22"/>
          <w:szCs w:val="22"/>
        </w:rPr>
      </w:pPr>
      <w:r w:rsidRPr="00E9536F">
        <w:rPr>
          <w:sz w:val="22"/>
          <w:szCs w:val="22"/>
        </w:rPr>
        <w:t>Whether there is verifiable and current third party evidence to support the request for deferral or underperformance.</w:t>
      </w:r>
    </w:p>
    <w:p w14:paraId="0896CDB9" w14:textId="77777777" w:rsidR="002C6203" w:rsidRPr="00E9536F" w:rsidRDefault="002C6203" w:rsidP="002C6203">
      <w:pPr>
        <w:spacing w:before="0" w:line="240" w:lineRule="auto"/>
        <w:rPr>
          <w:b/>
          <w:sz w:val="22"/>
          <w:szCs w:val="22"/>
        </w:rPr>
      </w:pPr>
    </w:p>
    <w:p w14:paraId="2BEB7968" w14:textId="7EA317A5" w:rsidR="009C74DE" w:rsidRDefault="00681E8B" w:rsidP="002C6203">
      <w:pPr>
        <w:spacing w:before="0" w:line="240" w:lineRule="auto"/>
        <w:rPr>
          <w:sz w:val="22"/>
          <w:szCs w:val="22"/>
        </w:rPr>
      </w:pPr>
      <w:r>
        <w:rPr>
          <w:sz w:val="22"/>
          <w:szCs w:val="22"/>
        </w:rPr>
        <w:t xml:space="preserve">The Chair of the Special </w:t>
      </w:r>
      <w:r w:rsidRPr="00C851FE">
        <w:rPr>
          <w:sz w:val="22"/>
          <w:szCs w:val="22"/>
        </w:rPr>
        <w:t>Circumstances</w:t>
      </w:r>
      <w:r w:rsidR="002C6203" w:rsidRPr="00E9536F">
        <w:rPr>
          <w:sz w:val="22"/>
          <w:szCs w:val="22"/>
        </w:rPr>
        <w:t xml:space="preserve"> Committee is authorised to approve applications for mitigating circumstances outside formal meetings only in exceptional circumstances where the </w:t>
      </w:r>
      <w:r w:rsidR="00070F6B">
        <w:rPr>
          <w:sz w:val="22"/>
          <w:szCs w:val="22"/>
        </w:rPr>
        <w:t>application</w:t>
      </w:r>
      <w:r w:rsidR="002C6203" w:rsidRPr="00E9536F">
        <w:rPr>
          <w:sz w:val="22"/>
          <w:szCs w:val="22"/>
        </w:rPr>
        <w:t xml:space="preserve"> is clearly valid under the University regulations on mitigation.</w:t>
      </w:r>
    </w:p>
    <w:p w14:paraId="51CF1EE2" w14:textId="77777777" w:rsidR="00E253D6" w:rsidRDefault="00E253D6" w:rsidP="002C6203">
      <w:pPr>
        <w:spacing w:before="0" w:line="240" w:lineRule="auto"/>
        <w:rPr>
          <w:b/>
          <w:sz w:val="22"/>
          <w:szCs w:val="22"/>
        </w:rPr>
      </w:pPr>
    </w:p>
    <w:p w14:paraId="0246C728" w14:textId="66077AB1" w:rsidR="002C6203" w:rsidRPr="00E9536F" w:rsidRDefault="00900ADB" w:rsidP="00A32222">
      <w:pPr>
        <w:pStyle w:val="Heading3"/>
      </w:pPr>
      <w:bookmarkStart w:id="19" w:name="_Toc8817835"/>
      <w:r>
        <w:t xml:space="preserve">9.3. </w:t>
      </w:r>
      <w:r w:rsidR="002C6203" w:rsidRPr="00E9536F">
        <w:t>When will my application be considered?</w:t>
      </w:r>
      <w:bookmarkEnd w:id="19"/>
    </w:p>
    <w:p w14:paraId="01BC4D79" w14:textId="789F177B" w:rsidR="00B75CDE" w:rsidRPr="000A5EB0" w:rsidRDefault="002C6203" w:rsidP="000A5EB0">
      <w:pPr>
        <w:spacing w:before="0" w:line="240" w:lineRule="auto"/>
        <w:rPr>
          <w:sz w:val="22"/>
          <w:szCs w:val="22"/>
        </w:rPr>
      </w:pPr>
      <w:r w:rsidRPr="00E9536F">
        <w:rPr>
          <w:sz w:val="22"/>
          <w:szCs w:val="22"/>
        </w:rPr>
        <w:t xml:space="preserve">Your </w:t>
      </w:r>
      <w:r w:rsidR="00282621">
        <w:rPr>
          <w:sz w:val="22"/>
          <w:szCs w:val="22"/>
        </w:rPr>
        <w:t>application</w:t>
      </w:r>
      <w:r w:rsidRPr="00E9536F">
        <w:rPr>
          <w:sz w:val="22"/>
          <w:szCs w:val="22"/>
        </w:rPr>
        <w:t xml:space="preserve"> will be considered at a date </w:t>
      </w:r>
      <w:r w:rsidR="004500EF">
        <w:rPr>
          <w:sz w:val="22"/>
          <w:szCs w:val="22"/>
        </w:rPr>
        <w:t>determined</w:t>
      </w:r>
      <w:r w:rsidRPr="00E9536F">
        <w:rPr>
          <w:sz w:val="22"/>
          <w:szCs w:val="22"/>
        </w:rPr>
        <w:t xml:space="preserve"> by your </w:t>
      </w:r>
      <w:r w:rsidR="0091735A">
        <w:rPr>
          <w:sz w:val="22"/>
          <w:szCs w:val="22"/>
        </w:rPr>
        <w:t xml:space="preserve">parent </w:t>
      </w:r>
      <w:r w:rsidR="007E24D6">
        <w:rPr>
          <w:sz w:val="22"/>
          <w:szCs w:val="22"/>
        </w:rPr>
        <w:t>school</w:t>
      </w:r>
      <w:r w:rsidRPr="00E9536F">
        <w:rPr>
          <w:sz w:val="22"/>
          <w:szCs w:val="22"/>
        </w:rPr>
        <w:t xml:space="preserve">. Generally extension requests are dealt with at the time of </w:t>
      </w:r>
      <w:r w:rsidR="00E46F35">
        <w:rPr>
          <w:sz w:val="22"/>
          <w:szCs w:val="22"/>
        </w:rPr>
        <w:t>application</w:t>
      </w:r>
      <w:r w:rsidR="004500EF">
        <w:rPr>
          <w:sz w:val="22"/>
          <w:szCs w:val="22"/>
        </w:rPr>
        <w:t>,</w:t>
      </w:r>
      <w:r w:rsidR="00E46F35">
        <w:rPr>
          <w:sz w:val="22"/>
          <w:szCs w:val="22"/>
        </w:rPr>
        <w:t xml:space="preserve"> and your school can advise on the expected</w:t>
      </w:r>
      <w:r w:rsidR="004500EF">
        <w:rPr>
          <w:sz w:val="22"/>
          <w:szCs w:val="22"/>
        </w:rPr>
        <w:t xml:space="preserve"> decision timeframe</w:t>
      </w:r>
      <w:r w:rsidRPr="00E9536F">
        <w:rPr>
          <w:sz w:val="22"/>
          <w:szCs w:val="22"/>
        </w:rPr>
        <w:t xml:space="preserve">. </w:t>
      </w:r>
      <w:r w:rsidR="00282621">
        <w:rPr>
          <w:sz w:val="22"/>
          <w:szCs w:val="22"/>
        </w:rPr>
        <w:t>Application</w:t>
      </w:r>
      <w:r w:rsidRPr="00E9536F">
        <w:rPr>
          <w:sz w:val="22"/>
          <w:szCs w:val="22"/>
        </w:rPr>
        <w:t xml:space="preserve">s </w:t>
      </w:r>
      <w:r w:rsidR="004500EF">
        <w:rPr>
          <w:sz w:val="22"/>
          <w:szCs w:val="22"/>
        </w:rPr>
        <w:t>requesting any other outcome</w:t>
      </w:r>
      <w:r w:rsidRPr="00E9536F">
        <w:rPr>
          <w:sz w:val="22"/>
          <w:szCs w:val="22"/>
        </w:rPr>
        <w:t xml:space="preserve"> (for example, first attempt resits) will be considered at meetings of the </w:t>
      </w:r>
      <w:r w:rsidR="00A33D6E">
        <w:rPr>
          <w:sz w:val="22"/>
          <w:szCs w:val="22"/>
        </w:rPr>
        <w:t xml:space="preserve">School </w:t>
      </w:r>
      <w:r w:rsidRPr="00E9536F">
        <w:rPr>
          <w:sz w:val="22"/>
          <w:szCs w:val="22"/>
        </w:rPr>
        <w:t>Specia</w:t>
      </w:r>
      <w:r w:rsidR="00681E8B">
        <w:rPr>
          <w:sz w:val="22"/>
          <w:szCs w:val="22"/>
        </w:rPr>
        <w:t xml:space="preserve">l </w:t>
      </w:r>
      <w:r w:rsidR="00681E8B" w:rsidRPr="00C851FE">
        <w:rPr>
          <w:sz w:val="22"/>
          <w:szCs w:val="22"/>
        </w:rPr>
        <w:t>Circumstances</w:t>
      </w:r>
      <w:r w:rsidRPr="00E9536F">
        <w:rPr>
          <w:sz w:val="22"/>
          <w:szCs w:val="22"/>
        </w:rPr>
        <w:t xml:space="preserve"> Committee</w:t>
      </w:r>
      <w:r w:rsidR="004500EF">
        <w:rPr>
          <w:sz w:val="22"/>
          <w:szCs w:val="22"/>
        </w:rPr>
        <w:t xml:space="preserve">, with the final outcome determined by the Progression and Awards Board.  </w:t>
      </w:r>
      <w:r w:rsidR="00A33D6E">
        <w:rPr>
          <w:sz w:val="22"/>
          <w:szCs w:val="22"/>
        </w:rPr>
        <w:t>You should contact your school to understand when the outcome will be provided to you.</w:t>
      </w:r>
    </w:p>
    <w:p w14:paraId="2FF4DC12" w14:textId="77777777" w:rsidR="00B75CDE" w:rsidRPr="00E9536F" w:rsidRDefault="00B75CDE" w:rsidP="002C6203">
      <w:pPr>
        <w:pStyle w:val="ListParagraph"/>
        <w:spacing w:before="0" w:line="240" w:lineRule="auto"/>
        <w:rPr>
          <w:b/>
          <w:color w:val="FF0000"/>
          <w:sz w:val="22"/>
          <w:szCs w:val="22"/>
        </w:rPr>
      </w:pPr>
    </w:p>
    <w:p w14:paraId="5FAB7276" w14:textId="0DED7CE1" w:rsidR="002C6203" w:rsidRPr="00E9536F" w:rsidRDefault="00900ADB" w:rsidP="00A32222">
      <w:pPr>
        <w:pStyle w:val="Heading2"/>
      </w:pPr>
      <w:bookmarkStart w:id="20" w:name="_10._What_are"/>
      <w:bookmarkStart w:id="21" w:name="_Toc8817836"/>
      <w:bookmarkEnd w:id="20"/>
      <w:r>
        <w:t xml:space="preserve">10. </w:t>
      </w:r>
      <w:r w:rsidR="002C6203" w:rsidRPr="00E9536F">
        <w:t>What are the possible outcomes?</w:t>
      </w:r>
      <w:bookmarkEnd w:id="21"/>
    </w:p>
    <w:p w14:paraId="3C6C78F8" w14:textId="0A54BC07" w:rsidR="002C6203" w:rsidRPr="00E9536F" w:rsidRDefault="002C6203" w:rsidP="002C6203">
      <w:pPr>
        <w:spacing w:before="0" w:line="240" w:lineRule="auto"/>
        <w:rPr>
          <w:sz w:val="22"/>
          <w:szCs w:val="22"/>
        </w:rPr>
      </w:pPr>
      <w:r w:rsidRPr="00E9536F">
        <w:rPr>
          <w:sz w:val="22"/>
          <w:szCs w:val="22"/>
        </w:rPr>
        <w:t xml:space="preserve">Module marks must always reflect the actual academic performance in the assessments that you take.  The </w:t>
      </w:r>
      <w:r w:rsidR="007E24D6">
        <w:rPr>
          <w:sz w:val="22"/>
          <w:szCs w:val="22"/>
        </w:rPr>
        <w:t>school</w:t>
      </w:r>
      <w:r w:rsidRPr="00E9536F">
        <w:rPr>
          <w:sz w:val="22"/>
          <w:szCs w:val="22"/>
        </w:rPr>
        <w:t xml:space="preserve"> therefore does not change module marks because of mitigating circumstances, or take them into consideration when marking your work.</w:t>
      </w:r>
    </w:p>
    <w:p w14:paraId="286999E9" w14:textId="77777777" w:rsidR="002C6203" w:rsidRPr="00E9536F" w:rsidRDefault="002C6203" w:rsidP="002C6203">
      <w:pPr>
        <w:pStyle w:val="ListParagraph"/>
        <w:spacing w:before="0" w:line="240" w:lineRule="auto"/>
        <w:rPr>
          <w:sz w:val="22"/>
          <w:szCs w:val="22"/>
        </w:rPr>
      </w:pPr>
    </w:p>
    <w:p w14:paraId="764254FC" w14:textId="23E3D71E" w:rsidR="002C6203" w:rsidRPr="00E9536F" w:rsidRDefault="002C6203" w:rsidP="002C6203">
      <w:pPr>
        <w:spacing w:before="0" w:line="240" w:lineRule="auto"/>
        <w:rPr>
          <w:sz w:val="22"/>
          <w:szCs w:val="22"/>
        </w:rPr>
      </w:pPr>
      <w:r w:rsidRPr="00E9536F">
        <w:rPr>
          <w:sz w:val="22"/>
          <w:szCs w:val="22"/>
        </w:rPr>
        <w:t xml:space="preserve">There are a number of possible </w:t>
      </w:r>
      <w:r w:rsidR="00681E8B">
        <w:rPr>
          <w:sz w:val="22"/>
          <w:szCs w:val="22"/>
        </w:rPr>
        <w:t xml:space="preserve">decisions that the </w:t>
      </w:r>
      <w:r w:rsidR="00A33D6E">
        <w:rPr>
          <w:sz w:val="22"/>
          <w:szCs w:val="22"/>
        </w:rPr>
        <w:t xml:space="preserve">School </w:t>
      </w:r>
      <w:r w:rsidR="00681E8B">
        <w:rPr>
          <w:sz w:val="22"/>
          <w:szCs w:val="22"/>
        </w:rPr>
        <w:t xml:space="preserve">Special </w:t>
      </w:r>
      <w:r w:rsidR="00681E8B" w:rsidRPr="00C851FE">
        <w:rPr>
          <w:sz w:val="22"/>
          <w:szCs w:val="22"/>
        </w:rPr>
        <w:t>Circumstances</w:t>
      </w:r>
      <w:r w:rsidRPr="00E9536F">
        <w:rPr>
          <w:sz w:val="22"/>
          <w:szCs w:val="22"/>
        </w:rPr>
        <w:t xml:space="preserve"> Committee may make when considering your </w:t>
      </w:r>
      <w:r w:rsidR="00070F6B">
        <w:rPr>
          <w:sz w:val="22"/>
          <w:szCs w:val="22"/>
        </w:rPr>
        <w:t>application</w:t>
      </w:r>
      <w:r w:rsidRPr="00E9536F">
        <w:rPr>
          <w:sz w:val="22"/>
          <w:szCs w:val="22"/>
        </w:rPr>
        <w:t>, set out below. This list is not exhaustive, and recommendations are made on a</w:t>
      </w:r>
      <w:r w:rsidR="00070F6B">
        <w:rPr>
          <w:sz w:val="22"/>
          <w:szCs w:val="22"/>
        </w:rPr>
        <w:t>n individual</w:t>
      </w:r>
      <w:r w:rsidR="00B313F4">
        <w:rPr>
          <w:sz w:val="22"/>
          <w:szCs w:val="22"/>
        </w:rPr>
        <w:t xml:space="preserve"> </w:t>
      </w:r>
      <w:r w:rsidRPr="00E9536F">
        <w:rPr>
          <w:sz w:val="22"/>
          <w:szCs w:val="22"/>
        </w:rPr>
        <w:t>basis.</w:t>
      </w:r>
    </w:p>
    <w:p w14:paraId="13CD8A5E" w14:textId="6FBE1336" w:rsidR="7319DF6C" w:rsidRPr="00A415B3" w:rsidRDefault="002C6203" w:rsidP="00A415B3">
      <w:pPr>
        <w:pStyle w:val="ListParagraph"/>
        <w:numPr>
          <w:ilvl w:val="0"/>
          <w:numId w:val="30"/>
        </w:numPr>
        <w:spacing w:after="120" w:line="240" w:lineRule="auto"/>
        <w:rPr>
          <w:sz w:val="22"/>
          <w:szCs w:val="22"/>
        </w:rPr>
      </w:pPr>
      <w:r w:rsidRPr="00A32222">
        <w:rPr>
          <w:sz w:val="22"/>
          <w:szCs w:val="22"/>
        </w:rPr>
        <w:t xml:space="preserve">Further attempt – first attempt re-sit.  If the assessment you failed or missed was the original attempt or had previously been granted as a first attempt re-sit, then the Committee may grant you a further ‘first attempt’ for an uncapped mark.  In this circumstance your original mark would be permanently removed from your record and overwritten by the mark you receive for the fresh attempt whether it was higher or lower than the original attempt.  </w:t>
      </w:r>
      <w:r w:rsidR="7319DF6C" w:rsidRPr="00A415B3">
        <w:rPr>
          <w:b/>
          <w:bCs/>
          <w:sz w:val="22"/>
          <w:szCs w:val="22"/>
        </w:rPr>
        <w:t>Please note that if you have passed your assessment, you will not normally be permitted a further attempt.</w:t>
      </w:r>
    </w:p>
    <w:p w14:paraId="46B8CE99" w14:textId="77777777" w:rsidR="002C6203" w:rsidRPr="00A32222" w:rsidRDefault="002C6203" w:rsidP="00E253D6">
      <w:pPr>
        <w:pStyle w:val="ListParagraph"/>
        <w:numPr>
          <w:ilvl w:val="0"/>
          <w:numId w:val="30"/>
        </w:numPr>
        <w:spacing w:after="120" w:line="240" w:lineRule="auto"/>
        <w:ind w:left="499" w:hanging="357"/>
        <w:contextualSpacing w:val="0"/>
        <w:rPr>
          <w:sz w:val="22"/>
          <w:szCs w:val="22"/>
        </w:rPr>
      </w:pPr>
      <w:r w:rsidRPr="00A32222">
        <w:rPr>
          <w:sz w:val="22"/>
          <w:szCs w:val="22"/>
        </w:rPr>
        <w:t>Further attempt – resit attempt.  If the assessment you failed or missed was a resit, the Committee may grant you an exceptional ‘extra’ resit attempt for a capped mark.</w:t>
      </w:r>
    </w:p>
    <w:p w14:paraId="3ADA9A94" w14:textId="4C0E6374" w:rsidR="002C6203" w:rsidRPr="00A32222" w:rsidRDefault="002C6203" w:rsidP="00E253D6">
      <w:pPr>
        <w:pStyle w:val="ListParagraph"/>
        <w:numPr>
          <w:ilvl w:val="0"/>
          <w:numId w:val="30"/>
        </w:numPr>
        <w:spacing w:after="120" w:line="240" w:lineRule="auto"/>
        <w:ind w:left="499" w:hanging="357"/>
        <w:contextualSpacing w:val="0"/>
        <w:rPr>
          <w:sz w:val="22"/>
          <w:szCs w:val="22"/>
        </w:rPr>
      </w:pPr>
      <w:r w:rsidRPr="00A32222">
        <w:rPr>
          <w:sz w:val="22"/>
          <w:szCs w:val="22"/>
        </w:rPr>
        <w:t xml:space="preserve">Coursework submission deadline extension for a period of time which is longer than can be granted through the normal extension request process in your </w:t>
      </w:r>
      <w:r w:rsidR="007E24D6">
        <w:rPr>
          <w:sz w:val="22"/>
          <w:szCs w:val="22"/>
        </w:rPr>
        <w:t>school</w:t>
      </w:r>
      <w:r w:rsidRPr="00A32222">
        <w:rPr>
          <w:sz w:val="22"/>
          <w:szCs w:val="22"/>
        </w:rPr>
        <w:t>/</w:t>
      </w:r>
      <w:r w:rsidR="007E24D6">
        <w:rPr>
          <w:sz w:val="22"/>
          <w:szCs w:val="22"/>
        </w:rPr>
        <w:t>f</w:t>
      </w:r>
      <w:r w:rsidRPr="00A32222">
        <w:rPr>
          <w:sz w:val="22"/>
          <w:szCs w:val="22"/>
        </w:rPr>
        <w:t>aculty.</w:t>
      </w:r>
    </w:p>
    <w:p w14:paraId="6F68E5D2" w14:textId="77777777" w:rsidR="002C6203" w:rsidRPr="00A32222" w:rsidRDefault="002C6203" w:rsidP="00E253D6">
      <w:pPr>
        <w:pStyle w:val="ListParagraph"/>
        <w:numPr>
          <w:ilvl w:val="0"/>
          <w:numId w:val="30"/>
        </w:numPr>
        <w:spacing w:after="120" w:line="240" w:lineRule="auto"/>
        <w:ind w:left="499" w:hanging="357"/>
        <w:contextualSpacing w:val="0"/>
        <w:rPr>
          <w:sz w:val="22"/>
          <w:szCs w:val="22"/>
        </w:rPr>
      </w:pPr>
      <w:r w:rsidRPr="00A32222">
        <w:rPr>
          <w:sz w:val="22"/>
          <w:szCs w:val="22"/>
        </w:rPr>
        <w:t>Remove penalties for late submission or exceeding the word count.</w:t>
      </w:r>
    </w:p>
    <w:p w14:paraId="588FC396" w14:textId="77777777" w:rsidR="002C6203" w:rsidRPr="00A32222" w:rsidRDefault="002C6203" w:rsidP="00E253D6">
      <w:pPr>
        <w:pStyle w:val="ListParagraph"/>
        <w:numPr>
          <w:ilvl w:val="0"/>
          <w:numId w:val="30"/>
        </w:numPr>
        <w:spacing w:after="120" w:line="240" w:lineRule="auto"/>
        <w:ind w:left="499" w:hanging="357"/>
        <w:contextualSpacing w:val="0"/>
        <w:rPr>
          <w:sz w:val="22"/>
          <w:szCs w:val="22"/>
        </w:rPr>
      </w:pPr>
      <w:r w:rsidRPr="00A32222">
        <w:rPr>
          <w:sz w:val="22"/>
          <w:szCs w:val="22"/>
        </w:rPr>
        <w:t>To give you the opportunity to re-take all or part of the year, with first attempts or resit attempts at assessments, including attending teaching.</w:t>
      </w:r>
    </w:p>
    <w:p w14:paraId="1E4F3DD7" w14:textId="7EE68E21" w:rsidR="002C6203" w:rsidRPr="00A32222" w:rsidRDefault="002C6203" w:rsidP="00E253D6">
      <w:pPr>
        <w:pStyle w:val="ListParagraph"/>
        <w:numPr>
          <w:ilvl w:val="0"/>
          <w:numId w:val="30"/>
        </w:numPr>
        <w:spacing w:after="120" w:line="240" w:lineRule="auto"/>
        <w:ind w:left="499" w:hanging="357"/>
        <w:contextualSpacing w:val="0"/>
        <w:rPr>
          <w:sz w:val="22"/>
          <w:szCs w:val="22"/>
        </w:rPr>
      </w:pPr>
      <w:r w:rsidRPr="00A32222">
        <w:rPr>
          <w:sz w:val="22"/>
          <w:szCs w:val="22"/>
        </w:rPr>
        <w:t>Not to grant any concessions or take any action in relation to your application</w:t>
      </w:r>
      <w:r w:rsidR="00BA13A1">
        <w:rPr>
          <w:sz w:val="22"/>
          <w:szCs w:val="22"/>
        </w:rPr>
        <w:t>.</w:t>
      </w:r>
    </w:p>
    <w:p w14:paraId="11DA4E88" w14:textId="7B8C6438" w:rsidR="00EF2F77" w:rsidRPr="00A32222" w:rsidRDefault="00EF2F77" w:rsidP="00E253D6">
      <w:pPr>
        <w:pStyle w:val="ListParagraph"/>
        <w:numPr>
          <w:ilvl w:val="0"/>
          <w:numId w:val="30"/>
        </w:numPr>
        <w:spacing w:after="120" w:line="240" w:lineRule="auto"/>
        <w:ind w:left="499" w:hanging="357"/>
        <w:contextualSpacing w:val="0"/>
        <w:rPr>
          <w:sz w:val="22"/>
          <w:szCs w:val="22"/>
        </w:rPr>
      </w:pPr>
      <w:r w:rsidRPr="00A32222">
        <w:rPr>
          <w:sz w:val="22"/>
          <w:szCs w:val="22"/>
        </w:rPr>
        <w:t>Consideration of your mitigating circumstances and overall profile of marks when your degree is classified, and, to depart from the normal rules for classification in order to award a higher class degree.</w:t>
      </w:r>
    </w:p>
    <w:p w14:paraId="1D2CD2D5" w14:textId="77777777" w:rsidR="00EF2F77" w:rsidRPr="00A32222" w:rsidRDefault="00EF2F77" w:rsidP="00A32222">
      <w:pPr>
        <w:tabs>
          <w:tab w:val="left" w:pos="284"/>
        </w:tabs>
        <w:spacing w:before="0" w:line="240" w:lineRule="auto"/>
        <w:rPr>
          <w:sz w:val="22"/>
          <w:szCs w:val="22"/>
        </w:rPr>
      </w:pPr>
    </w:p>
    <w:p w14:paraId="78567E9A" w14:textId="306A1353" w:rsidR="002C6203" w:rsidRPr="00E9536F" w:rsidRDefault="002C6203" w:rsidP="002C6203">
      <w:pPr>
        <w:spacing w:before="0" w:line="240" w:lineRule="auto"/>
        <w:rPr>
          <w:sz w:val="22"/>
          <w:szCs w:val="22"/>
        </w:rPr>
      </w:pPr>
      <w:r w:rsidRPr="00E9536F">
        <w:rPr>
          <w:sz w:val="22"/>
          <w:szCs w:val="22"/>
        </w:rPr>
        <w:t xml:space="preserve">Where you have been granted a first or further attempt following an application for mitigating circumstances, any attempts must be taken at the next available opportunity (or within the timeframe agreed with the </w:t>
      </w:r>
      <w:r w:rsidR="007E24D6">
        <w:rPr>
          <w:sz w:val="22"/>
          <w:szCs w:val="22"/>
        </w:rPr>
        <w:t>school</w:t>
      </w:r>
      <w:r w:rsidRPr="00E9536F">
        <w:rPr>
          <w:sz w:val="22"/>
          <w:szCs w:val="22"/>
        </w:rPr>
        <w:t>). I</w:t>
      </w:r>
      <w:r w:rsidR="00E253D6">
        <w:rPr>
          <w:sz w:val="22"/>
          <w:szCs w:val="22"/>
        </w:rPr>
        <w:t>f</w:t>
      </w:r>
      <w:r w:rsidR="00A33D6E">
        <w:rPr>
          <w:sz w:val="22"/>
          <w:szCs w:val="22"/>
        </w:rPr>
        <w:t xml:space="preserve"> </w:t>
      </w:r>
      <w:r w:rsidR="00E253D6">
        <w:rPr>
          <w:sz w:val="22"/>
          <w:szCs w:val="22"/>
        </w:rPr>
        <w:t xml:space="preserve">you </w:t>
      </w:r>
      <w:r w:rsidRPr="00E9536F">
        <w:rPr>
          <w:sz w:val="22"/>
          <w:szCs w:val="22"/>
        </w:rPr>
        <w:t xml:space="preserve">decline the offer of a further attempt (whether a first attempt resit or otherwise) following a successful application for mitigating circumstances, that </w:t>
      </w:r>
      <w:r w:rsidR="00E253D6">
        <w:rPr>
          <w:sz w:val="22"/>
          <w:szCs w:val="22"/>
        </w:rPr>
        <w:t xml:space="preserve">further </w:t>
      </w:r>
      <w:r w:rsidRPr="00E9536F">
        <w:rPr>
          <w:sz w:val="22"/>
          <w:szCs w:val="22"/>
        </w:rPr>
        <w:t xml:space="preserve">attempt </w:t>
      </w:r>
      <w:r w:rsidR="00E253D6">
        <w:rPr>
          <w:sz w:val="22"/>
          <w:szCs w:val="22"/>
        </w:rPr>
        <w:t xml:space="preserve">will not </w:t>
      </w:r>
      <w:r w:rsidRPr="00E9536F">
        <w:rPr>
          <w:sz w:val="22"/>
          <w:szCs w:val="22"/>
        </w:rPr>
        <w:t>be restored at a later date.</w:t>
      </w:r>
    </w:p>
    <w:p w14:paraId="2943DE58" w14:textId="77777777" w:rsidR="002C6203" w:rsidRPr="00E9536F" w:rsidRDefault="002C6203" w:rsidP="002C6203">
      <w:pPr>
        <w:spacing w:before="0" w:line="240" w:lineRule="auto"/>
        <w:rPr>
          <w:sz w:val="22"/>
          <w:szCs w:val="22"/>
        </w:rPr>
      </w:pPr>
    </w:p>
    <w:p w14:paraId="63382396" w14:textId="7074186A" w:rsidR="002C6203" w:rsidRDefault="000B6341" w:rsidP="002C6203">
      <w:pPr>
        <w:spacing w:before="0" w:line="240" w:lineRule="auto"/>
        <w:rPr>
          <w:sz w:val="22"/>
          <w:szCs w:val="22"/>
        </w:rPr>
      </w:pPr>
      <w:r>
        <w:rPr>
          <w:sz w:val="22"/>
          <w:szCs w:val="22"/>
        </w:rPr>
        <w:t xml:space="preserve">The </w:t>
      </w:r>
      <w:r w:rsidR="004F500D">
        <w:rPr>
          <w:sz w:val="22"/>
          <w:szCs w:val="22"/>
        </w:rPr>
        <w:t xml:space="preserve">School </w:t>
      </w:r>
      <w:r>
        <w:rPr>
          <w:sz w:val="22"/>
          <w:szCs w:val="22"/>
        </w:rPr>
        <w:t xml:space="preserve">Special </w:t>
      </w:r>
      <w:r w:rsidRPr="00C851FE">
        <w:rPr>
          <w:sz w:val="22"/>
          <w:szCs w:val="22"/>
        </w:rPr>
        <w:t>Circumstances</w:t>
      </w:r>
      <w:r w:rsidR="002C6203" w:rsidRPr="00E9536F">
        <w:rPr>
          <w:sz w:val="22"/>
          <w:szCs w:val="22"/>
        </w:rPr>
        <w:t xml:space="preserve"> Committee may recommend that you seek additional support either through the student support available in your </w:t>
      </w:r>
      <w:r w:rsidR="0091735A">
        <w:rPr>
          <w:sz w:val="22"/>
          <w:szCs w:val="22"/>
        </w:rPr>
        <w:t xml:space="preserve">parent </w:t>
      </w:r>
      <w:r w:rsidR="007E24D6">
        <w:rPr>
          <w:sz w:val="22"/>
          <w:szCs w:val="22"/>
        </w:rPr>
        <w:t>school</w:t>
      </w:r>
      <w:r w:rsidR="002C6203" w:rsidRPr="00E9536F">
        <w:rPr>
          <w:sz w:val="22"/>
          <w:szCs w:val="22"/>
        </w:rPr>
        <w:t xml:space="preserve"> or from other professional services, for example Counselling Service, Medical Practice or </w:t>
      </w:r>
      <w:r w:rsidR="00FE4391">
        <w:rPr>
          <w:sz w:val="22"/>
          <w:szCs w:val="22"/>
        </w:rPr>
        <w:t>Disability Services</w:t>
      </w:r>
      <w:r w:rsidR="002C6203" w:rsidRPr="00E9536F">
        <w:rPr>
          <w:sz w:val="22"/>
          <w:szCs w:val="22"/>
        </w:rPr>
        <w:t>.</w:t>
      </w:r>
    </w:p>
    <w:p w14:paraId="0006AD5F" w14:textId="3D113EB8" w:rsidR="009F6764" w:rsidRDefault="009F6764" w:rsidP="002C6203">
      <w:pPr>
        <w:spacing w:before="0" w:line="240" w:lineRule="auto"/>
        <w:rPr>
          <w:sz w:val="22"/>
          <w:szCs w:val="22"/>
        </w:rPr>
      </w:pPr>
    </w:p>
    <w:p w14:paraId="4E736C5E" w14:textId="2C1CA01A" w:rsidR="009F6764" w:rsidRPr="00E9536F" w:rsidRDefault="009F6764" w:rsidP="002C6203">
      <w:pPr>
        <w:spacing w:before="0" w:line="240" w:lineRule="auto"/>
        <w:rPr>
          <w:sz w:val="22"/>
          <w:szCs w:val="22"/>
        </w:rPr>
      </w:pPr>
      <w:r>
        <w:rPr>
          <w:sz w:val="22"/>
          <w:szCs w:val="22"/>
        </w:rPr>
        <w:t>The S</w:t>
      </w:r>
      <w:r w:rsidR="00A33D6E">
        <w:rPr>
          <w:sz w:val="22"/>
          <w:szCs w:val="22"/>
        </w:rPr>
        <w:t xml:space="preserve">chool Special Circumstances Committee </w:t>
      </w:r>
      <w:r>
        <w:rPr>
          <w:sz w:val="22"/>
          <w:szCs w:val="22"/>
        </w:rPr>
        <w:t>has the right to suggest an alternative outcome based on your specific circumstances.</w:t>
      </w:r>
    </w:p>
    <w:p w14:paraId="7BBA1EA9" w14:textId="77777777" w:rsidR="002C6203" w:rsidRPr="00E9536F" w:rsidRDefault="002C6203" w:rsidP="002C6203">
      <w:pPr>
        <w:spacing w:before="0" w:line="240" w:lineRule="auto"/>
        <w:rPr>
          <w:sz w:val="22"/>
          <w:szCs w:val="22"/>
        </w:rPr>
      </w:pPr>
    </w:p>
    <w:p w14:paraId="2E372C30" w14:textId="13B1871C" w:rsidR="002C6203" w:rsidRPr="00E9536F" w:rsidRDefault="000B6341" w:rsidP="002C6203">
      <w:pPr>
        <w:spacing w:before="0" w:line="240" w:lineRule="auto"/>
        <w:rPr>
          <w:sz w:val="22"/>
          <w:szCs w:val="22"/>
        </w:rPr>
      </w:pPr>
      <w:r>
        <w:rPr>
          <w:sz w:val="22"/>
          <w:szCs w:val="22"/>
        </w:rPr>
        <w:t xml:space="preserve">On occasion, the </w:t>
      </w:r>
      <w:r w:rsidR="004F500D">
        <w:rPr>
          <w:sz w:val="22"/>
          <w:szCs w:val="22"/>
        </w:rPr>
        <w:t xml:space="preserve">School </w:t>
      </w:r>
      <w:r>
        <w:rPr>
          <w:sz w:val="22"/>
          <w:szCs w:val="22"/>
        </w:rPr>
        <w:t xml:space="preserve">Special </w:t>
      </w:r>
      <w:r w:rsidRPr="00C851FE">
        <w:rPr>
          <w:sz w:val="22"/>
          <w:szCs w:val="22"/>
        </w:rPr>
        <w:t>Circumstances</w:t>
      </w:r>
      <w:r w:rsidR="002C6203" w:rsidRPr="00E9536F">
        <w:rPr>
          <w:sz w:val="22"/>
          <w:szCs w:val="22"/>
        </w:rPr>
        <w:t xml:space="preserve"> Committee may ask you to submit further evidence or information if you have provided insufficient details for them to make a decision.</w:t>
      </w:r>
    </w:p>
    <w:p w14:paraId="15A6EB68" w14:textId="77777777" w:rsidR="002C6203" w:rsidRPr="00E9536F" w:rsidRDefault="002C6203" w:rsidP="002C6203">
      <w:pPr>
        <w:pStyle w:val="ListParagraph"/>
        <w:spacing w:before="0" w:line="240" w:lineRule="auto"/>
        <w:rPr>
          <w:b/>
          <w:color w:val="FF0000"/>
          <w:sz w:val="22"/>
          <w:szCs w:val="22"/>
        </w:rPr>
      </w:pPr>
    </w:p>
    <w:p w14:paraId="3FA1B093" w14:textId="33BD2468" w:rsidR="002C6203" w:rsidRPr="00E9536F" w:rsidRDefault="00900ADB" w:rsidP="00A32222">
      <w:pPr>
        <w:pStyle w:val="Heading2"/>
      </w:pPr>
      <w:bookmarkStart w:id="22" w:name="_Toc8817837"/>
      <w:r>
        <w:t xml:space="preserve">11. </w:t>
      </w:r>
      <w:r w:rsidR="002C6203" w:rsidRPr="00E9536F">
        <w:t>How will I be told the outcome?</w:t>
      </w:r>
      <w:bookmarkEnd w:id="22"/>
    </w:p>
    <w:p w14:paraId="48C04C8F" w14:textId="30D97C5E" w:rsidR="002C6203" w:rsidRPr="00E9536F" w:rsidRDefault="00B420D4" w:rsidP="002C6203">
      <w:pPr>
        <w:spacing w:before="0" w:line="240" w:lineRule="auto"/>
        <w:rPr>
          <w:sz w:val="22"/>
          <w:szCs w:val="22"/>
        </w:rPr>
      </w:pPr>
      <w:r>
        <w:rPr>
          <w:sz w:val="22"/>
          <w:szCs w:val="22"/>
        </w:rPr>
        <w:t xml:space="preserve">Your </w:t>
      </w:r>
      <w:r w:rsidR="0091735A">
        <w:rPr>
          <w:sz w:val="22"/>
          <w:szCs w:val="22"/>
        </w:rPr>
        <w:t xml:space="preserve">parent </w:t>
      </w:r>
      <w:r w:rsidR="007E24D6">
        <w:rPr>
          <w:sz w:val="22"/>
          <w:szCs w:val="22"/>
        </w:rPr>
        <w:t>school</w:t>
      </w:r>
      <w:r>
        <w:rPr>
          <w:sz w:val="22"/>
          <w:szCs w:val="22"/>
        </w:rPr>
        <w:t xml:space="preserve"> will contact you</w:t>
      </w:r>
      <w:r w:rsidR="002C6203" w:rsidRPr="00E9536F">
        <w:rPr>
          <w:sz w:val="22"/>
          <w:szCs w:val="22"/>
        </w:rPr>
        <w:t xml:space="preserve"> to inform you of the outcome of your application</w:t>
      </w:r>
      <w:r w:rsidR="009709C8">
        <w:rPr>
          <w:sz w:val="22"/>
          <w:szCs w:val="22"/>
        </w:rPr>
        <w:t xml:space="preserve"> and what steps you will need to take next</w:t>
      </w:r>
      <w:r w:rsidR="002C6203" w:rsidRPr="00E9536F">
        <w:rPr>
          <w:sz w:val="22"/>
          <w:szCs w:val="22"/>
        </w:rPr>
        <w:t xml:space="preserve">. </w:t>
      </w:r>
    </w:p>
    <w:p w14:paraId="685191D2" w14:textId="77777777" w:rsidR="002C6203" w:rsidRPr="00E9536F" w:rsidRDefault="002C6203" w:rsidP="002C6203">
      <w:pPr>
        <w:spacing w:before="0" w:line="240" w:lineRule="auto"/>
        <w:ind w:left="720"/>
        <w:rPr>
          <w:b/>
          <w:color w:val="FF0000"/>
          <w:sz w:val="22"/>
          <w:szCs w:val="22"/>
        </w:rPr>
      </w:pPr>
    </w:p>
    <w:p w14:paraId="1C5409D8" w14:textId="6F9840FF" w:rsidR="002C6203" w:rsidRPr="00E9536F" w:rsidRDefault="00900ADB" w:rsidP="00A32222">
      <w:pPr>
        <w:pStyle w:val="Heading2"/>
      </w:pPr>
      <w:bookmarkStart w:id="23" w:name="_Toc8817838"/>
      <w:r>
        <w:t xml:space="preserve">12. </w:t>
      </w:r>
      <w:r w:rsidR="002C6203" w:rsidRPr="00E9536F">
        <w:t xml:space="preserve">What if I am not </w:t>
      </w:r>
      <w:r w:rsidR="000B09F4">
        <w:t>satisfied</w:t>
      </w:r>
      <w:r w:rsidR="002C6203" w:rsidRPr="00E9536F">
        <w:t xml:space="preserve"> with the decision?</w:t>
      </w:r>
      <w:bookmarkEnd w:id="23"/>
    </w:p>
    <w:p w14:paraId="666E0528" w14:textId="5E519DCB" w:rsidR="004F500D" w:rsidRDefault="009C74DE" w:rsidP="002C6203">
      <w:pPr>
        <w:spacing w:before="0" w:line="240" w:lineRule="auto"/>
        <w:rPr>
          <w:sz w:val="22"/>
          <w:szCs w:val="22"/>
        </w:rPr>
      </w:pPr>
      <w:r>
        <w:rPr>
          <w:sz w:val="22"/>
          <w:szCs w:val="22"/>
        </w:rPr>
        <w:t>If you are not happy with the decision, including if your application was not approved, y</w:t>
      </w:r>
      <w:r w:rsidR="002C6203" w:rsidRPr="00E9536F">
        <w:rPr>
          <w:sz w:val="22"/>
          <w:szCs w:val="22"/>
        </w:rPr>
        <w:t xml:space="preserve">ou should contact </w:t>
      </w:r>
      <w:r w:rsidR="0091735A">
        <w:rPr>
          <w:sz w:val="22"/>
          <w:szCs w:val="22"/>
        </w:rPr>
        <w:t xml:space="preserve">your parent </w:t>
      </w:r>
      <w:r w:rsidR="007E24D6">
        <w:rPr>
          <w:sz w:val="22"/>
          <w:szCs w:val="22"/>
        </w:rPr>
        <w:t>school</w:t>
      </w:r>
      <w:r w:rsidR="002C6203" w:rsidRPr="00E9536F">
        <w:rPr>
          <w:sz w:val="22"/>
          <w:szCs w:val="22"/>
        </w:rPr>
        <w:t xml:space="preserve"> in the first instance. Your </w:t>
      </w:r>
      <w:r w:rsidR="0091735A">
        <w:rPr>
          <w:sz w:val="22"/>
          <w:szCs w:val="22"/>
        </w:rPr>
        <w:t xml:space="preserve">parent </w:t>
      </w:r>
      <w:r w:rsidR="007E24D6">
        <w:rPr>
          <w:sz w:val="22"/>
          <w:szCs w:val="22"/>
        </w:rPr>
        <w:t>school</w:t>
      </w:r>
      <w:r w:rsidR="002C6203" w:rsidRPr="00E9536F">
        <w:rPr>
          <w:sz w:val="22"/>
          <w:szCs w:val="22"/>
        </w:rPr>
        <w:t xml:space="preserve"> should explain the decision to you, and also explain any recommendations that have been made (e.g. why you have been advised to defer taking an examination). </w:t>
      </w:r>
    </w:p>
    <w:p w14:paraId="0627E3BB" w14:textId="77777777" w:rsidR="004F500D" w:rsidRDefault="004F500D" w:rsidP="002C6203">
      <w:pPr>
        <w:spacing w:before="0" w:line="240" w:lineRule="auto"/>
        <w:rPr>
          <w:sz w:val="22"/>
          <w:szCs w:val="22"/>
        </w:rPr>
      </w:pPr>
    </w:p>
    <w:p w14:paraId="2F176126" w14:textId="7C1F62D0" w:rsidR="002C6203" w:rsidRPr="00E9536F" w:rsidRDefault="002C6203" w:rsidP="002C6203">
      <w:pPr>
        <w:spacing w:before="0" w:line="240" w:lineRule="auto"/>
        <w:rPr>
          <w:sz w:val="22"/>
          <w:szCs w:val="22"/>
        </w:rPr>
      </w:pPr>
      <w:r w:rsidRPr="00E9536F">
        <w:rPr>
          <w:sz w:val="22"/>
          <w:szCs w:val="22"/>
        </w:rPr>
        <w:t xml:space="preserve">The </w:t>
      </w:r>
      <w:r w:rsidR="007E24D6">
        <w:rPr>
          <w:sz w:val="22"/>
          <w:szCs w:val="22"/>
        </w:rPr>
        <w:t>school</w:t>
      </w:r>
      <w:r w:rsidRPr="00E9536F">
        <w:rPr>
          <w:sz w:val="22"/>
          <w:szCs w:val="22"/>
        </w:rPr>
        <w:t xml:space="preserve"> should also explain the grounds on which your application was not approved. If you are not</w:t>
      </w:r>
      <w:r w:rsidR="0091735A">
        <w:rPr>
          <w:sz w:val="22"/>
          <w:szCs w:val="22"/>
        </w:rPr>
        <w:t xml:space="preserve"> satisfied</w:t>
      </w:r>
      <w:r w:rsidRPr="00E9536F">
        <w:rPr>
          <w:sz w:val="22"/>
          <w:szCs w:val="22"/>
        </w:rPr>
        <w:t xml:space="preserve"> with the outcome of your application, you can appeal the decision via the </w:t>
      </w:r>
      <w:r w:rsidR="004F500D">
        <w:rPr>
          <w:sz w:val="22"/>
          <w:szCs w:val="22"/>
        </w:rPr>
        <w:t>Academic</w:t>
      </w:r>
      <w:r w:rsidR="004F500D" w:rsidRPr="00E9536F">
        <w:rPr>
          <w:sz w:val="22"/>
          <w:szCs w:val="22"/>
        </w:rPr>
        <w:t xml:space="preserve"> </w:t>
      </w:r>
      <w:r w:rsidRPr="00E9536F">
        <w:rPr>
          <w:sz w:val="22"/>
          <w:szCs w:val="22"/>
        </w:rPr>
        <w:t>Appeals process. Details of this process can be found on the Secretariat website:</w:t>
      </w:r>
    </w:p>
    <w:p w14:paraId="2EF6CC3E" w14:textId="77777777" w:rsidR="002C6203" w:rsidRPr="00E9536F" w:rsidRDefault="002C6203" w:rsidP="002C6203">
      <w:pPr>
        <w:spacing w:before="0" w:line="240" w:lineRule="auto"/>
        <w:rPr>
          <w:sz w:val="22"/>
          <w:szCs w:val="22"/>
        </w:rPr>
      </w:pPr>
    </w:p>
    <w:p w14:paraId="4D062D68" w14:textId="30ACA78D" w:rsidR="002C6203" w:rsidRPr="00E9536F" w:rsidRDefault="000A1E26" w:rsidP="002C6203">
      <w:pPr>
        <w:spacing w:before="0" w:line="240" w:lineRule="auto"/>
        <w:rPr>
          <w:sz w:val="22"/>
          <w:szCs w:val="22"/>
        </w:rPr>
      </w:pPr>
      <w:hyperlink r:id="rId13" w:history="1">
        <w:r w:rsidR="0091735A" w:rsidRPr="00A243C3">
          <w:rPr>
            <w:rStyle w:val="Hyperlink"/>
            <w:sz w:val="22"/>
            <w:szCs w:val="22"/>
          </w:rPr>
          <w:t>http://www.leeds.ac.uk/secretariat/student_cases.html</w:t>
        </w:r>
      </w:hyperlink>
      <w:r w:rsidR="0091735A">
        <w:rPr>
          <w:rStyle w:val="Hyperlink"/>
          <w:sz w:val="22"/>
          <w:szCs w:val="22"/>
        </w:rPr>
        <w:t xml:space="preserve"> </w:t>
      </w:r>
      <w:r w:rsidR="002C6203" w:rsidRPr="00E9536F">
        <w:rPr>
          <w:sz w:val="22"/>
          <w:szCs w:val="22"/>
        </w:rPr>
        <w:t xml:space="preserve"> </w:t>
      </w:r>
      <w:r w:rsidR="002C6203" w:rsidRPr="00E9536F">
        <w:rPr>
          <w:rStyle w:val="Hyperlink"/>
          <w:color w:val="auto"/>
          <w:sz w:val="22"/>
          <w:szCs w:val="22"/>
        </w:rPr>
        <w:t xml:space="preserve"> </w:t>
      </w:r>
    </w:p>
    <w:p w14:paraId="0108C22E" w14:textId="77777777" w:rsidR="002C6203" w:rsidRPr="00E9536F" w:rsidRDefault="002C6203" w:rsidP="002C6203">
      <w:pPr>
        <w:spacing w:before="0" w:line="240" w:lineRule="auto"/>
        <w:rPr>
          <w:sz w:val="22"/>
          <w:szCs w:val="22"/>
        </w:rPr>
      </w:pPr>
    </w:p>
    <w:p w14:paraId="2C76073E" w14:textId="39E4F6CA" w:rsidR="00BB6511" w:rsidRDefault="009709C8" w:rsidP="002C6203">
      <w:pPr>
        <w:spacing w:before="0" w:line="240" w:lineRule="auto"/>
        <w:rPr>
          <w:sz w:val="22"/>
          <w:szCs w:val="22"/>
        </w:rPr>
      </w:pPr>
      <w:r>
        <w:rPr>
          <w:sz w:val="22"/>
          <w:szCs w:val="22"/>
        </w:rPr>
        <w:t>The</w:t>
      </w:r>
      <w:r w:rsidR="002C6203" w:rsidRPr="00E9536F">
        <w:rPr>
          <w:sz w:val="22"/>
          <w:szCs w:val="22"/>
        </w:rPr>
        <w:t xml:space="preserve"> Student Cases Team </w:t>
      </w:r>
      <w:r>
        <w:rPr>
          <w:sz w:val="22"/>
          <w:szCs w:val="22"/>
        </w:rPr>
        <w:t>can offer</w:t>
      </w:r>
      <w:r w:rsidRPr="00E9536F">
        <w:rPr>
          <w:sz w:val="22"/>
          <w:szCs w:val="22"/>
        </w:rPr>
        <w:t xml:space="preserve"> </w:t>
      </w:r>
      <w:r w:rsidR="002C6203" w:rsidRPr="00E9536F">
        <w:rPr>
          <w:sz w:val="22"/>
          <w:szCs w:val="22"/>
        </w:rPr>
        <w:t xml:space="preserve">further advice on the </w:t>
      </w:r>
      <w:r>
        <w:rPr>
          <w:sz w:val="22"/>
          <w:szCs w:val="22"/>
        </w:rPr>
        <w:t xml:space="preserve">appeals </w:t>
      </w:r>
      <w:r w:rsidR="002C6203" w:rsidRPr="00E9536F">
        <w:rPr>
          <w:sz w:val="22"/>
          <w:szCs w:val="22"/>
        </w:rPr>
        <w:t>process</w:t>
      </w:r>
      <w:r>
        <w:rPr>
          <w:sz w:val="22"/>
          <w:szCs w:val="22"/>
        </w:rPr>
        <w:t xml:space="preserve">.  </w:t>
      </w:r>
      <w:r w:rsidR="002C6203" w:rsidRPr="00E9536F">
        <w:rPr>
          <w:sz w:val="22"/>
          <w:szCs w:val="22"/>
        </w:rPr>
        <w:t xml:space="preserve">Leeds University Union </w:t>
      </w:r>
      <w:r w:rsidR="00770249">
        <w:rPr>
          <w:sz w:val="22"/>
          <w:szCs w:val="22"/>
        </w:rPr>
        <w:t>Help and Support</w:t>
      </w:r>
      <w:r w:rsidR="002C6203" w:rsidRPr="00E9536F">
        <w:rPr>
          <w:sz w:val="22"/>
          <w:szCs w:val="22"/>
        </w:rPr>
        <w:t xml:space="preserve"> can also help you complete your appeal</w:t>
      </w:r>
      <w:r>
        <w:rPr>
          <w:sz w:val="22"/>
          <w:szCs w:val="22"/>
        </w:rPr>
        <w:t xml:space="preserve"> application</w:t>
      </w:r>
      <w:r w:rsidR="002C6203" w:rsidRPr="00E9536F">
        <w:rPr>
          <w:sz w:val="22"/>
          <w:szCs w:val="22"/>
        </w:rPr>
        <w:t xml:space="preserve">. </w:t>
      </w:r>
    </w:p>
    <w:p w14:paraId="7BCB08B4" w14:textId="77777777" w:rsidR="00BB6511" w:rsidRDefault="00BB6511" w:rsidP="002C6203">
      <w:pPr>
        <w:spacing w:before="0" w:line="240" w:lineRule="auto"/>
        <w:rPr>
          <w:sz w:val="22"/>
          <w:szCs w:val="22"/>
        </w:rPr>
      </w:pPr>
    </w:p>
    <w:p w14:paraId="480E188E" w14:textId="47009117" w:rsidR="002C6203" w:rsidRPr="00E9536F" w:rsidRDefault="002C6203" w:rsidP="002C6203">
      <w:pPr>
        <w:spacing w:before="0" w:line="240" w:lineRule="auto"/>
        <w:rPr>
          <w:b/>
          <w:sz w:val="22"/>
          <w:szCs w:val="22"/>
        </w:rPr>
      </w:pPr>
      <w:r w:rsidRPr="00E9536F">
        <w:rPr>
          <w:b/>
          <w:sz w:val="22"/>
          <w:szCs w:val="22"/>
        </w:rPr>
        <w:t>Your appeal must be received by the Student Cases Team within 20 working days of you being notified of the outcome of your application.</w:t>
      </w:r>
    </w:p>
    <w:p w14:paraId="467B4CE2" w14:textId="77777777" w:rsidR="00E253D6" w:rsidRDefault="00E253D6">
      <w:pPr>
        <w:spacing w:before="0" w:after="200"/>
        <w:rPr>
          <w:b/>
          <w:sz w:val="22"/>
          <w:szCs w:val="22"/>
          <w:u w:val="single"/>
        </w:rPr>
      </w:pPr>
    </w:p>
    <w:p w14:paraId="6B7F78BB" w14:textId="049B84EF" w:rsidR="002C6203" w:rsidRPr="00E9536F" w:rsidRDefault="00900ADB" w:rsidP="00A32222">
      <w:pPr>
        <w:pStyle w:val="Heading2"/>
      </w:pPr>
      <w:bookmarkStart w:id="24" w:name="_Toc8817839"/>
      <w:r>
        <w:t xml:space="preserve">13. </w:t>
      </w:r>
      <w:r w:rsidR="009C74DE">
        <w:t>Frequently Asked Questions (</w:t>
      </w:r>
      <w:r w:rsidR="002C6203" w:rsidRPr="00E9536F">
        <w:t>FAQ</w:t>
      </w:r>
      <w:r w:rsidR="00BB6511">
        <w:t>s</w:t>
      </w:r>
      <w:r w:rsidR="009C74DE">
        <w:t>)</w:t>
      </w:r>
      <w:bookmarkEnd w:id="24"/>
    </w:p>
    <w:p w14:paraId="144783FD" w14:textId="77777777" w:rsidR="002C6203" w:rsidRPr="00E9536F" w:rsidRDefault="002C6203" w:rsidP="002C6203">
      <w:pPr>
        <w:spacing w:before="0" w:line="240" w:lineRule="auto"/>
        <w:rPr>
          <w:b/>
          <w:sz w:val="22"/>
          <w:szCs w:val="22"/>
          <w:u w:val="single"/>
        </w:rPr>
      </w:pPr>
    </w:p>
    <w:p w14:paraId="169F43AD" w14:textId="77777777" w:rsidR="002C6203" w:rsidRPr="00E9536F" w:rsidRDefault="002C6203" w:rsidP="002C6203">
      <w:pPr>
        <w:spacing w:before="0" w:line="240" w:lineRule="auto"/>
        <w:rPr>
          <w:b/>
          <w:sz w:val="22"/>
          <w:szCs w:val="22"/>
        </w:rPr>
      </w:pPr>
      <w:r w:rsidRPr="00E9536F">
        <w:rPr>
          <w:b/>
          <w:sz w:val="22"/>
          <w:szCs w:val="22"/>
        </w:rPr>
        <w:t>I am ill/something has happened, and my studies are being affected. What do I do?</w:t>
      </w:r>
    </w:p>
    <w:p w14:paraId="76F3F140" w14:textId="77777777" w:rsidR="002C6203" w:rsidRPr="00E9536F" w:rsidRDefault="002C6203" w:rsidP="002C6203">
      <w:pPr>
        <w:spacing w:before="0" w:line="240" w:lineRule="auto"/>
        <w:rPr>
          <w:sz w:val="22"/>
          <w:szCs w:val="22"/>
        </w:rPr>
      </w:pPr>
    </w:p>
    <w:p w14:paraId="747067AA" w14:textId="668C4CFB" w:rsidR="002C6203" w:rsidRPr="00E9536F" w:rsidRDefault="004F500D" w:rsidP="002C6203">
      <w:pPr>
        <w:spacing w:before="0" w:line="240" w:lineRule="auto"/>
        <w:rPr>
          <w:sz w:val="22"/>
          <w:szCs w:val="22"/>
        </w:rPr>
      </w:pPr>
      <w:r>
        <w:rPr>
          <w:sz w:val="22"/>
          <w:szCs w:val="22"/>
        </w:rPr>
        <w:t>We</w:t>
      </w:r>
      <w:r w:rsidR="002C6203" w:rsidRPr="00E9536F">
        <w:rPr>
          <w:sz w:val="22"/>
          <w:szCs w:val="22"/>
        </w:rPr>
        <w:t xml:space="preserve"> understand that sometimes, something occurs which will have a negative effect on </w:t>
      </w:r>
      <w:r w:rsidR="00213EE2">
        <w:rPr>
          <w:sz w:val="22"/>
          <w:szCs w:val="22"/>
        </w:rPr>
        <w:t xml:space="preserve">your </w:t>
      </w:r>
      <w:r w:rsidR="002C6203" w:rsidRPr="00E9536F">
        <w:rPr>
          <w:sz w:val="22"/>
          <w:szCs w:val="22"/>
        </w:rPr>
        <w:t xml:space="preserve">ability to study. In such circumstances, we always encourage you to speak with someone in your </w:t>
      </w:r>
      <w:r w:rsidR="00BB6511">
        <w:rPr>
          <w:sz w:val="22"/>
          <w:szCs w:val="22"/>
        </w:rPr>
        <w:t xml:space="preserve">parent </w:t>
      </w:r>
      <w:r w:rsidR="007E24D6">
        <w:rPr>
          <w:sz w:val="22"/>
          <w:szCs w:val="22"/>
        </w:rPr>
        <w:t>school</w:t>
      </w:r>
      <w:r w:rsidR="002C6203" w:rsidRPr="00E9536F">
        <w:rPr>
          <w:sz w:val="22"/>
          <w:szCs w:val="22"/>
        </w:rPr>
        <w:t xml:space="preserve">. There are a number of options available to you, and your </w:t>
      </w:r>
      <w:r w:rsidR="00BB6511">
        <w:rPr>
          <w:sz w:val="22"/>
          <w:szCs w:val="22"/>
        </w:rPr>
        <w:t xml:space="preserve">parent </w:t>
      </w:r>
      <w:r w:rsidR="007E24D6">
        <w:rPr>
          <w:sz w:val="22"/>
          <w:szCs w:val="22"/>
        </w:rPr>
        <w:t>school</w:t>
      </w:r>
      <w:r w:rsidR="002C6203" w:rsidRPr="00E9536F">
        <w:rPr>
          <w:sz w:val="22"/>
          <w:szCs w:val="22"/>
        </w:rPr>
        <w:t xml:space="preserve"> will be best placed to explain them to you, and advise how to request them. Those options include:</w:t>
      </w:r>
    </w:p>
    <w:p w14:paraId="1745E377" w14:textId="77777777" w:rsidR="002C6203" w:rsidRPr="00E9536F" w:rsidRDefault="002C6203" w:rsidP="002C6203">
      <w:pPr>
        <w:spacing w:before="0" w:line="240" w:lineRule="auto"/>
        <w:rPr>
          <w:sz w:val="22"/>
          <w:szCs w:val="22"/>
        </w:rPr>
      </w:pPr>
    </w:p>
    <w:p w14:paraId="6F3405B3" w14:textId="4AF9892E" w:rsidR="002C6203" w:rsidRPr="00E9536F" w:rsidRDefault="002C6203" w:rsidP="00E253D6">
      <w:pPr>
        <w:spacing w:before="0" w:line="240" w:lineRule="auto"/>
        <w:ind w:left="426"/>
        <w:rPr>
          <w:sz w:val="22"/>
          <w:szCs w:val="22"/>
        </w:rPr>
      </w:pPr>
      <w:r w:rsidRPr="00BB6511">
        <w:rPr>
          <w:b/>
          <w:sz w:val="22"/>
          <w:szCs w:val="22"/>
        </w:rPr>
        <w:t>Extensions</w:t>
      </w:r>
      <w:r w:rsidRPr="00D71364">
        <w:rPr>
          <w:b/>
          <w:sz w:val="22"/>
          <w:szCs w:val="22"/>
        </w:rPr>
        <w:t xml:space="preserve"> </w:t>
      </w:r>
      <w:r w:rsidR="00BB6511" w:rsidRPr="00D71364">
        <w:rPr>
          <w:b/>
          <w:sz w:val="22"/>
          <w:szCs w:val="22"/>
        </w:rPr>
        <w:t>to deadlines</w:t>
      </w:r>
      <w:r w:rsidRPr="00E9536F">
        <w:rPr>
          <w:sz w:val="22"/>
          <w:szCs w:val="22"/>
        </w:rPr>
        <w:t xml:space="preserve">– usually short-term remedies to give you a little extra time to complete a piece of coursework. </w:t>
      </w:r>
      <w:r w:rsidR="00BB6511">
        <w:rPr>
          <w:sz w:val="22"/>
          <w:szCs w:val="22"/>
        </w:rPr>
        <w:t>Extensions s</w:t>
      </w:r>
      <w:r w:rsidRPr="00E9536F">
        <w:rPr>
          <w:sz w:val="22"/>
          <w:szCs w:val="22"/>
        </w:rPr>
        <w:t xml:space="preserve">hould be requested before the deadline for submission. </w:t>
      </w:r>
      <w:r w:rsidR="002D605B">
        <w:rPr>
          <w:sz w:val="22"/>
          <w:szCs w:val="22"/>
        </w:rPr>
        <w:t>You</w:t>
      </w:r>
      <w:r w:rsidRPr="00E9536F">
        <w:rPr>
          <w:sz w:val="22"/>
          <w:szCs w:val="22"/>
        </w:rPr>
        <w:t xml:space="preserve"> should consider the impact an extension </w:t>
      </w:r>
      <w:r w:rsidR="00644154">
        <w:rPr>
          <w:sz w:val="22"/>
          <w:szCs w:val="22"/>
        </w:rPr>
        <w:t xml:space="preserve">may have </w:t>
      </w:r>
      <w:r w:rsidRPr="00E9536F">
        <w:rPr>
          <w:sz w:val="22"/>
          <w:szCs w:val="22"/>
        </w:rPr>
        <w:t xml:space="preserve">on any other deadlines. Some </w:t>
      </w:r>
      <w:r w:rsidR="007E24D6">
        <w:rPr>
          <w:sz w:val="22"/>
          <w:szCs w:val="22"/>
        </w:rPr>
        <w:t>school</w:t>
      </w:r>
      <w:r w:rsidRPr="00E9536F">
        <w:rPr>
          <w:sz w:val="22"/>
          <w:szCs w:val="22"/>
        </w:rPr>
        <w:t xml:space="preserve">s </w:t>
      </w:r>
      <w:r w:rsidR="002D605B">
        <w:rPr>
          <w:sz w:val="22"/>
          <w:szCs w:val="22"/>
        </w:rPr>
        <w:t>will require you</w:t>
      </w:r>
      <w:r w:rsidRPr="00E9536F">
        <w:rPr>
          <w:sz w:val="22"/>
          <w:szCs w:val="22"/>
        </w:rPr>
        <w:t xml:space="preserve"> to complete a mitigating circumstances form in order to request an extension. Check with your </w:t>
      </w:r>
      <w:r w:rsidR="007E24D6">
        <w:rPr>
          <w:sz w:val="22"/>
          <w:szCs w:val="22"/>
        </w:rPr>
        <w:t>school</w:t>
      </w:r>
      <w:r w:rsidRPr="00E9536F">
        <w:rPr>
          <w:sz w:val="22"/>
          <w:szCs w:val="22"/>
        </w:rPr>
        <w:t xml:space="preserve"> regarding the process.</w:t>
      </w:r>
    </w:p>
    <w:p w14:paraId="39CB8A15" w14:textId="77777777" w:rsidR="002C6203" w:rsidRPr="00E9536F" w:rsidRDefault="002C6203" w:rsidP="00E253D6">
      <w:pPr>
        <w:spacing w:before="0" w:line="240" w:lineRule="auto"/>
        <w:ind w:left="426"/>
        <w:rPr>
          <w:sz w:val="22"/>
          <w:szCs w:val="22"/>
        </w:rPr>
      </w:pPr>
    </w:p>
    <w:p w14:paraId="507D0A64" w14:textId="7156E733" w:rsidR="002C6203" w:rsidRPr="00E9536F" w:rsidRDefault="002C6203" w:rsidP="00E253D6">
      <w:pPr>
        <w:spacing w:before="0" w:line="240" w:lineRule="auto"/>
        <w:ind w:left="426"/>
        <w:rPr>
          <w:sz w:val="22"/>
          <w:szCs w:val="22"/>
        </w:rPr>
      </w:pPr>
      <w:r w:rsidRPr="00A32222">
        <w:rPr>
          <w:b/>
          <w:sz w:val="22"/>
          <w:szCs w:val="22"/>
        </w:rPr>
        <w:t xml:space="preserve">First </w:t>
      </w:r>
      <w:r w:rsidR="00644154" w:rsidRPr="00A32222">
        <w:rPr>
          <w:b/>
          <w:sz w:val="22"/>
          <w:szCs w:val="22"/>
        </w:rPr>
        <w:t>a</w:t>
      </w:r>
      <w:r w:rsidRPr="00A32222">
        <w:rPr>
          <w:b/>
          <w:sz w:val="22"/>
          <w:szCs w:val="22"/>
        </w:rPr>
        <w:t>ttempt resits (or further attempts)</w:t>
      </w:r>
      <w:r w:rsidRPr="00A32222">
        <w:rPr>
          <w:sz w:val="22"/>
          <w:szCs w:val="22"/>
        </w:rPr>
        <w:t xml:space="preserve"> – where you have attempted to continue with your studies and submitted work, or sat an exam but illness or other circumstances mean you do not think you performed to the best of your ability. This will require you to submit a mitigating circumstances application.</w:t>
      </w:r>
    </w:p>
    <w:p w14:paraId="68047219" w14:textId="77777777" w:rsidR="002C6203" w:rsidRPr="00E9536F" w:rsidRDefault="002C6203" w:rsidP="00E253D6">
      <w:pPr>
        <w:spacing w:before="0" w:line="240" w:lineRule="auto"/>
        <w:ind w:left="426"/>
        <w:rPr>
          <w:sz w:val="22"/>
          <w:szCs w:val="22"/>
        </w:rPr>
      </w:pPr>
    </w:p>
    <w:p w14:paraId="0D9A05C6" w14:textId="2DF07A4D" w:rsidR="002C6203" w:rsidRPr="00E9536F" w:rsidRDefault="002C6203" w:rsidP="00E253D6">
      <w:pPr>
        <w:spacing w:before="0" w:line="240" w:lineRule="auto"/>
        <w:ind w:left="426"/>
        <w:rPr>
          <w:sz w:val="22"/>
          <w:szCs w:val="22"/>
        </w:rPr>
      </w:pPr>
      <w:r w:rsidRPr="00E9536F">
        <w:rPr>
          <w:b/>
          <w:sz w:val="22"/>
          <w:szCs w:val="22"/>
        </w:rPr>
        <w:t>Deferring assessment until a later date</w:t>
      </w:r>
      <w:r w:rsidRPr="00E9536F">
        <w:rPr>
          <w:sz w:val="22"/>
          <w:szCs w:val="22"/>
        </w:rPr>
        <w:t xml:space="preserve"> – for more serious illness or circumstances which may not be resolved quickly, but will not require temporary leave. This allows you to attempt the assessment at a point where, hopefully, you are no longer being affected by the circumstances. </w:t>
      </w:r>
    </w:p>
    <w:p w14:paraId="68DC247D" w14:textId="77777777" w:rsidR="002C6203" w:rsidRPr="00E9536F" w:rsidRDefault="002C6203" w:rsidP="00E253D6">
      <w:pPr>
        <w:spacing w:before="0" w:line="240" w:lineRule="auto"/>
        <w:ind w:left="426"/>
        <w:rPr>
          <w:sz w:val="22"/>
          <w:szCs w:val="22"/>
        </w:rPr>
      </w:pPr>
    </w:p>
    <w:p w14:paraId="6070CC04" w14:textId="77777777" w:rsidR="002C6203" w:rsidRPr="00E9536F" w:rsidRDefault="002C6203" w:rsidP="00E253D6">
      <w:pPr>
        <w:spacing w:before="0" w:line="240" w:lineRule="auto"/>
        <w:ind w:left="426"/>
        <w:rPr>
          <w:sz w:val="22"/>
          <w:szCs w:val="22"/>
        </w:rPr>
      </w:pPr>
      <w:r w:rsidRPr="00E9536F">
        <w:rPr>
          <w:b/>
          <w:sz w:val="22"/>
          <w:szCs w:val="22"/>
        </w:rPr>
        <w:t>Temporary leave/suspension of studies</w:t>
      </w:r>
      <w:r w:rsidRPr="00E9536F">
        <w:rPr>
          <w:sz w:val="22"/>
          <w:szCs w:val="22"/>
        </w:rPr>
        <w:t xml:space="preserve"> – for longer term issues, for example (but not exclusively) an injury or illness that will take time to recover from, require treatment, and will most likely require you to be absent from campus.</w:t>
      </w:r>
    </w:p>
    <w:p w14:paraId="624F91EA" w14:textId="77777777" w:rsidR="002C6203" w:rsidRPr="00E9536F" w:rsidRDefault="002C6203" w:rsidP="002C6203">
      <w:pPr>
        <w:spacing w:before="0" w:line="240" w:lineRule="auto"/>
        <w:rPr>
          <w:sz w:val="22"/>
          <w:szCs w:val="22"/>
        </w:rPr>
      </w:pPr>
    </w:p>
    <w:p w14:paraId="219D9D65" w14:textId="32B008D7" w:rsidR="002C6203" w:rsidRPr="00E9536F" w:rsidRDefault="002C6203" w:rsidP="002C6203">
      <w:pPr>
        <w:spacing w:before="0" w:line="240" w:lineRule="auto"/>
        <w:rPr>
          <w:sz w:val="22"/>
          <w:szCs w:val="22"/>
        </w:rPr>
      </w:pPr>
      <w:r w:rsidRPr="00E9536F">
        <w:rPr>
          <w:sz w:val="22"/>
          <w:szCs w:val="22"/>
        </w:rPr>
        <w:t xml:space="preserve">Several of these can be requested via the mitigating circumstances process, on an as needed basis. However, please consider that, in some circumstances, making repeated applications for mitigating circumstances is not the best way to obtain support for your studies. Whilst you should be prepared to try and manage events in your life in conjunction with your studies, you should also be realistic that, occasionally, continuing with your studies is not the best approach for you, and some circumstances cannot be successfully mitigated against by the application of extensions or resits alone.  </w:t>
      </w:r>
    </w:p>
    <w:p w14:paraId="36ABE7EF" w14:textId="77777777" w:rsidR="002C6203" w:rsidRPr="00E9536F" w:rsidRDefault="002C6203" w:rsidP="002C6203">
      <w:pPr>
        <w:spacing w:before="0" w:line="240" w:lineRule="auto"/>
        <w:rPr>
          <w:sz w:val="22"/>
          <w:szCs w:val="22"/>
        </w:rPr>
      </w:pPr>
    </w:p>
    <w:p w14:paraId="64CCE9D7" w14:textId="07563F6A" w:rsidR="002C6203" w:rsidRDefault="000A5EB0" w:rsidP="002C6203">
      <w:pPr>
        <w:spacing w:before="0" w:line="240" w:lineRule="auto"/>
        <w:rPr>
          <w:b/>
          <w:sz w:val="22"/>
          <w:szCs w:val="22"/>
        </w:rPr>
      </w:pPr>
      <w:r>
        <w:rPr>
          <w:b/>
          <w:sz w:val="22"/>
          <w:szCs w:val="22"/>
        </w:rPr>
        <w:t>I talked to my Personal T</w:t>
      </w:r>
      <w:r w:rsidR="002C6203" w:rsidRPr="00E9536F">
        <w:rPr>
          <w:b/>
          <w:sz w:val="22"/>
          <w:szCs w:val="22"/>
        </w:rPr>
        <w:t>utor about my problem, do I still need to complete a form?</w:t>
      </w:r>
    </w:p>
    <w:p w14:paraId="12CB741E" w14:textId="77777777" w:rsidR="000A5EB0" w:rsidRPr="00E9536F" w:rsidRDefault="000A5EB0" w:rsidP="002C6203">
      <w:pPr>
        <w:spacing w:before="0" w:line="240" w:lineRule="auto"/>
        <w:rPr>
          <w:b/>
          <w:sz w:val="22"/>
          <w:szCs w:val="22"/>
        </w:rPr>
      </w:pPr>
    </w:p>
    <w:p w14:paraId="2433D751" w14:textId="264FF227" w:rsidR="002C6203" w:rsidRPr="00E9536F" w:rsidRDefault="002C6203" w:rsidP="002C6203">
      <w:pPr>
        <w:spacing w:before="0" w:line="240" w:lineRule="auto"/>
        <w:rPr>
          <w:sz w:val="22"/>
          <w:szCs w:val="22"/>
        </w:rPr>
      </w:pPr>
      <w:r w:rsidRPr="00E9536F">
        <w:rPr>
          <w:sz w:val="22"/>
          <w:szCs w:val="22"/>
        </w:rPr>
        <w:t>Yes, you do still need to complete a form so that your circumstances can be consid</w:t>
      </w:r>
      <w:r w:rsidR="000B6341">
        <w:rPr>
          <w:sz w:val="22"/>
          <w:szCs w:val="22"/>
        </w:rPr>
        <w:t xml:space="preserve">ered by the School Special </w:t>
      </w:r>
      <w:r w:rsidR="000B6341" w:rsidRPr="00C851FE">
        <w:rPr>
          <w:sz w:val="22"/>
          <w:szCs w:val="22"/>
        </w:rPr>
        <w:t>Circumstances</w:t>
      </w:r>
      <w:r w:rsidRPr="00E9536F">
        <w:rPr>
          <w:sz w:val="22"/>
          <w:szCs w:val="22"/>
        </w:rPr>
        <w:t xml:space="preserve"> Committee.</w:t>
      </w:r>
    </w:p>
    <w:p w14:paraId="73D7FBB7" w14:textId="77777777" w:rsidR="002C6203" w:rsidRPr="00E9536F" w:rsidRDefault="002C6203" w:rsidP="002C6203">
      <w:pPr>
        <w:spacing w:before="0" w:line="240" w:lineRule="auto"/>
        <w:rPr>
          <w:sz w:val="22"/>
          <w:szCs w:val="22"/>
        </w:rPr>
      </w:pPr>
    </w:p>
    <w:p w14:paraId="3FE08BA6" w14:textId="64099809" w:rsidR="002C6203" w:rsidRDefault="002C6203" w:rsidP="002C6203">
      <w:pPr>
        <w:spacing w:before="0" w:line="240" w:lineRule="auto"/>
        <w:rPr>
          <w:b/>
          <w:sz w:val="22"/>
          <w:szCs w:val="22"/>
        </w:rPr>
      </w:pPr>
      <w:r w:rsidRPr="00E9536F">
        <w:rPr>
          <w:b/>
          <w:sz w:val="22"/>
          <w:szCs w:val="22"/>
        </w:rPr>
        <w:t xml:space="preserve">Can I ask my </w:t>
      </w:r>
      <w:r w:rsidR="00BB6511">
        <w:rPr>
          <w:b/>
          <w:sz w:val="22"/>
          <w:szCs w:val="22"/>
        </w:rPr>
        <w:t>P</w:t>
      </w:r>
      <w:r w:rsidRPr="00E9536F">
        <w:rPr>
          <w:b/>
          <w:sz w:val="22"/>
          <w:szCs w:val="22"/>
        </w:rPr>
        <w:t xml:space="preserve">ersonal </w:t>
      </w:r>
      <w:r w:rsidR="00BB6511">
        <w:rPr>
          <w:b/>
          <w:sz w:val="22"/>
          <w:szCs w:val="22"/>
        </w:rPr>
        <w:t>T</w:t>
      </w:r>
      <w:r w:rsidRPr="00E9536F">
        <w:rPr>
          <w:b/>
          <w:sz w:val="22"/>
          <w:szCs w:val="22"/>
        </w:rPr>
        <w:t xml:space="preserve">utor to provide a statement to support my </w:t>
      </w:r>
      <w:r w:rsidR="00070F6B">
        <w:rPr>
          <w:b/>
          <w:sz w:val="22"/>
          <w:szCs w:val="22"/>
        </w:rPr>
        <w:t>application</w:t>
      </w:r>
      <w:r w:rsidRPr="00E9536F">
        <w:rPr>
          <w:b/>
          <w:sz w:val="22"/>
          <w:szCs w:val="22"/>
        </w:rPr>
        <w:t>?</w:t>
      </w:r>
    </w:p>
    <w:p w14:paraId="223255A1" w14:textId="77777777" w:rsidR="000A5EB0" w:rsidRPr="00E9536F" w:rsidRDefault="000A5EB0" w:rsidP="002C6203">
      <w:pPr>
        <w:spacing w:before="0" w:line="240" w:lineRule="auto"/>
        <w:rPr>
          <w:sz w:val="22"/>
          <w:szCs w:val="22"/>
        </w:rPr>
      </w:pPr>
    </w:p>
    <w:p w14:paraId="245A3600" w14:textId="62109335" w:rsidR="002C6203" w:rsidRDefault="002C6203" w:rsidP="002C6203">
      <w:pPr>
        <w:spacing w:before="0" w:line="240" w:lineRule="auto"/>
        <w:rPr>
          <w:sz w:val="22"/>
          <w:szCs w:val="22"/>
        </w:rPr>
      </w:pPr>
      <w:r w:rsidRPr="00E9536F">
        <w:rPr>
          <w:sz w:val="22"/>
          <w:szCs w:val="22"/>
        </w:rPr>
        <w:t xml:space="preserve">Yes, if you have talked to your </w:t>
      </w:r>
      <w:r w:rsidR="00BB6511">
        <w:rPr>
          <w:sz w:val="22"/>
          <w:szCs w:val="22"/>
        </w:rPr>
        <w:t>P</w:t>
      </w:r>
      <w:r w:rsidRPr="00E9536F">
        <w:rPr>
          <w:sz w:val="22"/>
          <w:szCs w:val="22"/>
        </w:rPr>
        <w:t xml:space="preserve">ersonal </w:t>
      </w:r>
      <w:r w:rsidR="00BB6511">
        <w:rPr>
          <w:sz w:val="22"/>
          <w:szCs w:val="22"/>
        </w:rPr>
        <w:t>T</w:t>
      </w:r>
      <w:r w:rsidRPr="00E9536F">
        <w:rPr>
          <w:sz w:val="22"/>
          <w:szCs w:val="22"/>
        </w:rPr>
        <w:t xml:space="preserve">utor about your circumstances you can ask them to provide a supporting statement to that effect, which should be submitted directly to the </w:t>
      </w:r>
      <w:r w:rsidR="00BB6511">
        <w:rPr>
          <w:sz w:val="22"/>
          <w:szCs w:val="22"/>
        </w:rPr>
        <w:t xml:space="preserve">parent </w:t>
      </w:r>
      <w:r w:rsidR="007E24D6">
        <w:rPr>
          <w:sz w:val="22"/>
          <w:szCs w:val="22"/>
        </w:rPr>
        <w:t>school</w:t>
      </w:r>
      <w:r w:rsidRPr="00E9536F">
        <w:rPr>
          <w:sz w:val="22"/>
          <w:szCs w:val="22"/>
        </w:rPr>
        <w:t>.  The Committee may accept this as evidence, however this would be in addition to, and not instead of, professional evidence such as a medical note in the case of illness.</w:t>
      </w:r>
    </w:p>
    <w:p w14:paraId="6104AD37" w14:textId="77777777" w:rsidR="00EB2D16" w:rsidRPr="00E9536F" w:rsidRDefault="00EB2D16" w:rsidP="002C6203">
      <w:pPr>
        <w:spacing w:before="0" w:line="240" w:lineRule="auto"/>
        <w:rPr>
          <w:sz w:val="22"/>
          <w:szCs w:val="22"/>
        </w:rPr>
      </w:pPr>
    </w:p>
    <w:p w14:paraId="40E95C84" w14:textId="77777777" w:rsidR="002C6203" w:rsidRPr="00644154" w:rsidRDefault="002C6203" w:rsidP="002C6203">
      <w:pPr>
        <w:spacing w:before="0" w:line="240" w:lineRule="auto"/>
        <w:rPr>
          <w:b/>
          <w:sz w:val="22"/>
          <w:szCs w:val="22"/>
        </w:rPr>
      </w:pPr>
      <w:r w:rsidRPr="00644154">
        <w:rPr>
          <w:b/>
          <w:sz w:val="22"/>
          <w:szCs w:val="22"/>
        </w:rPr>
        <w:t>I don’t think my mitigating circumstances have affected my performance, should I still submit an application?</w:t>
      </w:r>
    </w:p>
    <w:p w14:paraId="000BB3D8" w14:textId="77777777" w:rsidR="000A5EB0" w:rsidRPr="00644154" w:rsidRDefault="000A5EB0" w:rsidP="002C6203">
      <w:pPr>
        <w:spacing w:before="0" w:line="240" w:lineRule="auto"/>
        <w:rPr>
          <w:b/>
          <w:sz w:val="22"/>
          <w:szCs w:val="22"/>
        </w:rPr>
      </w:pPr>
    </w:p>
    <w:p w14:paraId="538F18CE" w14:textId="5F1A7140" w:rsidR="002C6203" w:rsidRPr="00E9536F" w:rsidRDefault="002C6203" w:rsidP="002C6203">
      <w:pPr>
        <w:spacing w:before="0" w:line="240" w:lineRule="auto"/>
        <w:rPr>
          <w:sz w:val="22"/>
          <w:szCs w:val="22"/>
        </w:rPr>
      </w:pPr>
      <w:r w:rsidRPr="00644154">
        <w:rPr>
          <w:sz w:val="22"/>
          <w:szCs w:val="22"/>
        </w:rPr>
        <w:t>You should still submit an application for mitigating circumstances as you may not be fully aware of how your circumstances have actually affected your academic study and performance</w:t>
      </w:r>
      <w:r w:rsidR="00BB6511" w:rsidRPr="00644154">
        <w:rPr>
          <w:sz w:val="22"/>
          <w:szCs w:val="22"/>
        </w:rPr>
        <w:t>.</w:t>
      </w:r>
      <w:r w:rsidRPr="00644154">
        <w:rPr>
          <w:sz w:val="22"/>
          <w:szCs w:val="22"/>
        </w:rPr>
        <w:t xml:space="preserve"> You must submit an application if you wish your circumstances to be considered. It is too late to submit a</w:t>
      </w:r>
      <w:r w:rsidR="00084709" w:rsidRPr="00644154">
        <w:rPr>
          <w:sz w:val="22"/>
          <w:szCs w:val="22"/>
        </w:rPr>
        <w:t>n</w:t>
      </w:r>
      <w:r w:rsidRPr="00644154">
        <w:rPr>
          <w:sz w:val="22"/>
          <w:szCs w:val="22"/>
        </w:rPr>
        <w:t xml:space="preserve"> </w:t>
      </w:r>
      <w:r w:rsidR="00282621" w:rsidRPr="00644154">
        <w:rPr>
          <w:sz w:val="22"/>
          <w:szCs w:val="22"/>
        </w:rPr>
        <w:t>application</w:t>
      </w:r>
      <w:r w:rsidRPr="00644154">
        <w:rPr>
          <w:sz w:val="22"/>
          <w:szCs w:val="22"/>
        </w:rPr>
        <w:t xml:space="preserve"> after the event and when you have seen your marks and believe they are not a reflection of your actual ability.</w:t>
      </w:r>
    </w:p>
    <w:p w14:paraId="33B78368" w14:textId="77777777" w:rsidR="002C6203" w:rsidRPr="00E9536F" w:rsidRDefault="002C6203" w:rsidP="002C6203">
      <w:pPr>
        <w:spacing w:before="0" w:line="240" w:lineRule="auto"/>
        <w:rPr>
          <w:sz w:val="22"/>
          <w:szCs w:val="22"/>
        </w:rPr>
      </w:pPr>
    </w:p>
    <w:p w14:paraId="22390E31" w14:textId="77777777" w:rsidR="002C6203" w:rsidRDefault="002C6203" w:rsidP="002C6203">
      <w:pPr>
        <w:spacing w:before="0" w:line="240" w:lineRule="auto"/>
        <w:rPr>
          <w:b/>
          <w:sz w:val="22"/>
          <w:szCs w:val="22"/>
        </w:rPr>
      </w:pPr>
      <w:r w:rsidRPr="00E9536F">
        <w:rPr>
          <w:b/>
          <w:sz w:val="22"/>
          <w:szCs w:val="22"/>
        </w:rPr>
        <w:t>I am stressed about my examinations, what should I do?</w:t>
      </w:r>
    </w:p>
    <w:p w14:paraId="5BFF1B57" w14:textId="77777777" w:rsidR="000A5EB0" w:rsidRPr="00E9536F" w:rsidRDefault="000A5EB0" w:rsidP="002C6203">
      <w:pPr>
        <w:spacing w:before="0" w:line="240" w:lineRule="auto"/>
        <w:rPr>
          <w:b/>
          <w:sz w:val="22"/>
          <w:szCs w:val="22"/>
        </w:rPr>
      </w:pPr>
    </w:p>
    <w:p w14:paraId="01E22660" w14:textId="30EC4EDE" w:rsidR="002C6203" w:rsidRPr="00E9536F" w:rsidRDefault="002C6203" w:rsidP="002C6203">
      <w:pPr>
        <w:spacing w:before="0" w:line="240" w:lineRule="auto"/>
        <w:rPr>
          <w:sz w:val="22"/>
          <w:szCs w:val="22"/>
        </w:rPr>
      </w:pPr>
      <w:r w:rsidRPr="00E9536F">
        <w:rPr>
          <w:sz w:val="22"/>
          <w:szCs w:val="22"/>
        </w:rPr>
        <w:t xml:space="preserve">Examination stress is a normal part of student life and if you are finding that you are particularly stressed about your examinations then you should talk to someone for some help and advice. This could be your </w:t>
      </w:r>
      <w:r w:rsidR="00BB6511">
        <w:rPr>
          <w:sz w:val="22"/>
          <w:szCs w:val="22"/>
        </w:rPr>
        <w:t>P</w:t>
      </w:r>
      <w:r w:rsidRPr="00E9536F">
        <w:rPr>
          <w:sz w:val="22"/>
          <w:szCs w:val="22"/>
        </w:rPr>
        <w:t xml:space="preserve">ersonal </w:t>
      </w:r>
      <w:r w:rsidR="00BB6511">
        <w:rPr>
          <w:sz w:val="22"/>
          <w:szCs w:val="22"/>
        </w:rPr>
        <w:t>T</w:t>
      </w:r>
      <w:r w:rsidRPr="00E9536F">
        <w:rPr>
          <w:sz w:val="22"/>
          <w:szCs w:val="22"/>
        </w:rPr>
        <w:t xml:space="preserve">utor, your programme leader or a member of the Student Education Service within your </w:t>
      </w:r>
      <w:r w:rsidR="00BB6511">
        <w:rPr>
          <w:sz w:val="22"/>
          <w:szCs w:val="22"/>
        </w:rPr>
        <w:t xml:space="preserve">parent </w:t>
      </w:r>
      <w:r w:rsidR="007E24D6">
        <w:rPr>
          <w:sz w:val="22"/>
          <w:szCs w:val="22"/>
        </w:rPr>
        <w:t>school</w:t>
      </w:r>
      <w:r w:rsidRPr="00E9536F">
        <w:rPr>
          <w:sz w:val="22"/>
          <w:szCs w:val="22"/>
        </w:rPr>
        <w:t xml:space="preserve">. They </w:t>
      </w:r>
      <w:r w:rsidR="004F500D">
        <w:rPr>
          <w:sz w:val="22"/>
          <w:szCs w:val="22"/>
        </w:rPr>
        <w:t>will</w:t>
      </w:r>
      <w:r w:rsidRPr="00E9536F">
        <w:rPr>
          <w:sz w:val="22"/>
          <w:szCs w:val="22"/>
        </w:rPr>
        <w:t xml:space="preserve"> </w:t>
      </w:r>
      <w:r w:rsidR="00644154">
        <w:rPr>
          <w:sz w:val="22"/>
          <w:szCs w:val="22"/>
        </w:rPr>
        <w:t>guide you to</w:t>
      </w:r>
      <w:r w:rsidRPr="00E9536F">
        <w:rPr>
          <w:sz w:val="22"/>
          <w:szCs w:val="22"/>
        </w:rPr>
        <w:t xml:space="preserve"> further support within the University such as Skills@library or the Student Counselling Centre who run occasional exam stress workshops. Should you feel that you are experiencing a significant adverse effect on your wellbeing due to examination stress, you should seek medical advice and support.</w:t>
      </w:r>
    </w:p>
    <w:p w14:paraId="5BE6E9AB" w14:textId="77777777" w:rsidR="002C6203" w:rsidRPr="00E9536F" w:rsidRDefault="002C6203" w:rsidP="002C6203">
      <w:pPr>
        <w:spacing w:before="0" w:line="240" w:lineRule="auto"/>
        <w:rPr>
          <w:sz w:val="22"/>
          <w:szCs w:val="22"/>
        </w:rPr>
      </w:pPr>
    </w:p>
    <w:p w14:paraId="449F3930" w14:textId="51746849" w:rsidR="002C6203" w:rsidRPr="00E9536F" w:rsidRDefault="004F500D" w:rsidP="002C6203">
      <w:pPr>
        <w:spacing w:before="0" w:line="240" w:lineRule="auto"/>
        <w:rPr>
          <w:sz w:val="22"/>
          <w:szCs w:val="22"/>
        </w:rPr>
      </w:pPr>
      <w:r>
        <w:rPr>
          <w:sz w:val="22"/>
          <w:szCs w:val="22"/>
        </w:rPr>
        <w:t>Usually</w:t>
      </w:r>
      <w:r w:rsidR="002C6203" w:rsidRPr="00E9536F">
        <w:rPr>
          <w:sz w:val="22"/>
          <w:szCs w:val="22"/>
        </w:rPr>
        <w:t xml:space="preserve"> exam stress will not be considered as grounds for an application for mitigating </w:t>
      </w:r>
      <w:r w:rsidR="002C6203" w:rsidRPr="002C6203">
        <w:rPr>
          <w:sz w:val="22"/>
          <w:szCs w:val="22"/>
        </w:rPr>
        <w:t>circumstances unless there is evidence of an underlying mental health condition, as this is not an unexpected event.</w:t>
      </w:r>
      <w:r w:rsidR="002C6203" w:rsidRPr="00E9536F">
        <w:rPr>
          <w:sz w:val="22"/>
          <w:szCs w:val="22"/>
        </w:rPr>
        <w:t xml:space="preserve"> </w:t>
      </w:r>
    </w:p>
    <w:p w14:paraId="2B61BEC8" w14:textId="77777777" w:rsidR="002C6203" w:rsidRPr="00E9536F" w:rsidRDefault="002C6203" w:rsidP="002C6203">
      <w:pPr>
        <w:spacing w:before="0" w:line="240" w:lineRule="auto"/>
        <w:rPr>
          <w:sz w:val="22"/>
          <w:szCs w:val="22"/>
        </w:rPr>
      </w:pPr>
    </w:p>
    <w:p w14:paraId="5FE0B80D" w14:textId="77777777" w:rsidR="002C6203" w:rsidRDefault="002C6203" w:rsidP="002C6203">
      <w:pPr>
        <w:spacing w:before="0" w:line="240" w:lineRule="auto"/>
        <w:rPr>
          <w:b/>
          <w:sz w:val="22"/>
          <w:szCs w:val="22"/>
        </w:rPr>
      </w:pPr>
      <w:r w:rsidRPr="00E9536F">
        <w:rPr>
          <w:b/>
          <w:sz w:val="22"/>
          <w:szCs w:val="22"/>
        </w:rPr>
        <w:t>Something has happened, and I have an assignment due for submission/examination to take, what do I do?</w:t>
      </w:r>
    </w:p>
    <w:p w14:paraId="64C8C972" w14:textId="77777777" w:rsidR="000A5EB0" w:rsidRPr="00E9536F" w:rsidRDefault="000A5EB0" w:rsidP="002C6203">
      <w:pPr>
        <w:spacing w:before="0" w:line="240" w:lineRule="auto"/>
        <w:rPr>
          <w:b/>
          <w:sz w:val="22"/>
          <w:szCs w:val="22"/>
        </w:rPr>
      </w:pPr>
    </w:p>
    <w:p w14:paraId="19DC30EF" w14:textId="749A62BA" w:rsidR="002C6203" w:rsidRPr="00E9536F" w:rsidRDefault="002C6203" w:rsidP="002C6203">
      <w:pPr>
        <w:spacing w:before="0" w:line="240" w:lineRule="auto"/>
        <w:rPr>
          <w:sz w:val="22"/>
          <w:szCs w:val="22"/>
        </w:rPr>
      </w:pPr>
      <w:r w:rsidRPr="00E9536F">
        <w:rPr>
          <w:sz w:val="22"/>
          <w:szCs w:val="22"/>
        </w:rPr>
        <w:t>Your first action, under such circumstances, should be to contact your</w:t>
      </w:r>
      <w:r w:rsidR="00BB6511">
        <w:rPr>
          <w:sz w:val="22"/>
          <w:szCs w:val="22"/>
        </w:rPr>
        <w:t xml:space="preserve"> parent</w:t>
      </w:r>
      <w:r w:rsidRPr="00E9536F">
        <w:rPr>
          <w:sz w:val="22"/>
          <w:szCs w:val="22"/>
        </w:rPr>
        <w:t xml:space="preserve"> </w:t>
      </w:r>
      <w:r w:rsidR="007E24D6">
        <w:rPr>
          <w:sz w:val="22"/>
          <w:szCs w:val="22"/>
        </w:rPr>
        <w:t>school</w:t>
      </w:r>
      <w:r w:rsidRPr="00E9536F">
        <w:rPr>
          <w:sz w:val="22"/>
          <w:szCs w:val="22"/>
        </w:rPr>
        <w:t xml:space="preserve">. They will advise you of </w:t>
      </w:r>
      <w:r w:rsidR="00644154">
        <w:rPr>
          <w:sz w:val="22"/>
          <w:szCs w:val="22"/>
        </w:rPr>
        <w:t>the next</w:t>
      </w:r>
      <w:r w:rsidR="00644154" w:rsidRPr="00E9536F">
        <w:rPr>
          <w:sz w:val="22"/>
          <w:szCs w:val="22"/>
        </w:rPr>
        <w:t xml:space="preserve"> </w:t>
      </w:r>
      <w:r w:rsidRPr="00E9536F">
        <w:rPr>
          <w:sz w:val="22"/>
          <w:szCs w:val="22"/>
        </w:rPr>
        <w:t xml:space="preserve">steps to take. </w:t>
      </w:r>
    </w:p>
    <w:p w14:paraId="2F4E0649" w14:textId="77777777" w:rsidR="002C6203" w:rsidRPr="00E9536F" w:rsidRDefault="002C6203" w:rsidP="002C6203">
      <w:pPr>
        <w:spacing w:before="0" w:line="240" w:lineRule="auto"/>
        <w:rPr>
          <w:sz w:val="22"/>
          <w:szCs w:val="22"/>
        </w:rPr>
      </w:pPr>
    </w:p>
    <w:p w14:paraId="5F53E09B" w14:textId="61CA6FBB" w:rsidR="002C6203" w:rsidRPr="00E9536F" w:rsidRDefault="002C6203" w:rsidP="002C6203">
      <w:pPr>
        <w:spacing w:before="0" w:line="240" w:lineRule="auto"/>
        <w:rPr>
          <w:sz w:val="22"/>
          <w:szCs w:val="22"/>
        </w:rPr>
      </w:pPr>
      <w:r w:rsidRPr="00E9536F">
        <w:rPr>
          <w:sz w:val="22"/>
          <w:szCs w:val="22"/>
        </w:rPr>
        <w:t xml:space="preserve">If something happens close to the deadline for an assignment, or an examination date, you should contact your </w:t>
      </w:r>
      <w:r w:rsidR="00BB6511">
        <w:rPr>
          <w:sz w:val="22"/>
          <w:szCs w:val="22"/>
        </w:rPr>
        <w:t xml:space="preserve">parent </w:t>
      </w:r>
      <w:r w:rsidR="007E24D6">
        <w:rPr>
          <w:sz w:val="22"/>
          <w:szCs w:val="22"/>
        </w:rPr>
        <w:t>school</w:t>
      </w:r>
      <w:r w:rsidRPr="00E9536F">
        <w:rPr>
          <w:sz w:val="22"/>
          <w:szCs w:val="22"/>
        </w:rPr>
        <w:t xml:space="preserve"> (your </w:t>
      </w:r>
      <w:r w:rsidR="00BB6511">
        <w:rPr>
          <w:sz w:val="22"/>
          <w:szCs w:val="22"/>
        </w:rPr>
        <w:t>P</w:t>
      </w:r>
      <w:r w:rsidRPr="00E9536F">
        <w:rPr>
          <w:sz w:val="22"/>
          <w:szCs w:val="22"/>
        </w:rPr>
        <w:t xml:space="preserve">ersonal </w:t>
      </w:r>
      <w:r w:rsidR="00BB6511">
        <w:rPr>
          <w:sz w:val="22"/>
          <w:szCs w:val="22"/>
        </w:rPr>
        <w:t>T</w:t>
      </w:r>
      <w:r w:rsidRPr="00E9536F">
        <w:rPr>
          <w:sz w:val="22"/>
          <w:szCs w:val="22"/>
        </w:rPr>
        <w:t xml:space="preserve">utor, the </w:t>
      </w:r>
      <w:r w:rsidR="000D491D">
        <w:rPr>
          <w:sz w:val="22"/>
          <w:szCs w:val="22"/>
        </w:rPr>
        <w:t>Student Education Service</w:t>
      </w:r>
      <w:r w:rsidRPr="00E9536F">
        <w:rPr>
          <w:sz w:val="22"/>
          <w:szCs w:val="22"/>
        </w:rPr>
        <w:t>, programme leader, a module tutor you feel you can approach) as soon as possible and let them know. They will advise you whether to request an extension or submit an application for mitigating circumstances, and the process you need to follow.</w:t>
      </w:r>
    </w:p>
    <w:p w14:paraId="2FDC7C17" w14:textId="77777777" w:rsidR="002C6203" w:rsidRPr="00E9536F" w:rsidRDefault="002C6203" w:rsidP="002C6203">
      <w:pPr>
        <w:spacing w:before="0" w:line="240" w:lineRule="auto"/>
        <w:rPr>
          <w:sz w:val="22"/>
          <w:szCs w:val="22"/>
        </w:rPr>
      </w:pPr>
    </w:p>
    <w:p w14:paraId="389159C5" w14:textId="77777777" w:rsidR="002C6203" w:rsidRPr="00E9536F" w:rsidRDefault="002C6203" w:rsidP="002C6203">
      <w:pPr>
        <w:spacing w:before="0" w:line="240" w:lineRule="auto"/>
        <w:rPr>
          <w:sz w:val="22"/>
          <w:szCs w:val="22"/>
        </w:rPr>
      </w:pPr>
      <w:r w:rsidRPr="00E9536F">
        <w:rPr>
          <w:sz w:val="22"/>
          <w:szCs w:val="22"/>
        </w:rPr>
        <w:t xml:space="preserve">Normally, an application for an extension or mitigating circumstances will require evidence of some form. If you are ill, you should also contact your doctor. </w:t>
      </w:r>
    </w:p>
    <w:p w14:paraId="3B2DA51F" w14:textId="77777777" w:rsidR="002C6203" w:rsidRPr="00E9536F" w:rsidRDefault="002C6203" w:rsidP="002C6203">
      <w:pPr>
        <w:spacing w:before="0" w:line="240" w:lineRule="auto"/>
        <w:rPr>
          <w:sz w:val="22"/>
          <w:szCs w:val="22"/>
        </w:rPr>
      </w:pPr>
    </w:p>
    <w:p w14:paraId="612465D5" w14:textId="13D2136B" w:rsidR="002C6203" w:rsidRPr="00E9536F" w:rsidRDefault="002C6203" w:rsidP="002C6203">
      <w:pPr>
        <w:spacing w:before="0" w:line="240" w:lineRule="auto"/>
        <w:rPr>
          <w:sz w:val="22"/>
          <w:szCs w:val="22"/>
        </w:rPr>
      </w:pPr>
      <w:r w:rsidRPr="00E9536F">
        <w:rPr>
          <w:sz w:val="22"/>
          <w:szCs w:val="22"/>
        </w:rPr>
        <w:t xml:space="preserve">You should then check the deadline for when such requests need to be made; </w:t>
      </w:r>
      <w:r w:rsidR="000D491D">
        <w:rPr>
          <w:sz w:val="22"/>
          <w:szCs w:val="22"/>
        </w:rPr>
        <w:t>determine</w:t>
      </w:r>
      <w:r w:rsidRPr="00E9536F">
        <w:rPr>
          <w:sz w:val="22"/>
          <w:szCs w:val="22"/>
        </w:rPr>
        <w:t xml:space="preserve"> what evidence you will require to support your application and begin to obtain it. Do note that evidence obtained at the time of your illness/the issue affecting your studies, will usually carry more weight than evidence obtained several weeks or months </w:t>
      </w:r>
      <w:r w:rsidR="000D491D">
        <w:rPr>
          <w:sz w:val="22"/>
          <w:szCs w:val="22"/>
        </w:rPr>
        <w:t>later</w:t>
      </w:r>
      <w:r w:rsidRPr="00E9536F">
        <w:rPr>
          <w:sz w:val="22"/>
          <w:szCs w:val="22"/>
        </w:rPr>
        <w:t xml:space="preserve">. </w:t>
      </w:r>
    </w:p>
    <w:p w14:paraId="4C6398D6" w14:textId="77777777" w:rsidR="002C6203" w:rsidRPr="00E9536F" w:rsidRDefault="002C6203" w:rsidP="002C6203">
      <w:pPr>
        <w:spacing w:before="0" w:line="240" w:lineRule="auto"/>
        <w:rPr>
          <w:sz w:val="22"/>
          <w:szCs w:val="22"/>
        </w:rPr>
      </w:pPr>
    </w:p>
    <w:p w14:paraId="23EB1845" w14:textId="4F7BE81C" w:rsidR="002C6203" w:rsidRDefault="002C6203" w:rsidP="002C6203">
      <w:pPr>
        <w:spacing w:before="0" w:line="240" w:lineRule="auto"/>
        <w:rPr>
          <w:b/>
          <w:sz w:val="22"/>
          <w:szCs w:val="22"/>
        </w:rPr>
      </w:pPr>
      <w:r w:rsidRPr="00E9536F">
        <w:rPr>
          <w:b/>
          <w:sz w:val="22"/>
          <w:szCs w:val="22"/>
        </w:rPr>
        <w:t>I am ill and I have an examination today</w:t>
      </w:r>
    </w:p>
    <w:p w14:paraId="05E51706" w14:textId="77777777" w:rsidR="000A5EB0" w:rsidRPr="00E9536F" w:rsidRDefault="000A5EB0" w:rsidP="002C6203">
      <w:pPr>
        <w:spacing w:before="0" w:line="240" w:lineRule="auto"/>
        <w:rPr>
          <w:b/>
          <w:sz w:val="22"/>
          <w:szCs w:val="22"/>
        </w:rPr>
      </w:pPr>
    </w:p>
    <w:p w14:paraId="0D0ED055" w14:textId="2E2D4402" w:rsidR="002C6203" w:rsidRPr="00E9536F" w:rsidRDefault="002C6203" w:rsidP="002C6203">
      <w:pPr>
        <w:spacing w:before="0" w:line="240" w:lineRule="auto"/>
        <w:rPr>
          <w:sz w:val="22"/>
          <w:szCs w:val="22"/>
        </w:rPr>
      </w:pPr>
      <w:r w:rsidRPr="00E9536F">
        <w:rPr>
          <w:sz w:val="22"/>
          <w:szCs w:val="22"/>
        </w:rPr>
        <w:t>If you fall ill on the day of an exam, contact your</w:t>
      </w:r>
      <w:r w:rsidR="00BB6511">
        <w:rPr>
          <w:sz w:val="22"/>
          <w:szCs w:val="22"/>
        </w:rPr>
        <w:t xml:space="preserve"> parent</w:t>
      </w:r>
      <w:r w:rsidRPr="00E9536F">
        <w:rPr>
          <w:sz w:val="22"/>
          <w:szCs w:val="22"/>
        </w:rPr>
        <w:t xml:space="preserve"> </w:t>
      </w:r>
      <w:r w:rsidR="007E24D6">
        <w:rPr>
          <w:sz w:val="22"/>
          <w:szCs w:val="22"/>
        </w:rPr>
        <w:t>school</w:t>
      </w:r>
      <w:r w:rsidRPr="00E9536F">
        <w:rPr>
          <w:sz w:val="22"/>
          <w:szCs w:val="22"/>
        </w:rPr>
        <w:t xml:space="preserve"> immediately. If you </w:t>
      </w:r>
      <w:r w:rsidR="000D491D">
        <w:rPr>
          <w:sz w:val="22"/>
          <w:szCs w:val="22"/>
        </w:rPr>
        <w:t>are un</w:t>
      </w:r>
      <w:r w:rsidRPr="00E9536F">
        <w:rPr>
          <w:sz w:val="22"/>
          <w:szCs w:val="22"/>
        </w:rPr>
        <w:t>able to attend, let them know as soon as possible, preferably before the examination. You will need to see a doctor to confirm that you were unfit to sit the examination. If you fall ill during an examination, notify the invigilator, who will complete an examination report to confirm this – this can act as a record of your illness when you apply for mitigation</w:t>
      </w:r>
      <w:r w:rsidR="00BB6511">
        <w:rPr>
          <w:sz w:val="22"/>
          <w:szCs w:val="22"/>
        </w:rPr>
        <w:t>.  Y</w:t>
      </w:r>
      <w:r w:rsidRPr="00E9536F">
        <w:rPr>
          <w:sz w:val="22"/>
          <w:szCs w:val="22"/>
        </w:rPr>
        <w:t>ou will</w:t>
      </w:r>
      <w:r w:rsidR="000D491D">
        <w:rPr>
          <w:sz w:val="22"/>
          <w:szCs w:val="22"/>
        </w:rPr>
        <w:t xml:space="preserve"> still</w:t>
      </w:r>
      <w:r w:rsidR="00E253D6">
        <w:rPr>
          <w:sz w:val="22"/>
          <w:szCs w:val="22"/>
        </w:rPr>
        <w:t xml:space="preserve"> </w:t>
      </w:r>
      <w:r w:rsidRPr="00E9536F">
        <w:rPr>
          <w:sz w:val="22"/>
          <w:szCs w:val="22"/>
        </w:rPr>
        <w:t>need to present medical evidence of your illness, and must see a doctor as soon as you can after you leave the examination room.</w:t>
      </w:r>
    </w:p>
    <w:p w14:paraId="0C5B0860" w14:textId="77777777" w:rsidR="002C6203" w:rsidRPr="00E9536F" w:rsidRDefault="002C6203" w:rsidP="002C6203">
      <w:pPr>
        <w:spacing w:before="0" w:line="240" w:lineRule="auto"/>
        <w:rPr>
          <w:sz w:val="22"/>
          <w:szCs w:val="22"/>
        </w:rPr>
      </w:pPr>
    </w:p>
    <w:p w14:paraId="1B5D06E5" w14:textId="73BB0BBA" w:rsidR="002C6203" w:rsidRDefault="002C6203" w:rsidP="002C6203">
      <w:pPr>
        <w:spacing w:before="0" w:line="240" w:lineRule="auto"/>
        <w:rPr>
          <w:b/>
          <w:sz w:val="22"/>
          <w:szCs w:val="22"/>
        </w:rPr>
      </w:pPr>
      <w:r w:rsidRPr="00E9536F">
        <w:rPr>
          <w:b/>
          <w:sz w:val="22"/>
          <w:szCs w:val="22"/>
        </w:rPr>
        <w:t>I find it difficult to talk about my circumstance</w:t>
      </w:r>
      <w:r w:rsidR="00D71364">
        <w:rPr>
          <w:b/>
          <w:sz w:val="22"/>
          <w:szCs w:val="22"/>
        </w:rPr>
        <w:t>s</w:t>
      </w:r>
    </w:p>
    <w:p w14:paraId="600B3E2D" w14:textId="77777777" w:rsidR="000A5EB0" w:rsidRPr="00E9536F" w:rsidRDefault="000A5EB0" w:rsidP="002C6203">
      <w:pPr>
        <w:spacing w:before="0" w:line="240" w:lineRule="auto"/>
        <w:rPr>
          <w:b/>
          <w:sz w:val="22"/>
          <w:szCs w:val="22"/>
        </w:rPr>
      </w:pPr>
    </w:p>
    <w:p w14:paraId="5ADE459F" w14:textId="1777E5CE" w:rsidR="002C6203" w:rsidRPr="00E9536F" w:rsidRDefault="002C6203" w:rsidP="002C6203">
      <w:pPr>
        <w:spacing w:before="0" w:line="240" w:lineRule="auto"/>
        <w:rPr>
          <w:sz w:val="22"/>
          <w:szCs w:val="22"/>
        </w:rPr>
      </w:pPr>
      <w:r w:rsidRPr="00E9536F">
        <w:rPr>
          <w:sz w:val="22"/>
          <w:szCs w:val="22"/>
        </w:rPr>
        <w:t xml:space="preserve">We understand that </w:t>
      </w:r>
      <w:r w:rsidR="002D605B">
        <w:rPr>
          <w:sz w:val="22"/>
          <w:szCs w:val="22"/>
        </w:rPr>
        <w:t>you might not be</w:t>
      </w:r>
      <w:r w:rsidR="00213EE2">
        <w:rPr>
          <w:sz w:val="22"/>
          <w:szCs w:val="22"/>
        </w:rPr>
        <w:t xml:space="preserve"> </w:t>
      </w:r>
      <w:r w:rsidRPr="00E9536F">
        <w:rPr>
          <w:sz w:val="22"/>
          <w:szCs w:val="22"/>
        </w:rPr>
        <w:t xml:space="preserve">comfortable raising personal issues, particularly where the circumstances in question are private or of a sensitive nature. We cannot, however, take into account circumstances we are not told about, and retrospective applications, where </w:t>
      </w:r>
      <w:r w:rsidR="00A32222">
        <w:rPr>
          <w:sz w:val="22"/>
          <w:szCs w:val="22"/>
        </w:rPr>
        <w:t>circumstances</w:t>
      </w:r>
      <w:r w:rsidR="00A32222" w:rsidRPr="00E9536F">
        <w:rPr>
          <w:sz w:val="22"/>
          <w:szCs w:val="22"/>
        </w:rPr>
        <w:t xml:space="preserve"> </w:t>
      </w:r>
      <w:r w:rsidR="00A32222">
        <w:rPr>
          <w:sz w:val="22"/>
          <w:szCs w:val="22"/>
        </w:rPr>
        <w:t xml:space="preserve">are not raised </w:t>
      </w:r>
      <w:r w:rsidRPr="00E9536F">
        <w:rPr>
          <w:sz w:val="22"/>
          <w:szCs w:val="22"/>
        </w:rPr>
        <w:t>until results, will not usually be considered or accepted. All applications for mitigating circumstances are treated confidentially</w:t>
      </w:r>
      <w:r w:rsidR="000A5EB0">
        <w:rPr>
          <w:sz w:val="22"/>
          <w:szCs w:val="22"/>
        </w:rPr>
        <w:t xml:space="preserve">.  </w:t>
      </w:r>
      <w:r w:rsidRPr="00E9536F">
        <w:rPr>
          <w:sz w:val="22"/>
          <w:szCs w:val="22"/>
        </w:rPr>
        <w:t>No details of mitigating circumstances are presented to</w:t>
      </w:r>
      <w:r w:rsidR="00496EDE">
        <w:rPr>
          <w:sz w:val="22"/>
          <w:szCs w:val="22"/>
        </w:rPr>
        <w:t xml:space="preserve"> the</w:t>
      </w:r>
      <w:r w:rsidRPr="00E9536F">
        <w:rPr>
          <w:sz w:val="22"/>
          <w:szCs w:val="22"/>
        </w:rPr>
        <w:t xml:space="preserve"> </w:t>
      </w:r>
      <w:r w:rsidR="00496EDE">
        <w:rPr>
          <w:sz w:val="22"/>
          <w:szCs w:val="22"/>
        </w:rPr>
        <w:t>Assessment and Progression and Awards Boards</w:t>
      </w:r>
      <w:r w:rsidRPr="00E9536F">
        <w:rPr>
          <w:sz w:val="22"/>
          <w:szCs w:val="22"/>
        </w:rPr>
        <w:t>, only that the</w:t>
      </w:r>
      <w:r w:rsidR="00496EDE">
        <w:rPr>
          <w:sz w:val="22"/>
          <w:szCs w:val="22"/>
        </w:rPr>
        <w:t>re are mitigating circumstances and the decisions made.</w:t>
      </w:r>
    </w:p>
    <w:p w14:paraId="1C21DB13" w14:textId="77777777" w:rsidR="002C6203" w:rsidRPr="00E9536F" w:rsidRDefault="002C6203" w:rsidP="002C6203">
      <w:pPr>
        <w:spacing w:before="0" w:line="240" w:lineRule="auto"/>
        <w:rPr>
          <w:sz w:val="22"/>
          <w:szCs w:val="22"/>
        </w:rPr>
      </w:pPr>
    </w:p>
    <w:p w14:paraId="59DE3A79" w14:textId="77777777" w:rsidR="002C6203" w:rsidRDefault="002C6203" w:rsidP="002C6203">
      <w:pPr>
        <w:spacing w:before="0" w:line="240" w:lineRule="auto"/>
        <w:rPr>
          <w:b/>
          <w:sz w:val="22"/>
          <w:szCs w:val="22"/>
        </w:rPr>
      </w:pPr>
      <w:r w:rsidRPr="00E9536F">
        <w:rPr>
          <w:b/>
          <w:sz w:val="22"/>
          <w:szCs w:val="22"/>
        </w:rPr>
        <w:t>Who should I ask for advice?</w:t>
      </w:r>
    </w:p>
    <w:p w14:paraId="2A5D26F4" w14:textId="77777777" w:rsidR="000A5EB0" w:rsidRPr="00E9536F" w:rsidRDefault="000A5EB0" w:rsidP="002C6203">
      <w:pPr>
        <w:spacing w:before="0" w:line="240" w:lineRule="auto"/>
        <w:rPr>
          <w:b/>
          <w:sz w:val="22"/>
          <w:szCs w:val="22"/>
        </w:rPr>
      </w:pPr>
    </w:p>
    <w:p w14:paraId="3D76143E" w14:textId="247BF81B" w:rsidR="002C6203" w:rsidRPr="00E9536F" w:rsidRDefault="002C6203" w:rsidP="002C6203">
      <w:pPr>
        <w:spacing w:before="0" w:line="240" w:lineRule="auto"/>
        <w:rPr>
          <w:sz w:val="22"/>
          <w:szCs w:val="22"/>
        </w:rPr>
      </w:pPr>
      <w:r w:rsidRPr="00E9536F">
        <w:rPr>
          <w:sz w:val="22"/>
          <w:szCs w:val="22"/>
        </w:rPr>
        <w:t xml:space="preserve">You can speak to your Personal </w:t>
      </w:r>
      <w:r w:rsidR="00BB6511">
        <w:rPr>
          <w:sz w:val="22"/>
          <w:szCs w:val="22"/>
        </w:rPr>
        <w:t>T</w:t>
      </w:r>
      <w:r w:rsidRPr="00E9536F">
        <w:rPr>
          <w:sz w:val="22"/>
          <w:szCs w:val="22"/>
        </w:rPr>
        <w:t>utor, Student Education Service staff within your</w:t>
      </w:r>
      <w:r w:rsidR="00BB6511">
        <w:rPr>
          <w:sz w:val="22"/>
          <w:szCs w:val="22"/>
        </w:rPr>
        <w:t xml:space="preserve"> parent</w:t>
      </w:r>
      <w:r w:rsidRPr="00E9536F">
        <w:rPr>
          <w:sz w:val="22"/>
          <w:szCs w:val="22"/>
        </w:rPr>
        <w:t xml:space="preserve"> </w:t>
      </w:r>
      <w:r w:rsidR="007E24D6">
        <w:rPr>
          <w:sz w:val="22"/>
          <w:szCs w:val="22"/>
        </w:rPr>
        <w:t>school</w:t>
      </w:r>
      <w:r w:rsidRPr="00E9536F">
        <w:rPr>
          <w:sz w:val="22"/>
          <w:szCs w:val="22"/>
        </w:rPr>
        <w:t xml:space="preserve"> or your programme leader. The LUU also have </w:t>
      </w:r>
      <w:r w:rsidR="00770249">
        <w:rPr>
          <w:sz w:val="22"/>
          <w:szCs w:val="22"/>
        </w:rPr>
        <w:t>a help and support</w:t>
      </w:r>
      <w:r w:rsidRPr="00E9536F">
        <w:rPr>
          <w:sz w:val="22"/>
          <w:szCs w:val="22"/>
        </w:rPr>
        <w:t xml:space="preserve"> service, and they can guide you on the various procedures available to you, and direct you to other sources of support (including </w:t>
      </w:r>
      <w:r w:rsidR="00BB6511">
        <w:rPr>
          <w:sz w:val="22"/>
          <w:szCs w:val="22"/>
        </w:rPr>
        <w:t>Disability Service</w:t>
      </w:r>
      <w:r w:rsidRPr="00E9536F">
        <w:rPr>
          <w:sz w:val="22"/>
          <w:szCs w:val="22"/>
        </w:rPr>
        <w:t xml:space="preserve"> and the Counselling </w:t>
      </w:r>
      <w:r w:rsidR="00770249">
        <w:rPr>
          <w:sz w:val="22"/>
          <w:szCs w:val="22"/>
        </w:rPr>
        <w:t xml:space="preserve">and Wellbeing </w:t>
      </w:r>
      <w:r w:rsidRPr="00E9536F">
        <w:rPr>
          <w:sz w:val="22"/>
          <w:szCs w:val="22"/>
        </w:rPr>
        <w:t xml:space="preserve">Service). </w:t>
      </w:r>
    </w:p>
    <w:p w14:paraId="75F351A8" w14:textId="77777777" w:rsidR="002C6203" w:rsidRPr="00E9536F" w:rsidRDefault="002C6203" w:rsidP="002C6203">
      <w:pPr>
        <w:spacing w:before="0" w:line="240" w:lineRule="auto"/>
        <w:rPr>
          <w:sz w:val="22"/>
          <w:szCs w:val="22"/>
        </w:rPr>
      </w:pPr>
    </w:p>
    <w:p w14:paraId="129090A5" w14:textId="77777777" w:rsidR="002C6203" w:rsidRDefault="002C6203" w:rsidP="002C6203">
      <w:pPr>
        <w:spacing w:before="0" w:line="240" w:lineRule="auto"/>
        <w:rPr>
          <w:b/>
          <w:sz w:val="22"/>
          <w:szCs w:val="22"/>
        </w:rPr>
      </w:pPr>
      <w:r w:rsidRPr="00E9536F">
        <w:rPr>
          <w:b/>
          <w:sz w:val="22"/>
          <w:szCs w:val="22"/>
        </w:rPr>
        <w:t>Should I apply for mitigating circumstances or an extension?</w:t>
      </w:r>
    </w:p>
    <w:p w14:paraId="52AC39FA" w14:textId="77777777" w:rsidR="000A5EB0" w:rsidRPr="00E9536F" w:rsidRDefault="000A5EB0" w:rsidP="002C6203">
      <w:pPr>
        <w:spacing w:before="0" w:line="240" w:lineRule="auto"/>
        <w:rPr>
          <w:sz w:val="22"/>
          <w:szCs w:val="22"/>
        </w:rPr>
      </w:pPr>
    </w:p>
    <w:p w14:paraId="4F09D219" w14:textId="22F17ACB" w:rsidR="002C6203" w:rsidRPr="00E9536F" w:rsidRDefault="002C6203" w:rsidP="002C6203">
      <w:pPr>
        <w:spacing w:before="0" w:line="240" w:lineRule="auto"/>
        <w:rPr>
          <w:sz w:val="22"/>
          <w:szCs w:val="22"/>
        </w:rPr>
      </w:pPr>
      <w:r w:rsidRPr="00E9536F">
        <w:rPr>
          <w:sz w:val="22"/>
          <w:szCs w:val="22"/>
        </w:rPr>
        <w:t>For coursework, where you can’t meet the deadline because of a short term or minor issue that has arisen, you should submit a request for a</w:t>
      </w:r>
      <w:r w:rsidR="00FE44EE">
        <w:rPr>
          <w:sz w:val="22"/>
          <w:szCs w:val="22"/>
        </w:rPr>
        <w:t xml:space="preserve"> usually short</w:t>
      </w:r>
      <w:r w:rsidRPr="00E9536F">
        <w:rPr>
          <w:sz w:val="22"/>
          <w:szCs w:val="22"/>
        </w:rPr>
        <w:t xml:space="preserve"> extension. Contact the Student Education </w:t>
      </w:r>
      <w:r w:rsidR="00FE44EE">
        <w:rPr>
          <w:sz w:val="22"/>
          <w:szCs w:val="22"/>
        </w:rPr>
        <w:t>Service</w:t>
      </w:r>
      <w:r w:rsidRPr="00E9536F">
        <w:rPr>
          <w:sz w:val="22"/>
          <w:szCs w:val="22"/>
        </w:rPr>
        <w:t xml:space="preserve"> within your </w:t>
      </w:r>
      <w:r w:rsidR="00BB6511">
        <w:rPr>
          <w:sz w:val="22"/>
          <w:szCs w:val="22"/>
        </w:rPr>
        <w:t xml:space="preserve">parent </w:t>
      </w:r>
      <w:r w:rsidR="007E24D6">
        <w:rPr>
          <w:sz w:val="22"/>
          <w:szCs w:val="22"/>
        </w:rPr>
        <w:t>school</w:t>
      </w:r>
      <w:r w:rsidRPr="00E9536F">
        <w:rPr>
          <w:sz w:val="22"/>
          <w:szCs w:val="22"/>
        </w:rPr>
        <w:t xml:space="preserve"> for advice on the process for extension requests. Please note that some </w:t>
      </w:r>
      <w:r w:rsidR="007E24D6">
        <w:rPr>
          <w:sz w:val="22"/>
          <w:szCs w:val="22"/>
        </w:rPr>
        <w:t>school</w:t>
      </w:r>
      <w:r w:rsidRPr="00E9536F">
        <w:rPr>
          <w:sz w:val="22"/>
          <w:szCs w:val="22"/>
        </w:rPr>
        <w:t>s may follow the same process for extensions as for mitigating circumstances</w:t>
      </w:r>
      <w:r w:rsidR="00FE44EE">
        <w:rPr>
          <w:sz w:val="22"/>
          <w:szCs w:val="22"/>
        </w:rPr>
        <w:t>.</w:t>
      </w:r>
      <w:r w:rsidR="00FE44EE" w:rsidRPr="00FE44EE">
        <w:rPr>
          <w:sz w:val="22"/>
          <w:szCs w:val="22"/>
        </w:rPr>
        <w:t xml:space="preserve"> </w:t>
      </w:r>
      <w:r w:rsidR="00FE44EE">
        <w:rPr>
          <w:sz w:val="22"/>
          <w:szCs w:val="22"/>
        </w:rPr>
        <w:t xml:space="preserve"> </w:t>
      </w:r>
      <w:r w:rsidR="00FE44EE" w:rsidRPr="00E9536F">
        <w:rPr>
          <w:sz w:val="22"/>
          <w:szCs w:val="22"/>
        </w:rPr>
        <w:t xml:space="preserve">You should consider the impact of an extension on other deadlines you may have to ensure </w:t>
      </w:r>
      <w:r w:rsidR="00FE44EE">
        <w:rPr>
          <w:sz w:val="22"/>
          <w:szCs w:val="22"/>
        </w:rPr>
        <w:t>that you are not creating workload pressure</w:t>
      </w:r>
      <w:r w:rsidR="00FE44EE" w:rsidRPr="00E9536F">
        <w:rPr>
          <w:sz w:val="22"/>
          <w:szCs w:val="22"/>
        </w:rPr>
        <w:t xml:space="preserve"> at a later date.</w:t>
      </w:r>
    </w:p>
    <w:p w14:paraId="46CDDFD9" w14:textId="77777777" w:rsidR="002C6203" w:rsidRPr="00E9536F" w:rsidRDefault="002C6203" w:rsidP="002C6203">
      <w:pPr>
        <w:spacing w:before="0" w:line="240" w:lineRule="auto"/>
        <w:rPr>
          <w:sz w:val="22"/>
          <w:szCs w:val="22"/>
        </w:rPr>
      </w:pPr>
    </w:p>
    <w:p w14:paraId="22C631E6" w14:textId="0DDF0D31" w:rsidR="002C6203" w:rsidRPr="00E9536F" w:rsidRDefault="00FE44EE" w:rsidP="002C6203">
      <w:pPr>
        <w:spacing w:before="0" w:line="240" w:lineRule="auto"/>
        <w:rPr>
          <w:sz w:val="22"/>
          <w:szCs w:val="22"/>
        </w:rPr>
      </w:pPr>
      <w:r>
        <w:rPr>
          <w:sz w:val="22"/>
          <w:szCs w:val="22"/>
        </w:rPr>
        <w:t>In</w:t>
      </w:r>
      <w:r w:rsidR="002C6203" w:rsidRPr="00E9536F">
        <w:rPr>
          <w:sz w:val="22"/>
          <w:szCs w:val="22"/>
        </w:rPr>
        <w:t xml:space="preserve"> some circumstances, particularly serious health issues or significant events which may affect all aspects of your studies, an extension would not be appropriate</w:t>
      </w:r>
      <w:r>
        <w:rPr>
          <w:sz w:val="22"/>
          <w:szCs w:val="22"/>
        </w:rPr>
        <w:t xml:space="preserve"> and you should seek advice on the other options available to you</w:t>
      </w:r>
      <w:r w:rsidR="002C6203" w:rsidRPr="00E9536F">
        <w:rPr>
          <w:sz w:val="22"/>
          <w:szCs w:val="22"/>
        </w:rPr>
        <w:t>. You can also apply for mitigating circumstances if you miss the opportunity to request an extension (although you will have to explain why)</w:t>
      </w:r>
      <w:r w:rsidR="00BB6511">
        <w:rPr>
          <w:sz w:val="22"/>
          <w:szCs w:val="22"/>
        </w:rPr>
        <w:t>.</w:t>
      </w:r>
    </w:p>
    <w:p w14:paraId="1C972AF6" w14:textId="77777777" w:rsidR="002C6203" w:rsidRPr="00E9536F" w:rsidRDefault="002C6203" w:rsidP="002C6203">
      <w:pPr>
        <w:spacing w:before="0" w:line="240" w:lineRule="auto"/>
        <w:rPr>
          <w:sz w:val="22"/>
          <w:szCs w:val="22"/>
        </w:rPr>
      </w:pPr>
    </w:p>
    <w:p w14:paraId="6E57ECEA" w14:textId="4109BF2F" w:rsidR="002C6203" w:rsidRDefault="002C6203" w:rsidP="002C6203">
      <w:pPr>
        <w:spacing w:before="0" w:line="240" w:lineRule="auto"/>
        <w:rPr>
          <w:b/>
          <w:sz w:val="22"/>
          <w:szCs w:val="22"/>
        </w:rPr>
      </w:pPr>
      <w:r w:rsidRPr="00E9536F">
        <w:rPr>
          <w:b/>
          <w:sz w:val="22"/>
          <w:szCs w:val="22"/>
        </w:rPr>
        <w:t xml:space="preserve">What happens if my mitigating circumstances </w:t>
      </w:r>
      <w:r w:rsidR="00282621">
        <w:rPr>
          <w:b/>
          <w:sz w:val="22"/>
          <w:szCs w:val="22"/>
        </w:rPr>
        <w:t>application</w:t>
      </w:r>
      <w:r w:rsidRPr="00E9536F">
        <w:rPr>
          <w:b/>
          <w:sz w:val="22"/>
          <w:szCs w:val="22"/>
        </w:rPr>
        <w:t xml:space="preserve"> isn’t approved?</w:t>
      </w:r>
    </w:p>
    <w:p w14:paraId="343915C5" w14:textId="77777777" w:rsidR="000A5EB0" w:rsidRPr="00E9536F" w:rsidRDefault="000A5EB0" w:rsidP="002C6203">
      <w:pPr>
        <w:spacing w:before="0" w:line="240" w:lineRule="auto"/>
        <w:rPr>
          <w:b/>
          <w:sz w:val="22"/>
          <w:szCs w:val="22"/>
        </w:rPr>
      </w:pPr>
    </w:p>
    <w:p w14:paraId="3E28CD23" w14:textId="2500811C" w:rsidR="002C6203" w:rsidRPr="00E9536F" w:rsidRDefault="002C6203" w:rsidP="002C6203">
      <w:pPr>
        <w:spacing w:before="0" w:line="240" w:lineRule="auto"/>
        <w:rPr>
          <w:sz w:val="22"/>
          <w:szCs w:val="22"/>
        </w:rPr>
      </w:pPr>
      <w:r w:rsidRPr="00E9536F">
        <w:rPr>
          <w:sz w:val="22"/>
          <w:szCs w:val="22"/>
        </w:rPr>
        <w:t xml:space="preserve">You can appeal against the </w:t>
      </w:r>
      <w:r w:rsidR="007E24D6">
        <w:rPr>
          <w:sz w:val="22"/>
          <w:szCs w:val="22"/>
        </w:rPr>
        <w:t>school</w:t>
      </w:r>
      <w:r w:rsidRPr="00E9536F">
        <w:rPr>
          <w:sz w:val="22"/>
          <w:szCs w:val="22"/>
        </w:rPr>
        <w:t>’s decision not to approve a</w:t>
      </w:r>
      <w:r w:rsidR="00282621">
        <w:rPr>
          <w:sz w:val="22"/>
          <w:szCs w:val="22"/>
        </w:rPr>
        <w:t>n</w:t>
      </w:r>
      <w:r w:rsidRPr="00E9536F">
        <w:rPr>
          <w:sz w:val="22"/>
          <w:szCs w:val="22"/>
        </w:rPr>
        <w:t xml:space="preserve"> </w:t>
      </w:r>
      <w:r w:rsidR="00282621">
        <w:rPr>
          <w:sz w:val="22"/>
          <w:szCs w:val="22"/>
        </w:rPr>
        <w:t>application</w:t>
      </w:r>
      <w:r w:rsidRPr="00E9536F">
        <w:rPr>
          <w:sz w:val="22"/>
          <w:szCs w:val="22"/>
        </w:rPr>
        <w:t xml:space="preserve"> for mitigating circumstances via the </w:t>
      </w:r>
      <w:r w:rsidR="004F500D">
        <w:rPr>
          <w:sz w:val="22"/>
          <w:szCs w:val="22"/>
        </w:rPr>
        <w:t>Academic</w:t>
      </w:r>
      <w:r w:rsidR="004F500D" w:rsidRPr="00E9536F">
        <w:rPr>
          <w:sz w:val="22"/>
          <w:szCs w:val="22"/>
        </w:rPr>
        <w:t xml:space="preserve"> </w:t>
      </w:r>
      <w:r w:rsidR="00FC7E30">
        <w:rPr>
          <w:sz w:val="22"/>
          <w:szCs w:val="22"/>
        </w:rPr>
        <w:t>A</w:t>
      </w:r>
      <w:r w:rsidRPr="00E9536F">
        <w:rPr>
          <w:sz w:val="22"/>
          <w:szCs w:val="22"/>
        </w:rPr>
        <w:t>ppeals procedure:</w:t>
      </w:r>
    </w:p>
    <w:p w14:paraId="3E528292" w14:textId="77777777" w:rsidR="002C6203" w:rsidRPr="00E9536F" w:rsidRDefault="002C6203" w:rsidP="002C6203">
      <w:pPr>
        <w:spacing w:before="0" w:line="240" w:lineRule="auto"/>
        <w:rPr>
          <w:sz w:val="22"/>
          <w:szCs w:val="22"/>
        </w:rPr>
      </w:pPr>
    </w:p>
    <w:p w14:paraId="720DF13B" w14:textId="71B6983A" w:rsidR="002C6203" w:rsidRPr="00E9536F" w:rsidRDefault="000A1E26" w:rsidP="002C6203">
      <w:pPr>
        <w:spacing w:before="0" w:line="240" w:lineRule="auto"/>
        <w:rPr>
          <w:sz w:val="22"/>
          <w:szCs w:val="22"/>
        </w:rPr>
      </w:pPr>
      <w:hyperlink r:id="rId14" w:history="1">
        <w:r w:rsidR="00FC7E30" w:rsidRPr="00A243C3">
          <w:rPr>
            <w:rStyle w:val="Hyperlink"/>
            <w:sz w:val="22"/>
            <w:szCs w:val="22"/>
          </w:rPr>
          <w:t>http://www.leeds.ac.uk/secretariat/student_cases.html</w:t>
        </w:r>
      </w:hyperlink>
    </w:p>
    <w:p w14:paraId="1BEC5AE6" w14:textId="77777777" w:rsidR="002C6203" w:rsidRPr="00E9536F" w:rsidRDefault="002C6203" w:rsidP="002C6203">
      <w:pPr>
        <w:spacing w:before="0" w:line="240" w:lineRule="auto"/>
        <w:rPr>
          <w:sz w:val="22"/>
          <w:szCs w:val="22"/>
        </w:rPr>
      </w:pPr>
    </w:p>
    <w:p w14:paraId="5567E3C6" w14:textId="50A3B88C" w:rsidR="002C6203" w:rsidRPr="00E9536F" w:rsidRDefault="002C6203" w:rsidP="002C6203">
      <w:pPr>
        <w:spacing w:before="0" w:line="240" w:lineRule="auto"/>
        <w:rPr>
          <w:sz w:val="22"/>
          <w:szCs w:val="22"/>
        </w:rPr>
      </w:pPr>
      <w:r w:rsidRPr="00E9536F">
        <w:rPr>
          <w:sz w:val="22"/>
          <w:szCs w:val="22"/>
        </w:rPr>
        <w:t>The Student Cases Team in Secretariat can provide further advice on th</w:t>
      </w:r>
      <w:r w:rsidR="005C0FD4">
        <w:rPr>
          <w:sz w:val="22"/>
          <w:szCs w:val="22"/>
        </w:rPr>
        <w:t xml:space="preserve">is </w:t>
      </w:r>
      <w:r w:rsidRPr="00E9536F">
        <w:rPr>
          <w:sz w:val="22"/>
          <w:szCs w:val="22"/>
        </w:rPr>
        <w:t>process.</w:t>
      </w:r>
    </w:p>
    <w:p w14:paraId="0D9A01F1" w14:textId="77777777" w:rsidR="002C6203" w:rsidRPr="00E9536F" w:rsidRDefault="002C6203" w:rsidP="002C6203">
      <w:pPr>
        <w:spacing w:before="0" w:line="240" w:lineRule="auto"/>
        <w:rPr>
          <w:sz w:val="22"/>
          <w:szCs w:val="22"/>
        </w:rPr>
      </w:pPr>
    </w:p>
    <w:p w14:paraId="68493A50" w14:textId="77777777" w:rsidR="002C6203" w:rsidRDefault="002C6203" w:rsidP="002C6203">
      <w:pPr>
        <w:spacing w:before="0" w:line="240" w:lineRule="auto"/>
        <w:rPr>
          <w:b/>
          <w:sz w:val="22"/>
          <w:szCs w:val="22"/>
        </w:rPr>
      </w:pPr>
      <w:r w:rsidRPr="00E9536F">
        <w:rPr>
          <w:b/>
          <w:sz w:val="22"/>
          <w:szCs w:val="22"/>
        </w:rPr>
        <w:t>Will I be given additional marks, or will my marks be changed, if my case is approved?</w:t>
      </w:r>
    </w:p>
    <w:p w14:paraId="0D04FA44" w14:textId="77777777" w:rsidR="000A5EB0" w:rsidRPr="00E9536F" w:rsidRDefault="000A5EB0" w:rsidP="002C6203">
      <w:pPr>
        <w:spacing w:before="0" w:line="240" w:lineRule="auto"/>
        <w:rPr>
          <w:sz w:val="22"/>
          <w:szCs w:val="22"/>
        </w:rPr>
      </w:pPr>
    </w:p>
    <w:p w14:paraId="5C4EFF01" w14:textId="240DBBCE" w:rsidR="002C6203" w:rsidRPr="00E9536F" w:rsidRDefault="002C6203" w:rsidP="002C6203">
      <w:pPr>
        <w:spacing w:before="0" w:line="240" w:lineRule="auto"/>
        <w:rPr>
          <w:sz w:val="22"/>
          <w:szCs w:val="22"/>
        </w:rPr>
      </w:pPr>
      <w:r w:rsidRPr="00E9536F">
        <w:rPr>
          <w:sz w:val="22"/>
          <w:szCs w:val="22"/>
        </w:rPr>
        <w:t>No</w:t>
      </w:r>
      <w:r w:rsidR="00084709">
        <w:rPr>
          <w:sz w:val="22"/>
          <w:szCs w:val="22"/>
        </w:rPr>
        <w:t>. M</w:t>
      </w:r>
      <w:r w:rsidRPr="00E9536F">
        <w:rPr>
          <w:sz w:val="22"/>
          <w:szCs w:val="22"/>
        </w:rPr>
        <w:t>odule marks for assessments must always reflect the actual academic performance</w:t>
      </w:r>
      <w:r w:rsidR="00084709">
        <w:rPr>
          <w:sz w:val="22"/>
          <w:szCs w:val="22"/>
        </w:rPr>
        <w:t>.  No marks will be changed</w:t>
      </w:r>
      <w:r w:rsidRPr="00E9536F">
        <w:rPr>
          <w:sz w:val="22"/>
          <w:szCs w:val="22"/>
        </w:rPr>
        <w:t xml:space="preserve"> because of mitigating circumstances, </w:t>
      </w:r>
      <w:r w:rsidR="00084709">
        <w:rPr>
          <w:sz w:val="22"/>
          <w:szCs w:val="22"/>
        </w:rPr>
        <w:t>n</w:t>
      </w:r>
      <w:r w:rsidRPr="00E9536F">
        <w:rPr>
          <w:sz w:val="22"/>
          <w:szCs w:val="22"/>
        </w:rPr>
        <w:t xml:space="preserve">or </w:t>
      </w:r>
      <w:r w:rsidR="00084709">
        <w:rPr>
          <w:sz w:val="22"/>
          <w:szCs w:val="22"/>
        </w:rPr>
        <w:t xml:space="preserve">will mitigating circumstances be </w:t>
      </w:r>
      <w:r w:rsidRPr="00E9536F">
        <w:rPr>
          <w:sz w:val="22"/>
          <w:szCs w:val="22"/>
        </w:rPr>
        <w:t>take</w:t>
      </w:r>
      <w:r w:rsidR="00084709">
        <w:rPr>
          <w:sz w:val="22"/>
          <w:szCs w:val="22"/>
        </w:rPr>
        <w:t>n</w:t>
      </w:r>
      <w:r w:rsidRPr="00E9536F">
        <w:rPr>
          <w:sz w:val="22"/>
          <w:szCs w:val="22"/>
        </w:rPr>
        <w:t xml:space="preserve"> into consideration when marking your work.</w:t>
      </w:r>
    </w:p>
    <w:p w14:paraId="5D99B170" w14:textId="77777777" w:rsidR="002C6203" w:rsidRPr="00E9536F" w:rsidRDefault="002C6203" w:rsidP="002C6203">
      <w:pPr>
        <w:spacing w:before="0" w:line="240" w:lineRule="auto"/>
        <w:rPr>
          <w:sz w:val="22"/>
          <w:szCs w:val="22"/>
        </w:rPr>
      </w:pPr>
    </w:p>
    <w:p w14:paraId="6C38FAFD" w14:textId="3DEA861C" w:rsidR="002C6203" w:rsidRDefault="002C6203" w:rsidP="002C6203">
      <w:pPr>
        <w:spacing w:before="0" w:line="240" w:lineRule="auto"/>
        <w:rPr>
          <w:b/>
          <w:sz w:val="22"/>
          <w:szCs w:val="22"/>
        </w:rPr>
      </w:pPr>
      <w:r w:rsidRPr="00E9536F">
        <w:rPr>
          <w:b/>
          <w:sz w:val="22"/>
          <w:szCs w:val="22"/>
        </w:rPr>
        <w:t>If I am granted a first attempt resit for an assessment, can I decide not to take it?</w:t>
      </w:r>
    </w:p>
    <w:p w14:paraId="1301B210" w14:textId="77777777" w:rsidR="000A5EB0" w:rsidRPr="00E9536F" w:rsidRDefault="000A5EB0" w:rsidP="002C6203">
      <w:pPr>
        <w:spacing w:before="0" w:line="240" w:lineRule="auto"/>
        <w:rPr>
          <w:b/>
          <w:sz w:val="22"/>
          <w:szCs w:val="22"/>
        </w:rPr>
      </w:pPr>
    </w:p>
    <w:p w14:paraId="3E6564F4" w14:textId="0104E8A1" w:rsidR="005C0FD4" w:rsidRDefault="00327BDD" w:rsidP="002C6203">
      <w:pPr>
        <w:spacing w:before="0" w:line="240" w:lineRule="auto"/>
        <w:rPr>
          <w:sz w:val="22"/>
          <w:szCs w:val="22"/>
        </w:rPr>
      </w:pPr>
      <w:r w:rsidRPr="00C851FE">
        <w:rPr>
          <w:sz w:val="22"/>
          <w:szCs w:val="22"/>
        </w:rPr>
        <w:t>Yes</w:t>
      </w:r>
      <w:r w:rsidR="005C0FD4">
        <w:rPr>
          <w:sz w:val="22"/>
          <w:szCs w:val="22"/>
        </w:rPr>
        <w:t>.  H</w:t>
      </w:r>
      <w:r w:rsidRPr="00C851FE">
        <w:rPr>
          <w:sz w:val="22"/>
          <w:szCs w:val="22"/>
        </w:rPr>
        <w:t xml:space="preserve">owever, if you do decline the offer of a further attempt (first attempt or </w:t>
      </w:r>
      <w:r w:rsidR="005C0FD4">
        <w:rPr>
          <w:sz w:val="22"/>
          <w:szCs w:val="22"/>
        </w:rPr>
        <w:t>resit attempt</w:t>
      </w:r>
      <w:r w:rsidRPr="00C851FE">
        <w:rPr>
          <w:sz w:val="22"/>
          <w:szCs w:val="22"/>
        </w:rPr>
        <w:t xml:space="preserve">) following a successful application for mitigating circumstances, you cannot then ask for that attempt to be restored at a later date. </w:t>
      </w:r>
    </w:p>
    <w:p w14:paraId="6101ABED" w14:textId="52DECCCA" w:rsidR="00327BDD" w:rsidRDefault="00327BDD" w:rsidP="002C6203">
      <w:pPr>
        <w:spacing w:before="0" w:line="240" w:lineRule="auto"/>
        <w:rPr>
          <w:sz w:val="22"/>
          <w:szCs w:val="22"/>
        </w:rPr>
      </w:pPr>
      <w:r w:rsidRPr="00C851FE">
        <w:rPr>
          <w:sz w:val="22"/>
          <w:szCs w:val="22"/>
        </w:rPr>
        <w:t xml:space="preserve">  </w:t>
      </w:r>
    </w:p>
    <w:p w14:paraId="182D9238" w14:textId="1F65CDF7" w:rsidR="002C6203" w:rsidRPr="00C851FE" w:rsidRDefault="002C6203" w:rsidP="002C6203">
      <w:pPr>
        <w:spacing w:before="0" w:line="240" w:lineRule="auto"/>
        <w:rPr>
          <w:sz w:val="22"/>
          <w:szCs w:val="22"/>
        </w:rPr>
      </w:pPr>
      <w:r w:rsidRPr="00C851FE">
        <w:rPr>
          <w:sz w:val="22"/>
          <w:szCs w:val="22"/>
        </w:rPr>
        <w:t xml:space="preserve">Where you have been granted a first or further attempt following an application for mitigating circumstances, any attempts must be taken at the next available opportunity (or within the timeframe agreed with the </w:t>
      </w:r>
      <w:r w:rsidR="007E24D6">
        <w:rPr>
          <w:sz w:val="22"/>
          <w:szCs w:val="22"/>
        </w:rPr>
        <w:t>school</w:t>
      </w:r>
      <w:r w:rsidRPr="00C851FE">
        <w:rPr>
          <w:sz w:val="22"/>
          <w:szCs w:val="22"/>
        </w:rPr>
        <w:t>).</w:t>
      </w:r>
    </w:p>
    <w:p w14:paraId="274F3022" w14:textId="77777777" w:rsidR="002C6203" w:rsidRPr="00C851FE" w:rsidRDefault="002C6203" w:rsidP="002C6203">
      <w:pPr>
        <w:spacing w:before="0" w:line="240" w:lineRule="auto"/>
        <w:rPr>
          <w:sz w:val="22"/>
          <w:szCs w:val="22"/>
        </w:rPr>
      </w:pPr>
    </w:p>
    <w:p w14:paraId="23F64E43" w14:textId="1F9B3873" w:rsidR="002C6203" w:rsidRPr="00E9536F" w:rsidRDefault="00327BDD" w:rsidP="002C6203">
      <w:pPr>
        <w:spacing w:before="0" w:line="240" w:lineRule="auto"/>
        <w:rPr>
          <w:sz w:val="22"/>
          <w:szCs w:val="22"/>
        </w:rPr>
      </w:pPr>
      <w:r w:rsidRPr="00C851FE">
        <w:rPr>
          <w:sz w:val="22"/>
          <w:szCs w:val="22"/>
        </w:rPr>
        <w:t xml:space="preserve">If you do decide not to take up the offer of a </w:t>
      </w:r>
      <w:r w:rsidR="00617790" w:rsidRPr="00C851FE">
        <w:rPr>
          <w:sz w:val="22"/>
          <w:szCs w:val="22"/>
        </w:rPr>
        <w:t xml:space="preserve">first or </w:t>
      </w:r>
      <w:r w:rsidRPr="00C851FE">
        <w:rPr>
          <w:sz w:val="22"/>
          <w:szCs w:val="22"/>
        </w:rPr>
        <w:t>further</w:t>
      </w:r>
      <w:r w:rsidR="00617790" w:rsidRPr="00C851FE">
        <w:rPr>
          <w:sz w:val="22"/>
          <w:szCs w:val="22"/>
        </w:rPr>
        <w:t xml:space="preserve"> resit</w:t>
      </w:r>
      <w:r w:rsidRPr="00C851FE">
        <w:rPr>
          <w:sz w:val="22"/>
          <w:szCs w:val="22"/>
        </w:rPr>
        <w:t xml:space="preserve"> attempt, y</w:t>
      </w:r>
      <w:r w:rsidR="002C6203" w:rsidRPr="00C851FE">
        <w:rPr>
          <w:sz w:val="22"/>
          <w:szCs w:val="22"/>
        </w:rPr>
        <w:t xml:space="preserve">ou must inform your </w:t>
      </w:r>
      <w:r w:rsidR="00FC7E30">
        <w:rPr>
          <w:sz w:val="22"/>
          <w:szCs w:val="22"/>
        </w:rPr>
        <w:t xml:space="preserve">parent </w:t>
      </w:r>
      <w:r w:rsidR="007E24D6">
        <w:rPr>
          <w:sz w:val="22"/>
          <w:szCs w:val="22"/>
        </w:rPr>
        <w:t>school</w:t>
      </w:r>
      <w:r w:rsidR="002C6203" w:rsidRPr="00C851FE">
        <w:rPr>
          <w:sz w:val="22"/>
          <w:szCs w:val="22"/>
        </w:rPr>
        <w:t xml:space="preserve"> of your decision straight away to ensure that you are not registered </w:t>
      </w:r>
      <w:r w:rsidR="00617790" w:rsidRPr="00C851FE">
        <w:rPr>
          <w:sz w:val="22"/>
          <w:szCs w:val="22"/>
        </w:rPr>
        <w:t>to take it</w:t>
      </w:r>
      <w:r w:rsidR="002C6203" w:rsidRPr="00C851FE">
        <w:rPr>
          <w:sz w:val="22"/>
          <w:szCs w:val="22"/>
        </w:rPr>
        <w:t>, and that your original mark is not permanently removed from your record.</w:t>
      </w:r>
    </w:p>
    <w:p w14:paraId="1B2ACB6F" w14:textId="77777777" w:rsidR="002C6203" w:rsidRPr="00E9536F" w:rsidRDefault="002C6203" w:rsidP="002C6203">
      <w:pPr>
        <w:spacing w:before="0" w:line="240" w:lineRule="auto"/>
        <w:rPr>
          <w:sz w:val="22"/>
          <w:szCs w:val="22"/>
        </w:rPr>
      </w:pPr>
    </w:p>
    <w:p w14:paraId="53CB189F" w14:textId="77F09793" w:rsidR="002C6203" w:rsidRDefault="002C6203" w:rsidP="002C6203">
      <w:pPr>
        <w:spacing w:before="0" w:line="240" w:lineRule="auto"/>
        <w:rPr>
          <w:b/>
          <w:bCs/>
          <w:sz w:val="22"/>
          <w:szCs w:val="22"/>
        </w:rPr>
      </w:pPr>
      <w:r w:rsidRPr="00E9536F">
        <w:rPr>
          <w:b/>
          <w:bCs/>
          <w:sz w:val="22"/>
          <w:szCs w:val="22"/>
        </w:rPr>
        <w:t xml:space="preserve">I have taken temporary leave from my studies, do I still need to submit a mitigating circumstances </w:t>
      </w:r>
      <w:r w:rsidR="00FC7E30">
        <w:rPr>
          <w:b/>
          <w:bCs/>
          <w:sz w:val="22"/>
          <w:szCs w:val="22"/>
        </w:rPr>
        <w:t>application</w:t>
      </w:r>
      <w:r w:rsidRPr="00E9536F">
        <w:rPr>
          <w:b/>
          <w:bCs/>
          <w:sz w:val="22"/>
          <w:szCs w:val="22"/>
        </w:rPr>
        <w:t>?</w:t>
      </w:r>
    </w:p>
    <w:p w14:paraId="4318BB7F" w14:textId="77777777" w:rsidR="000A5EB0" w:rsidRPr="00E9536F" w:rsidRDefault="000A5EB0" w:rsidP="002C6203">
      <w:pPr>
        <w:spacing w:before="0" w:line="240" w:lineRule="auto"/>
        <w:rPr>
          <w:b/>
          <w:bCs/>
          <w:sz w:val="22"/>
          <w:szCs w:val="22"/>
        </w:rPr>
      </w:pPr>
    </w:p>
    <w:p w14:paraId="317C678D" w14:textId="748AB2F1" w:rsidR="002C6203" w:rsidRPr="00E9536F" w:rsidRDefault="002C6203" w:rsidP="002C6203">
      <w:pPr>
        <w:spacing w:before="0" w:line="240" w:lineRule="auto"/>
        <w:rPr>
          <w:sz w:val="22"/>
          <w:szCs w:val="22"/>
        </w:rPr>
      </w:pPr>
      <w:r w:rsidRPr="00E9536F">
        <w:rPr>
          <w:sz w:val="22"/>
          <w:szCs w:val="22"/>
        </w:rPr>
        <w:t xml:space="preserve">If you have taken temporary leave from your studies </w:t>
      </w:r>
      <w:r w:rsidRPr="00D71364">
        <w:rPr>
          <w:b/>
          <w:sz w:val="22"/>
          <w:szCs w:val="22"/>
        </w:rPr>
        <w:t>before</w:t>
      </w:r>
      <w:r w:rsidRPr="00E9536F">
        <w:rPr>
          <w:sz w:val="22"/>
          <w:szCs w:val="22"/>
        </w:rPr>
        <w:t xml:space="preserve"> the temporary leave deadline (end of teaching week 8</w:t>
      </w:r>
      <w:r w:rsidR="00FC7E30">
        <w:rPr>
          <w:sz w:val="22"/>
          <w:szCs w:val="22"/>
        </w:rPr>
        <w:t xml:space="preserve"> in either semester</w:t>
      </w:r>
      <w:r w:rsidRPr="00E9536F">
        <w:rPr>
          <w:sz w:val="22"/>
          <w:szCs w:val="22"/>
        </w:rPr>
        <w:t xml:space="preserve">), then you do not need to submit </w:t>
      </w:r>
      <w:r w:rsidR="00282621">
        <w:rPr>
          <w:sz w:val="22"/>
          <w:szCs w:val="22"/>
        </w:rPr>
        <w:t>an application</w:t>
      </w:r>
      <w:r w:rsidRPr="00E9536F">
        <w:rPr>
          <w:sz w:val="22"/>
          <w:szCs w:val="22"/>
        </w:rPr>
        <w:t xml:space="preserve">.  </w:t>
      </w:r>
    </w:p>
    <w:p w14:paraId="0C9D5342" w14:textId="77777777" w:rsidR="002C6203" w:rsidRPr="00E9536F" w:rsidRDefault="002C6203" w:rsidP="002C6203">
      <w:pPr>
        <w:spacing w:before="0" w:line="240" w:lineRule="auto"/>
        <w:rPr>
          <w:sz w:val="22"/>
          <w:szCs w:val="22"/>
        </w:rPr>
      </w:pPr>
    </w:p>
    <w:p w14:paraId="0A8FC5F3" w14:textId="104CD144" w:rsidR="002C6203" w:rsidRPr="00E9536F" w:rsidRDefault="002C6203" w:rsidP="002C6203">
      <w:pPr>
        <w:spacing w:before="0" w:line="240" w:lineRule="auto"/>
        <w:rPr>
          <w:color w:val="FF0000"/>
          <w:sz w:val="22"/>
          <w:szCs w:val="22"/>
        </w:rPr>
      </w:pPr>
      <w:r w:rsidRPr="00E9536F">
        <w:rPr>
          <w:sz w:val="22"/>
          <w:szCs w:val="22"/>
        </w:rPr>
        <w:t>If you</w:t>
      </w:r>
      <w:r w:rsidR="00BC443E">
        <w:rPr>
          <w:sz w:val="22"/>
          <w:szCs w:val="22"/>
        </w:rPr>
        <w:t xml:space="preserve"> are requesting </w:t>
      </w:r>
      <w:r w:rsidRPr="00E9536F">
        <w:rPr>
          <w:sz w:val="22"/>
          <w:szCs w:val="22"/>
        </w:rPr>
        <w:t xml:space="preserve">temporary leave after the </w:t>
      </w:r>
      <w:r w:rsidR="00FC7E30">
        <w:rPr>
          <w:sz w:val="22"/>
          <w:szCs w:val="22"/>
        </w:rPr>
        <w:t xml:space="preserve">week 8 </w:t>
      </w:r>
      <w:r w:rsidRPr="00E9536F">
        <w:rPr>
          <w:sz w:val="22"/>
          <w:szCs w:val="22"/>
        </w:rPr>
        <w:t>deadline</w:t>
      </w:r>
      <w:r w:rsidR="00FC7E30">
        <w:rPr>
          <w:sz w:val="22"/>
          <w:szCs w:val="22"/>
        </w:rPr>
        <w:t xml:space="preserve"> in either semester</w:t>
      </w:r>
      <w:r w:rsidRPr="00E9536F">
        <w:rPr>
          <w:sz w:val="22"/>
          <w:szCs w:val="22"/>
        </w:rPr>
        <w:t xml:space="preserve">, a submission </w:t>
      </w:r>
      <w:r w:rsidR="005C0FD4" w:rsidRPr="00E9536F">
        <w:rPr>
          <w:sz w:val="22"/>
          <w:szCs w:val="22"/>
        </w:rPr>
        <w:t>w</w:t>
      </w:r>
      <w:r w:rsidR="005C0FD4">
        <w:rPr>
          <w:sz w:val="22"/>
          <w:szCs w:val="22"/>
        </w:rPr>
        <w:t>ill</w:t>
      </w:r>
      <w:r w:rsidR="005C0FD4" w:rsidRPr="00E9536F">
        <w:rPr>
          <w:sz w:val="22"/>
          <w:szCs w:val="22"/>
        </w:rPr>
        <w:t xml:space="preserve"> </w:t>
      </w:r>
      <w:r w:rsidRPr="00E9536F">
        <w:rPr>
          <w:sz w:val="22"/>
          <w:szCs w:val="22"/>
        </w:rPr>
        <w:t xml:space="preserve">need to be made.  This is </w:t>
      </w:r>
      <w:r w:rsidR="004F500D">
        <w:rPr>
          <w:sz w:val="22"/>
          <w:szCs w:val="22"/>
        </w:rPr>
        <w:t>because</w:t>
      </w:r>
      <w:r w:rsidRPr="00E9536F">
        <w:rPr>
          <w:sz w:val="22"/>
          <w:szCs w:val="22"/>
        </w:rPr>
        <w:t xml:space="preserve"> after teaching week 8 you are still expected to complete </w:t>
      </w:r>
      <w:r w:rsidR="004F500D">
        <w:rPr>
          <w:sz w:val="22"/>
          <w:szCs w:val="22"/>
        </w:rPr>
        <w:t>your</w:t>
      </w:r>
      <w:r w:rsidR="004F500D" w:rsidRPr="00E9536F">
        <w:rPr>
          <w:sz w:val="22"/>
          <w:szCs w:val="22"/>
        </w:rPr>
        <w:t xml:space="preserve"> </w:t>
      </w:r>
      <w:r w:rsidRPr="00E9536F">
        <w:rPr>
          <w:sz w:val="22"/>
          <w:szCs w:val="22"/>
        </w:rPr>
        <w:t>assessment</w:t>
      </w:r>
      <w:r w:rsidR="004F500D">
        <w:rPr>
          <w:sz w:val="22"/>
          <w:szCs w:val="22"/>
        </w:rPr>
        <w:t>s</w:t>
      </w:r>
      <w:r w:rsidRPr="00E9536F">
        <w:rPr>
          <w:sz w:val="22"/>
          <w:szCs w:val="22"/>
        </w:rPr>
        <w:t xml:space="preserve">. </w:t>
      </w:r>
    </w:p>
    <w:p w14:paraId="48A9ACE1" w14:textId="77777777" w:rsidR="002C6203" w:rsidRPr="00E9536F" w:rsidRDefault="002C6203" w:rsidP="002C6203">
      <w:pPr>
        <w:spacing w:before="0" w:line="240" w:lineRule="auto"/>
        <w:rPr>
          <w:sz w:val="22"/>
          <w:szCs w:val="22"/>
        </w:rPr>
      </w:pPr>
    </w:p>
    <w:p w14:paraId="305A1705" w14:textId="7E2F00B6" w:rsidR="000D7663" w:rsidRDefault="000D7663"/>
    <w:p w14:paraId="6C3B372E" w14:textId="5FC3FF05" w:rsidR="009709C8" w:rsidRPr="00A32222" w:rsidRDefault="009709C8">
      <w:pPr>
        <w:rPr>
          <w:sz w:val="20"/>
          <w:szCs w:val="20"/>
        </w:rPr>
      </w:pPr>
      <w:r w:rsidRPr="00A32222">
        <w:rPr>
          <w:sz w:val="20"/>
          <w:szCs w:val="20"/>
        </w:rPr>
        <w:t>Version control</w:t>
      </w:r>
    </w:p>
    <w:tbl>
      <w:tblPr>
        <w:tblStyle w:val="TableGrid"/>
        <w:tblW w:w="5000" w:type="pct"/>
        <w:tblLook w:val="04A0" w:firstRow="1" w:lastRow="0" w:firstColumn="1" w:lastColumn="0" w:noHBand="0" w:noVBand="1"/>
      </w:tblPr>
      <w:tblGrid>
        <w:gridCol w:w="2419"/>
        <w:gridCol w:w="2521"/>
        <w:gridCol w:w="2189"/>
        <w:gridCol w:w="2499"/>
      </w:tblGrid>
      <w:tr w:rsidR="006946CC" w:rsidRPr="006946CC" w14:paraId="6ECB082F" w14:textId="77777777" w:rsidTr="0026039F">
        <w:tc>
          <w:tcPr>
            <w:tcW w:w="1256" w:type="pct"/>
          </w:tcPr>
          <w:p w14:paraId="75F03FAE" w14:textId="3AA8DFE2" w:rsidR="006946CC" w:rsidRPr="006946CC" w:rsidRDefault="006946CC">
            <w:pPr>
              <w:rPr>
                <w:sz w:val="20"/>
                <w:szCs w:val="20"/>
              </w:rPr>
            </w:pPr>
            <w:r>
              <w:rPr>
                <w:sz w:val="20"/>
                <w:szCs w:val="20"/>
              </w:rPr>
              <w:t xml:space="preserve">Version </w:t>
            </w:r>
          </w:p>
        </w:tc>
        <w:tc>
          <w:tcPr>
            <w:tcW w:w="1309" w:type="pct"/>
          </w:tcPr>
          <w:p w14:paraId="1CC7E94E" w14:textId="33628C6F" w:rsidR="006946CC" w:rsidRPr="006946CC" w:rsidRDefault="006946CC">
            <w:pPr>
              <w:rPr>
                <w:sz w:val="20"/>
                <w:szCs w:val="20"/>
              </w:rPr>
            </w:pPr>
            <w:r>
              <w:rPr>
                <w:sz w:val="20"/>
                <w:szCs w:val="20"/>
              </w:rPr>
              <w:t>Date</w:t>
            </w:r>
          </w:p>
        </w:tc>
        <w:tc>
          <w:tcPr>
            <w:tcW w:w="1137" w:type="pct"/>
          </w:tcPr>
          <w:p w14:paraId="3C4E08D0" w14:textId="4B1664A9" w:rsidR="006946CC" w:rsidRPr="006946CC" w:rsidRDefault="006946CC">
            <w:pPr>
              <w:rPr>
                <w:sz w:val="20"/>
                <w:szCs w:val="20"/>
              </w:rPr>
            </w:pPr>
            <w:r>
              <w:rPr>
                <w:sz w:val="20"/>
                <w:szCs w:val="20"/>
              </w:rPr>
              <w:t>Amendments</w:t>
            </w:r>
          </w:p>
        </w:tc>
        <w:tc>
          <w:tcPr>
            <w:tcW w:w="1298" w:type="pct"/>
          </w:tcPr>
          <w:p w14:paraId="18B4E53D" w14:textId="45BAAE91" w:rsidR="006946CC" w:rsidRPr="006946CC" w:rsidRDefault="006946CC">
            <w:pPr>
              <w:rPr>
                <w:sz w:val="20"/>
                <w:szCs w:val="20"/>
              </w:rPr>
            </w:pPr>
            <w:r>
              <w:rPr>
                <w:sz w:val="20"/>
                <w:szCs w:val="20"/>
              </w:rPr>
              <w:t>Approval</w:t>
            </w:r>
          </w:p>
        </w:tc>
      </w:tr>
      <w:tr w:rsidR="006946CC" w:rsidRPr="006946CC" w14:paraId="1D87D1B1" w14:textId="77777777" w:rsidTr="0026039F">
        <w:tc>
          <w:tcPr>
            <w:tcW w:w="1256" w:type="pct"/>
          </w:tcPr>
          <w:p w14:paraId="1359BAFC" w14:textId="55FCE232" w:rsidR="006946CC" w:rsidRPr="00A32222" w:rsidRDefault="006946CC">
            <w:pPr>
              <w:rPr>
                <w:sz w:val="20"/>
                <w:szCs w:val="20"/>
              </w:rPr>
            </w:pPr>
            <w:r w:rsidRPr="00A32222">
              <w:rPr>
                <w:sz w:val="20"/>
                <w:szCs w:val="20"/>
              </w:rPr>
              <w:t>Version 1.0</w:t>
            </w:r>
          </w:p>
        </w:tc>
        <w:tc>
          <w:tcPr>
            <w:tcW w:w="1309" w:type="pct"/>
          </w:tcPr>
          <w:p w14:paraId="74671B74" w14:textId="3E76A44E" w:rsidR="006946CC" w:rsidRPr="00A32222" w:rsidRDefault="006946CC">
            <w:pPr>
              <w:rPr>
                <w:sz w:val="20"/>
                <w:szCs w:val="20"/>
              </w:rPr>
            </w:pPr>
            <w:r w:rsidRPr="00A32222">
              <w:rPr>
                <w:sz w:val="20"/>
                <w:szCs w:val="20"/>
              </w:rPr>
              <w:t>September 2018</w:t>
            </w:r>
          </w:p>
        </w:tc>
        <w:tc>
          <w:tcPr>
            <w:tcW w:w="1137" w:type="pct"/>
          </w:tcPr>
          <w:p w14:paraId="6B8FA249" w14:textId="6D229C10" w:rsidR="006946CC" w:rsidRPr="006946CC" w:rsidRDefault="006946CC">
            <w:pPr>
              <w:rPr>
                <w:sz w:val="20"/>
                <w:szCs w:val="20"/>
              </w:rPr>
            </w:pPr>
          </w:p>
        </w:tc>
        <w:tc>
          <w:tcPr>
            <w:tcW w:w="1298" w:type="pct"/>
          </w:tcPr>
          <w:p w14:paraId="32951D0A" w14:textId="20D164B4" w:rsidR="006946CC" w:rsidRPr="00A32222" w:rsidRDefault="004F500D">
            <w:pPr>
              <w:rPr>
                <w:sz w:val="20"/>
                <w:szCs w:val="20"/>
              </w:rPr>
            </w:pPr>
            <w:r w:rsidRPr="00644154">
              <w:rPr>
                <w:sz w:val="20"/>
                <w:szCs w:val="20"/>
              </w:rPr>
              <w:t>Standards Steering Group</w:t>
            </w:r>
            <w:r>
              <w:rPr>
                <w:sz w:val="20"/>
                <w:szCs w:val="20"/>
              </w:rPr>
              <w:t xml:space="preserve"> </w:t>
            </w:r>
            <w:r w:rsidR="367CF625">
              <w:rPr>
                <w:sz w:val="20"/>
                <w:szCs w:val="20"/>
              </w:rPr>
              <w:t>Sept 20</w:t>
            </w:r>
            <w:r>
              <w:rPr>
                <w:sz w:val="20"/>
                <w:szCs w:val="20"/>
              </w:rPr>
              <w:t>18</w:t>
            </w:r>
          </w:p>
        </w:tc>
      </w:tr>
      <w:tr w:rsidR="006946CC" w:rsidRPr="006946CC" w14:paraId="7F494FB2" w14:textId="77777777" w:rsidTr="0026039F">
        <w:tc>
          <w:tcPr>
            <w:tcW w:w="1256" w:type="pct"/>
          </w:tcPr>
          <w:p w14:paraId="7E842A98" w14:textId="032EA918" w:rsidR="006946CC" w:rsidRPr="00A32222" w:rsidRDefault="006946CC">
            <w:pPr>
              <w:rPr>
                <w:sz w:val="20"/>
                <w:szCs w:val="20"/>
              </w:rPr>
            </w:pPr>
            <w:r w:rsidRPr="00A32222">
              <w:rPr>
                <w:sz w:val="20"/>
                <w:szCs w:val="20"/>
              </w:rPr>
              <w:t>Version 1.1</w:t>
            </w:r>
          </w:p>
        </w:tc>
        <w:tc>
          <w:tcPr>
            <w:tcW w:w="1309" w:type="pct"/>
          </w:tcPr>
          <w:p w14:paraId="2F630B5F" w14:textId="36C499BF" w:rsidR="006946CC" w:rsidRPr="00A32222" w:rsidRDefault="006946CC">
            <w:pPr>
              <w:rPr>
                <w:sz w:val="20"/>
                <w:szCs w:val="20"/>
              </w:rPr>
            </w:pPr>
            <w:r w:rsidRPr="00A32222">
              <w:rPr>
                <w:sz w:val="20"/>
                <w:szCs w:val="20"/>
              </w:rPr>
              <w:t>May 2019</w:t>
            </w:r>
          </w:p>
        </w:tc>
        <w:tc>
          <w:tcPr>
            <w:tcW w:w="1137" w:type="pct"/>
          </w:tcPr>
          <w:p w14:paraId="57E7460F" w14:textId="2509F720" w:rsidR="006946CC" w:rsidRPr="006946CC" w:rsidRDefault="009C74DE" w:rsidP="009C74DE">
            <w:pPr>
              <w:rPr>
                <w:sz w:val="20"/>
                <w:szCs w:val="20"/>
              </w:rPr>
            </w:pPr>
            <w:r>
              <w:rPr>
                <w:sz w:val="20"/>
                <w:szCs w:val="20"/>
              </w:rPr>
              <w:t>Text amendments</w:t>
            </w:r>
            <w:r w:rsidR="0037754B">
              <w:rPr>
                <w:sz w:val="20"/>
                <w:szCs w:val="20"/>
              </w:rPr>
              <w:t>:</w:t>
            </w:r>
            <w:r>
              <w:rPr>
                <w:sz w:val="20"/>
                <w:szCs w:val="20"/>
              </w:rPr>
              <w:t xml:space="preserve"> Clarifications regarding disability</w:t>
            </w:r>
          </w:p>
        </w:tc>
        <w:tc>
          <w:tcPr>
            <w:tcW w:w="1298" w:type="pct"/>
          </w:tcPr>
          <w:p w14:paraId="05B8029F" w14:textId="73DBBEB1" w:rsidR="006946CC" w:rsidRPr="00A32222" w:rsidRDefault="006946CC">
            <w:pPr>
              <w:rPr>
                <w:sz w:val="20"/>
                <w:szCs w:val="20"/>
              </w:rPr>
            </w:pPr>
            <w:r w:rsidRPr="00A32222">
              <w:rPr>
                <w:sz w:val="20"/>
                <w:szCs w:val="20"/>
              </w:rPr>
              <w:t xml:space="preserve">Standards Steering Group </w:t>
            </w:r>
            <w:r w:rsidR="3B203BC1">
              <w:rPr>
                <w:sz w:val="20"/>
                <w:szCs w:val="20"/>
              </w:rPr>
              <w:t>May 2019</w:t>
            </w:r>
          </w:p>
        </w:tc>
      </w:tr>
    </w:tbl>
    <w:p w14:paraId="7D1B4E2F" w14:textId="77777777" w:rsidR="009709C8" w:rsidRPr="00A32222" w:rsidRDefault="009709C8">
      <w:pPr>
        <w:rPr>
          <w:sz w:val="20"/>
          <w:szCs w:val="20"/>
        </w:rPr>
      </w:pPr>
    </w:p>
    <w:sectPr w:rsidR="009709C8" w:rsidRPr="00A32222" w:rsidSect="00EB06D9">
      <w:footerReference w:type="default" r:id="rId15"/>
      <w:head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D45F5" w14:textId="77777777" w:rsidR="004F734A" w:rsidRDefault="004F734A">
      <w:pPr>
        <w:spacing w:before="0" w:line="240" w:lineRule="auto"/>
      </w:pPr>
      <w:r>
        <w:separator/>
      </w:r>
    </w:p>
  </w:endnote>
  <w:endnote w:type="continuationSeparator" w:id="0">
    <w:p w14:paraId="11AE3F4E" w14:textId="77777777" w:rsidR="004F734A" w:rsidRDefault="004F734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902614"/>
      <w:docPartObj>
        <w:docPartGallery w:val="Page Numbers (Bottom of Page)"/>
        <w:docPartUnique/>
      </w:docPartObj>
    </w:sdtPr>
    <w:sdtEndPr>
      <w:rPr>
        <w:noProof/>
        <w:sz w:val="20"/>
        <w:szCs w:val="20"/>
      </w:rPr>
    </w:sdtEndPr>
    <w:sdtContent>
      <w:p w14:paraId="18E162E6" w14:textId="3C6E149A" w:rsidR="004F734A" w:rsidRPr="00A32222" w:rsidRDefault="004F734A" w:rsidP="00A32222">
        <w:pPr>
          <w:pStyle w:val="Footer"/>
          <w:jc w:val="right"/>
          <w:rPr>
            <w:sz w:val="20"/>
            <w:szCs w:val="20"/>
          </w:rPr>
        </w:pPr>
        <w:r w:rsidRPr="00A32222">
          <w:rPr>
            <w:sz w:val="20"/>
            <w:szCs w:val="20"/>
          </w:rPr>
          <w:fldChar w:fldCharType="begin"/>
        </w:r>
        <w:r w:rsidRPr="00A32222">
          <w:rPr>
            <w:sz w:val="20"/>
            <w:szCs w:val="20"/>
          </w:rPr>
          <w:instrText xml:space="preserve"> PAGE   \* MERGEFORMAT </w:instrText>
        </w:r>
        <w:r w:rsidRPr="00A32222">
          <w:rPr>
            <w:sz w:val="20"/>
            <w:szCs w:val="20"/>
          </w:rPr>
          <w:fldChar w:fldCharType="separate"/>
        </w:r>
        <w:r w:rsidR="000A1E26">
          <w:rPr>
            <w:noProof/>
            <w:sz w:val="20"/>
            <w:szCs w:val="20"/>
          </w:rPr>
          <w:t>3</w:t>
        </w:r>
        <w:r w:rsidRPr="00A3222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D19F0" w14:textId="77777777" w:rsidR="004F734A" w:rsidRDefault="004F734A">
      <w:pPr>
        <w:spacing w:before="0" w:line="240" w:lineRule="auto"/>
      </w:pPr>
      <w:r>
        <w:separator/>
      </w:r>
    </w:p>
  </w:footnote>
  <w:footnote w:type="continuationSeparator" w:id="0">
    <w:p w14:paraId="37039DEF" w14:textId="77777777" w:rsidR="004F734A" w:rsidRDefault="004F734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72BBC" w14:textId="77777777" w:rsidR="004F734A" w:rsidRDefault="004F734A" w:rsidP="006946CC">
    <w:pPr>
      <w:pStyle w:val="Header"/>
      <w:rPr>
        <w:sz w:val="22"/>
        <w:szCs w:val="22"/>
      </w:rPr>
    </w:pPr>
  </w:p>
  <w:p w14:paraId="77F33EDE" w14:textId="77777777" w:rsidR="004F734A" w:rsidRDefault="004F734A" w:rsidP="006946CC">
    <w:pPr>
      <w:pStyle w:val="Header"/>
      <w:rPr>
        <w:sz w:val="22"/>
        <w:szCs w:val="22"/>
      </w:rPr>
    </w:pPr>
  </w:p>
  <w:p w14:paraId="154C851E" w14:textId="3F3BFDA6" w:rsidR="004F734A" w:rsidRDefault="004F734A" w:rsidP="006946CC">
    <w:pPr>
      <w:pStyle w:val="Header"/>
      <w:rPr>
        <w:sz w:val="22"/>
        <w:szCs w:val="22"/>
      </w:rPr>
    </w:pPr>
    <w:r w:rsidRPr="00915B5E">
      <w:rPr>
        <w:noProof/>
        <w:lang w:eastAsia="en-GB"/>
      </w:rPr>
      <w:drawing>
        <wp:anchor distT="0" distB="0" distL="114300" distR="114300" simplePos="0" relativeHeight="251659264" behindDoc="0" locked="0" layoutInCell="1" allowOverlap="1" wp14:anchorId="21CE17E7" wp14:editId="4E67C79C">
          <wp:simplePos x="0" y="0"/>
          <wp:positionH relativeFrom="margin">
            <wp:posOffset>4585335</wp:posOffset>
          </wp:positionH>
          <wp:positionV relativeFrom="margin">
            <wp:posOffset>-718820</wp:posOffset>
          </wp:positionV>
          <wp:extent cx="1557655" cy="555625"/>
          <wp:effectExtent l="0" t="0" r="4445" b="0"/>
          <wp:wrapThrough wrapText="bothSides">
            <wp:wrapPolygon edited="0">
              <wp:start x="0" y="0"/>
              <wp:lineTo x="0" y="20736"/>
              <wp:lineTo x="21397" y="20736"/>
              <wp:lineTo x="21397" y="0"/>
              <wp:lineTo x="0" y="0"/>
            </wp:wrapPolygon>
          </wp:wrapThrough>
          <wp:docPr id="2" name="Picture 2" descr="LeedsUni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Uni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7655" cy="555625"/>
                  </a:xfrm>
                  <a:prstGeom prst="rect">
                    <a:avLst/>
                  </a:prstGeom>
                  <a:noFill/>
                  <a:ln>
                    <a:noFill/>
                  </a:ln>
                </pic:spPr>
              </pic:pic>
            </a:graphicData>
          </a:graphic>
        </wp:anchor>
      </w:drawing>
    </w:r>
  </w:p>
  <w:p w14:paraId="217B343F" w14:textId="77777777" w:rsidR="004F734A" w:rsidRDefault="004F734A" w:rsidP="006946CC">
    <w:pPr>
      <w:pStyle w:val="Header"/>
      <w:rPr>
        <w:sz w:val="22"/>
        <w:szCs w:val="22"/>
      </w:rPr>
    </w:pPr>
  </w:p>
  <w:p w14:paraId="144AC6C7" w14:textId="77777777" w:rsidR="004F734A" w:rsidRPr="00D2430E" w:rsidRDefault="004F734A" w:rsidP="005D7727">
    <w:pPr>
      <w:pStyle w:val="Header"/>
      <w:rPr>
        <w:b/>
        <w:spacing w:val="20"/>
        <w:sz w:val="22"/>
        <w:szCs w:val="22"/>
      </w:rPr>
    </w:pPr>
    <w:r w:rsidRPr="00D2430E">
      <w:rPr>
        <w:b/>
        <w:spacing w:val="20"/>
        <w:sz w:val="22"/>
        <w:szCs w:val="22"/>
      </w:rPr>
      <w:t>STUDENT EDUCATION SERVICE</w:t>
    </w:r>
  </w:p>
  <w:p w14:paraId="13B874D2" w14:textId="77777777" w:rsidR="004F734A" w:rsidRPr="00D2430E" w:rsidRDefault="004F734A" w:rsidP="005D7727">
    <w:pPr>
      <w:pStyle w:val="Header"/>
      <w:rPr>
        <w:b/>
        <w:spacing w:val="20"/>
        <w:sz w:val="22"/>
        <w:szCs w:val="22"/>
      </w:rPr>
    </w:pPr>
    <w:r w:rsidRPr="00D2430E">
      <w:rPr>
        <w:b/>
        <w:spacing w:val="20"/>
        <w:sz w:val="22"/>
        <w:szCs w:val="22"/>
      </w:rPr>
      <w:t>PROGRAMMES AND ASSESSMENT</w:t>
    </w:r>
  </w:p>
  <w:p w14:paraId="39FEE11F" w14:textId="77777777" w:rsidR="004F734A" w:rsidRPr="00A32222" w:rsidRDefault="004F734A" w:rsidP="00A32222">
    <w:pPr>
      <w:pStyle w:val="Header"/>
      <w:pBdr>
        <w:bottom w:val="single" w:sz="4" w:space="1" w:color="auto"/>
      </w:pBdr>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45021"/>
    <w:multiLevelType w:val="hybridMultilevel"/>
    <w:tmpl w:val="900C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7E4E72"/>
    <w:multiLevelType w:val="hybridMultilevel"/>
    <w:tmpl w:val="651E8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1568CC"/>
    <w:multiLevelType w:val="hybridMultilevel"/>
    <w:tmpl w:val="6B063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443A9A"/>
    <w:multiLevelType w:val="hybridMultilevel"/>
    <w:tmpl w:val="AFB8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D7B40"/>
    <w:multiLevelType w:val="hybridMultilevel"/>
    <w:tmpl w:val="A3E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4429BF"/>
    <w:multiLevelType w:val="hybridMultilevel"/>
    <w:tmpl w:val="1082B87A"/>
    <w:lvl w:ilvl="0" w:tplc="B46C4AE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00BD0"/>
    <w:multiLevelType w:val="hybridMultilevel"/>
    <w:tmpl w:val="A75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F1501"/>
    <w:multiLevelType w:val="multilevel"/>
    <w:tmpl w:val="4E14C0C0"/>
    <w:lvl w:ilvl="0">
      <w:start w:val="1"/>
      <w:numFmt w:val="decimal"/>
      <w:lvlText w:val="%1."/>
      <w:lvlJc w:val="left"/>
      <w:pPr>
        <w:ind w:left="502"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315097E"/>
    <w:multiLevelType w:val="hybridMultilevel"/>
    <w:tmpl w:val="90C2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0B3834"/>
    <w:multiLevelType w:val="hybridMultilevel"/>
    <w:tmpl w:val="AE64A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3B5654"/>
    <w:multiLevelType w:val="multilevel"/>
    <w:tmpl w:val="4E14C0C0"/>
    <w:lvl w:ilvl="0">
      <w:start w:val="1"/>
      <w:numFmt w:val="decimal"/>
      <w:lvlText w:val="%1."/>
      <w:lvlJc w:val="left"/>
      <w:pPr>
        <w:ind w:left="502"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430E41"/>
    <w:multiLevelType w:val="hybridMultilevel"/>
    <w:tmpl w:val="99164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BC49E1"/>
    <w:multiLevelType w:val="hybridMultilevel"/>
    <w:tmpl w:val="5E347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727A4F"/>
    <w:multiLevelType w:val="hybridMultilevel"/>
    <w:tmpl w:val="E402D19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2F1A4373"/>
    <w:multiLevelType w:val="hybridMultilevel"/>
    <w:tmpl w:val="3D1A79D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65439D"/>
    <w:multiLevelType w:val="hybridMultilevel"/>
    <w:tmpl w:val="312483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38A3960"/>
    <w:multiLevelType w:val="hybridMultilevel"/>
    <w:tmpl w:val="9D10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3160D2"/>
    <w:multiLevelType w:val="hybridMultilevel"/>
    <w:tmpl w:val="96F47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790FF6"/>
    <w:multiLevelType w:val="hybridMultilevel"/>
    <w:tmpl w:val="1060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30A9B"/>
    <w:multiLevelType w:val="hybridMultilevel"/>
    <w:tmpl w:val="F7C6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D28B5"/>
    <w:multiLevelType w:val="multilevel"/>
    <w:tmpl w:val="4E14C0C0"/>
    <w:lvl w:ilvl="0">
      <w:start w:val="1"/>
      <w:numFmt w:val="decimal"/>
      <w:lvlText w:val="%1."/>
      <w:lvlJc w:val="left"/>
      <w:pPr>
        <w:ind w:left="502"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D54223"/>
    <w:multiLevelType w:val="multilevel"/>
    <w:tmpl w:val="95D6C49E"/>
    <w:lvl w:ilvl="0">
      <w:start w:val="1"/>
      <w:numFmt w:val="decimal"/>
      <w:lvlText w:val="%1."/>
      <w:lvlJc w:val="left"/>
      <w:pPr>
        <w:ind w:left="502" w:hanging="360"/>
      </w:pPr>
      <w:rPr>
        <w:b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16"/>
  </w:num>
  <w:num w:numId="13">
    <w:abstractNumId w:val="18"/>
  </w:num>
  <w:num w:numId="14">
    <w:abstractNumId w:val="15"/>
  </w:num>
  <w:num w:numId="15">
    <w:abstractNumId w:val="11"/>
  </w:num>
  <w:num w:numId="16">
    <w:abstractNumId w:val="24"/>
  </w:num>
  <w:num w:numId="17">
    <w:abstractNumId w:val="27"/>
  </w:num>
  <w:num w:numId="18">
    <w:abstractNumId w:val="17"/>
  </w:num>
  <w:num w:numId="19">
    <w:abstractNumId w:val="12"/>
  </w:num>
  <w:num w:numId="20">
    <w:abstractNumId w:val="21"/>
  </w:num>
  <w:num w:numId="21">
    <w:abstractNumId w:val="22"/>
  </w:num>
  <w:num w:numId="22">
    <w:abstractNumId w:val="14"/>
  </w:num>
  <w:num w:numId="23">
    <w:abstractNumId w:val="29"/>
  </w:num>
  <w:num w:numId="24">
    <w:abstractNumId w:val="28"/>
  </w:num>
  <w:num w:numId="25">
    <w:abstractNumId w:val="25"/>
  </w:num>
  <w:num w:numId="26">
    <w:abstractNumId w:val="13"/>
  </w:num>
  <w:num w:numId="27">
    <w:abstractNumId w:val="10"/>
  </w:num>
  <w:num w:numId="28">
    <w:abstractNumId w:val="30"/>
  </w:num>
  <w:num w:numId="29">
    <w:abstractNumId w:val="20"/>
  </w:num>
  <w:num w:numId="30">
    <w:abstractNumId w:val="31"/>
  </w:num>
  <w:num w:numId="31">
    <w:abstractNumId w:val="19"/>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203"/>
    <w:rsid w:val="00044B46"/>
    <w:rsid w:val="00064773"/>
    <w:rsid w:val="0006608A"/>
    <w:rsid w:val="00070F6B"/>
    <w:rsid w:val="000711BF"/>
    <w:rsid w:val="00084709"/>
    <w:rsid w:val="000A1E26"/>
    <w:rsid w:val="000A5EB0"/>
    <w:rsid w:val="000B09F4"/>
    <w:rsid w:val="000B6341"/>
    <w:rsid w:val="000D491D"/>
    <w:rsid w:val="000D7663"/>
    <w:rsid w:val="000E25D1"/>
    <w:rsid w:val="000E637E"/>
    <w:rsid w:val="00121ED5"/>
    <w:rsid w:val="00166389"/>
    <w:rsid w:val="00213EE2"/>
    <w:rsid w:val="00243F61"/>
    <w:rsid w:val="0026039F"/>
    <w:rsid w:val="00267E65"/>
    <w:rsid w:val="00282621"/>
    <w:rsid w:val="002C6203"/>
    <w:rsid w:val="002D605B"/>
    <w:rsid w:val="002F09C0"/>
    <w:rsid w:val="0032562A"/>
    <w:rsid w:val="00327057"/>
    <w:rsid w:val="00327BDD"/>
    <w:rsid w:val="00327F01"/>
    <w:rsid w:val="00356789"/>
    <w:rsid w:val="0037754B"/>
    <w:rsid w:val="003A38EB"/>
    <w:rsid w:val="003B47A0"/>
    <w:rsid w:val="003B5674"/>
    <w:rsid w:val="00424B2E"/>
    <w:rsid w:val="00430782"/>
    <w:rsid w:val="004500EF"/>
    <w:rsid w:val="004550AA"/>
    <w:rsid w:val="0047199C"/>
    <w:rsid w:val="00482979"/>
    <w:rsid w:val="00486D54"/>
    <w:rsid w:val="00496EDE"/>
    <w:rsid w:val="004F500D"/>
    <w:rsid w:val="004F734A"/>
    <w:rsid w:val="0050155F"/>
    <w:rsid w:val="00502066"/>
    <w:rsid w:val="0058284D"/>
    <w:rsid w:val="005C0FD4"/>
    <w:rsid w:val="005D7727"/>
    <w:rsid w:val="006044B0"/>
    <w:rsid w:val="0061271C"/>
    <w:rsid w:val="00617790"/>
    <w:rsid w:val="006235E1"/>
    <w:rsid w:val="00632930"/>
    <w:rsid w:val="00644154"/>
    <w:rsid w:val="0065037A"/>
    <w:rsid w:val="00670DB6"/>
    <w:rsid w:val="00681665"/>
    <w:rsid w:val="00681E8B"/>
    <w:rsid w:val="006946CC"/>
    <w:rsid w:val="006B633F"/>
    <w:rsid w:val="006D6539"/>
    <w:rsid w:val="006E2B6F"/>
    <w:rsid w:val="007076C2"/>
    <w:rsid w:val="00721216"/>
    <w:rsid w:val="00745899"/>
    <w:rsid w:val="0075121E"/>
    <w:rsid w:val="00770249"/>
    <w:rsid w:val="00783597"/>
    <w:rsid w:val="0079208C"/>
    <w:rsid w:val="007D0CE3"/>
    <w:rsid w:val="007D1CE1"/>
    <w:rsid w:val="007E24D6"/>
    <w:rsid w:val="007E25E7"/>
    <w:rsid w:val="007E3DB5"/>
    <w:rsid w:val="008170AC"/>
    <w:rsid w:val="00853DD6"/>
    <w:rsid w:val="008A1A39"/>
    <w:rsid w:val="00900ADB"/>
    <w:rsid w:val="0091735A"/>
    <w:rsid w:val="00957D80"/>
    <w:rsid w:val="009709C8"/>
    <w:rsid w:val="0099799E"/>
    <w:rsid w:val="009A28F9"/>
    <w:rsid w:val="009B153F"/>
    <w:rsid w:val="009C74DE"/>
    <w:rsid w:val="009E0FB6"/>
    <w:rsid w:val="009F6764"/>
    <w:rsid w:val="00A32222"/>
    <w:rsid w:val="00A33D6E"/>
    <w:rsid w:val="00A365DA"/>
    <w:rsid w:val="00A415B3"/>
    <w:rsid w:val="00A56584"/>
    <w:rsid w:val="00A76B74"/>
    <w:rsid w:val="00AB2EFE"/>
    <w:rsid w:val="00AC3F5E"/>
    <w:rsid w:val="00AD6256"/>
    <w:rsid w:val="00B007F9"/>
    <w:rsid w:val="00B313F4"/>
    <w:rsid w:val="00B420D4"/>
    <w:rsid w:val="00B4329B"/>
    <w:rsid w:val="00B61AD8"/>
    <w:rsid w:val="00B74A43"/>
    <w:rsid w:val="00B75CDE"/>
    <w:rsid w:val="00B82217"/>
    <w:rsid w:val="00B87731"/>
    <w:rsid w:val="00BA13A1"/>
    <w:rsid w:val="00BB6511"/>
    <w:rsid w:val="00BC443E"/>
    <w:rsid w:val="00BF5491"/>
    <w:rsid w:val="00C14CC0"/>
    <w:rsid w:val="00C50B8F"/>
    <w:rsid w:val="00C851FE"/>
    <w:rsid w:val="00CA6E98"/>
    <w:rsid w:val="00CF0FFD"/>
    <w:rsid w:val="00D0392C"/>
    <w:rsid w:val="00D12DDC"/>
    <w:rsid w:val="00D71364"/>
    <w:rsid w:val="00D849BE"/>
    <w:rsid w:val="00DA42EE"/>
    <w:rsid w:val="00DD2F20"/>
    <w:rsid w:val="00DE52F1"/>
    <w:rsid w:val="00E215F9"/>
    <w:rsid w:val="00E253D6"/>
    <w:rsid w:val="00E327A5"/>
    <w:rsid w:val="00E46F35"/>
    <w:rsid w:val="00E97440"/>
    <w:rsid w:val="00EA0466"/>
    <w:rsid w:val="00EB06D9"/>
    <w:rsid w:val="00EB2D16"/>
    <w:rsid w:val="00ED2D9F"/>
    <w:rsid w:val="00ED5886"/>
    <w:rsid w:val="00ED6513"/>
    <w:rsid w:val="00EE069E"/>
    <w:rsid w:val="00EE3261"/>
    <w:rsid w:val="00EE7F10"/>
    <w:rsid w:val="00EF2F77"/>
    <w:rsid w:val="00F04A85"/>
    <w:rsid w:val="00F20E99"/>
    <w:rsid w:val="00F25263"/>
    <w:rsid w:val="00F4643E"/>
    <w:rsid w:val="00F87187"/>
    <w:rsid w:val="00FA3EF1"/>
    <w:rsid w:val="00FC7E30"/>
    <w:rsid w:val="00FD284A"/>
    <w:rsid w:val="00FE4391"/>
    <w:rsid w:val="00FE44EE"/>
    <w:rsid w:val="1B586E42"/>
    <w:rsid w:val="367CF625"/>
    <w:rsid w:val="3B203BC1"/>
    <w:rsid w:val="3B49C310"/>
    <w:rsid w:val="43BE6EA3"/>
    <w:rsid w:val="7319DF6C"/>
    <w:rsid w:val="7426A4E1"/>
    <w:rsid w:val="7D3AE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87C84"/>
  <w15:chartTrackingRefBased/>
  <w15:docId w15:val="{BD48252A-937E-400C-B152-E1FB462F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203"/>
    <w:pPr>
      <w:spacing w:before="120" w:after="0"/>
    </w:pPr>
    <w:rPr>
      <w:rFonts w:ascii="Arial" w:hAnsi="Arial" w:cs="Arial"/>
      <w:sz w:val="24"/>
      <w:szCs w:val="24"/>
    </w:rPr>
  </w:style>
  <w:style w:type="paragraph" w:styleId="Heading1">
    <w:name w:val="heading 1"/>
    <w:basedOn w:val="Normal"/>
    <w:next w:val="Normal"/>
    <w:link w:val="Heading1Char"/>
    <w:autoRedefine/>
    <w:uiPriority w:val="9"/>
    <w:qFormat/>
    <w:rsid w:val="002C6203"/>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2C6203"/>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9C74DE"/>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2C6203"/>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C620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2C6203"/>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2C6203"/>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2C6203"/>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2C6203"/>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203"/>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2C6203"/>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9C74DE"/>
    <w:rPr>
      <w:rFonts w:ascii="Arial" w:eastAsiaTheme="majorEastAsia" w:hAnsi="Arial" w:cs="Arial"/>
      <w:b/>
      <w:bCs/>
      <w:sz w:val="24"/>
      <w:szCs w:val="24"/>
    </w:rPr>
  </w:style>
  <w:style w:type="character" w:customStyle="1" w:styleId="Heading4Char">
    <w:name w:val="Heading 4 Char"/>
    <w:basedOn w:val="DefaultParagraphFont"/>
    <w:link w:val="Heading4"/>
    <w:uiPriority w:val="9"/>
    <w:rsid w:val="002C6203"/>
    <w:rPr>
      <w:rFonts w:ascii="Arial" w:eastAsiaTheme="majorEastAsia" w:hAnsi="Arial" w:cs="Arial"/>
      <w:b/>
      <w:bCs/>
      <w:iCs/>
      <w:sz w:val="24"/>
      <w:szCs w:val="24"/>
    </w:rPr>
  </w:style>
  <w:style w:type="character" w:customStyle="1" w:styleId="Heading5Char">
    <w:name w:val="Heading 5 Char"/>
    <w:basedOn w:val="DefaultParagraphFont"/>
    <w:link w:val="Heading5"/>
    <w:uiPriority w:val="9"/>
    <w:rsid w:val="002C6203"/>
    <w:rPr>
      <w:rFonts w:ascii="Arial" w:eastAsiaTheme="majorEastAsia" w:hAnsi="Arial" w:cs="Arial"/>
      <w:b/>
      <w:sz w:val="24"/>
      <w:szCs w:val="24"/>
    </w:rPr>
  </w:style>
  <w:style w:type="character" w:customStyle="1" w:styleId="Heading6Char">
    <w:name w:val="Heading 6 Char"/>
    <w:basedOn w:val="DefaultParagraphFont"/>
    <w:link w:val="Heading6"/>
    <w:uiPriority w:val="9"/>
    <w:rsid w:val="002C6203"/>
    <w:rPr>
      <w:rFonts w:ascii="Arial" w:eastAsiaTheme="majorEastAsia" w:hAnsi="Arial" w:cs="Arial"/>
      <w:b/>
      <w:iCs/>
      <w:sz w:val="24"/>
      <w:szCs w:val="24"/>
    </w:rPr>
  </w:style>
  <w:style w:type="character" w:customStyle="1" w:styleId="Heading7Char">
    <w:name w:val="Heading 7 Char"/>
    <w:basedOn w:val="DefaultParagraphFont"/>
    <w:link w:val="Heading7"/>
    <w:uiPriority w:val="9"/>
    <w:rsid w:val="002C6203"/>
    <w:rPr>
      <w:rFonts w:ascii="Arial" w:eastAsiaTheme="majorEastAsia" w:hAnsi="Arial" w:cstheme="majorBidi"/>
      <w:b/>
      <w:i/>
      <w:iCs/>
      <w:sz w:val="24"/>
      <w:szCs w:val="24"/>
    </w:rPr>
  </w:style>
  <w:style w:type="character" w:customStyle="1" w:styleId="Heading8Char">
    <w:name w:val="Heading 8 Char"/>
    <w:basedOn w:val="DefaultParagraphFont"/>
    <w:link w:val="Heading8"/>
    <w:uiPriority w:val="9"/>
    <w:rsid w:val="002C6203"/>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2C6203"/>
    <w:rPr>
      <w:rFonts w:ascii="Arial" w:eastAsiaTheme="majorEastAsia" w:hAnsi="Arial" w:cstheme="majorBidi"/>
      <w:i/>
      <w:iCs/>
      <w:sz w:val="24"/>
      <w:szCs w:val="20"/>
    </w:rPr>
  </w:style>
  <w:style w:type="paragraph" w:customStyle="1" w:styleId="Subheading">
    <w:name w:val="Subheading"/>
    <w:basedOn w:val="Normal"/>
    <w:next w:val="Normal"/>
    <w:link w:val="SubheadingChar"/>
    <w:rsid w:val="002C6203"/>
    <w:pPr>
      <w:keepNext/>
    </w:pPr>
    <w:rPr>
      <w:b/>
    </w:rPr>
  </w:style>
  <w:style w:type="character" w:customStyle="1" w:styleId="SubheadingChar">
    <w:name w:val="Subheading Char"/>
    <w:basedOn w:val="DefaultParagraphFont"/>
    <w:link w:val="Subheading"/>
    <w:rsid w:val="002C6203"/>
    <w:rPr>
      <w:rFonts w:ascii="Arial" w:hAnsi="Arial" w:cs="Arial"/>
      <w:b/>
      <w:sz w:val="24"/>
      <w:szCs w:val="24"/>
    </w:rPr>
  </w:style>
  <w:style w:type="paragraph" w:styleId="Caption">
    <w:name w:val="caption"/>
    <w:basedOn w:val="Normal"/>
    <w:next w:val="Normal"/>
    <w:uiPriority w:val="35"/>
    <w:unhideWhenUsed/>
    <w:qFormat/>
    <w:rsid w:val="002C6203"/>
    <w:pPr>
      <w:spacing w:line="240" w:lineRule="auto"/>
    </w:pPr>
    <w:rPr>
      <w:b/>
      <w:bCs/>
      <w:szCs w:val="18"/>
    </w:rPr>
  </w:style>
  <w:style w:type="paragraph" w:styleId="Title">
    <w:name w:val="Title"/>
    <w:basedOn w:val="Normal"/>
    <w:next w:val="Normal"/>
    <w:link w:val="TitleChar"/>
    <w:autoRedefine/>
    <w:uiPriority w:val="10"/>
    <w:qFormat/>
    <w:rsid w:val="002C6203"/>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2C6203"/>
    <w:rPr>
      <w:rFonts w:ascii="Arial" w:eastAsiaTheme="majorEastAsia" w:hAnsi="Arial" w:cs="Arial"/>
      <w:b/>
      <w:spacing w:val="5"/>
      <w:sz w:val="36"/>
      <w:szCs w:val="52"/>
    </w:rPr>
  </w:style>
  <w:style w:type="paragraph" w:styleId="Subtitle">
    <w:name w:val="Subtitle"/>
    <w:basedOn w:val="Normal"/>
    <w:next w:val="Normal"/>
    <w:link w:val="SubtitleChar"/>
    <w:autoRedefine/>
    <w:uiPriority w:val="11"/>
    <w:qFormat/>
    <w:rsid w:val="002C6203"/>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2C6203"/>
    <w:rPr>
      <w:rFonts w:ascii="Arial" w:eastAsiaTheme="majorEastAsia" w:hAnsi="Arial" w:cs="Arial"/>
      <w:iCs/>
      <w:spacing w:val="15"/>
      <w:sz w:val="28"/>
      <w:szCs w:val="24"/>
    </w:rPr>
  </w:style>
  <w:style w:type="paragraph" w:styleId="Quote">
    <w:name w:val="Quote"/>
    <w:basedOn w:val="Normal"/>
    <w:next w:val="Normal"/>
    <w:link w:val="QuoteChar1"/>
    <w:uiPriority w:val="29"/>
    <w:qFormat/>
    <w:rsid w:val="002C6203"/>
    <w:pPr>
      <w:ind w:left="794" w:right="794"/>
    </w:pPr>
    <w:rPr>
      <w:i/>
      <w:iCs/>
    </w:rPr>
  </w:style>
  <w:style w:type="character" w:customStyle="1" w:styleId="QuoteChar">
    <w:name w:val="Quote Char"/>
    <w:basedOn w:val="DefaultParagraphFont"/>
    <w:uiPriority w:val="29"/>
    <w:rsid w:val="002C6203"/>
    <w:rPr>
      <w:rFonts w:ascii="Arial" w:hAnsi="Arial" w:cs="Arial"/>
      <w:i/>
      <w:iCs/>
      <w:color w:val="404040" w:themeColor="text1" w:themeTint="BF"/>
      <w:sz w:val="24"/>
      <w:szCs w:val="24"/>
    </w:rPr>
  </w:style>
  <w:style w:type="character" w:customStyle="1" w:styleId="QuoteChar1">
    <w:name w:val="Quote Char1"/>
    <w:basedOn w:val="DefaultParagraphFont"/>
    <w:link w:val="Quote"/>
    <w:uiPriority w:val="29"/>
    <w:rsid w:val="002C6203"/>
    <w:rPr>
      <w:rFonts w:ascii="Arial" w:hAnsi="Arial" w:cs="Arial"/>
      <w:i/>
      <w:iCs/>
      <w:sz w:val="24"/>
      <w:szCs w:val="24"/>
    </w:rPr>
  </w:style>
  <w:style w:type="paragraph" w:styleId="ListBullet">
    <w:name w:val="List Bullet"/>
    <w:basedOn w:val="Normal"/>
    <w:uiPriority w:val="99"/>
    <w:semiHidden/>
    <w:unhideWhenUsed/>
    <w:rsid w:val="002C6203"/>
    <w:pPr>
      <w:numPr>
        <w:numId w:val="1"/>
      </w:numPr>
      <w:contextualSpacing/>
    </w:pPr>
  </w:style>
  <w:style w:type="paragraph" w:styleId="ListNumber">
    <w:name w:val="List Number"/>
    <w:basedOn w:val="Normal"/>
    <w:uiPriority w:val="99"/>
    <w:semiHidden/>
    <w:unhideWhenUsed/>
    <w:rsid w:val="002C6203"/>
    <w:pPr>
      <w:numPr>
        <w:numId w:val="2"/>
      </w:numPr>
      <w:contextualSpacing/>
    </w:pPr>
  </w:style>
  <w:style w:type="paragraph" w:styleId="TableofFigures">
    <w:name w:val="table of figures"/>
    <w:basedOn w:val="Normal"/>
    <w:next w:val="Normal"/>
    <w:uiPriority w:val="99"/>
    <w:semiHidden/>
    <w:unhideWhenUsed/>
    <w:rsid w:val="002C6203"/>
  </w:style>
  <w:style w:type="character" w:styleId="IntenseEmphasis">
    <w:name w:val="Intense Emphasis"/>
    <w:basedOn w:val="DefaultParagraphFont"/>
    <w:uiPriority w:val="21"/>
    <w:qFormat/>
    <w:rsid w:val="002C6203"/>
    <w:rPr>
      <w:b/>
      <w:bCs/>
      <w:i/>
      <w:iCs/>
      <w:color w:val="auto"/>
    </w:rPr>
  </w:style>
  <w:style w:type="paragraph" w:styleId="IntenseQuote">
    <w:name w:val="Intense Quote"/>
    <w:basedOn w:val="Normal"/>
    <w:next w:val="Normal"/>
    <w:link w:val="IntenseQuoteChar"/>
    <w:uiPriority w:val="30"/>
    <w:qFormat/>
    <w:rsid w:val="002C6203"/>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2C6203"/>
    <w:rPr>
      <w:rFonts w:ascii="Arial" w:hAnsi="Arial" w:cs="Arial"/>
      <w:b/>
      <w:bCs/>
      <w:i/>
      <w:iCs/>
      <w:sz w:val="24"/>
      <w:szCs w:val="24"/>
    </w:rPr>
  </w:style>
  <w:style w:type="character" w:styleId="SubtleReference">
    <w:name w:val="Subtle Reference"/>
    <w:basedOn w:val="DefaultParagraphFont"/>
    <w:uiPriority w:val="31"/>
    <w:qFormat/>
    <w:rsid w:val="002C6203"/>
    <w:rPr>
      <w:smallCaps/>
      <w:color w:val="auto"/>
      <w:u w:val="single"/>
    </w:rPr>
  </w:style>
  <w:style w:type="character" w:styleId="IntenseReference">
    <w:name w:val="Intense Reference"/>
    <w:basedOn w:val="DefaultParagraphFont"/>
    <w:uiPriority w:val="32"/>
    <w:qFormat/>
    <w:rsid w:val="002C6203"/>
    <w:rPr>
      <w:b/>
      <w:bCs/>
      <w:smallCaps/>
      <w:color w:val="auto"/>
      <w:spacing w:val="5"/>
      <w:u w:val="single"/>
    </w:rPr>
  </w:style>
  <w:style w:type="paragraph" w:styleId="TOCHeading">
    <w:name w:val="TOC Heading"/>
    <w:basedOn w:val="Heading1"/>
    <w:next w:val="Normal"/>
    <w:uiPriority w:val="39"/>
    <w:unhideWhenUsed/>
    <w:qFormat/>
    <w:rsid w:val="002C6203"/>
    <w:pPr>
      <w:spacing w:before="480"/>
      <w:outlineLvl w:val="9"/>
    </w:pPr>
    <w:rPr>
      <w:rFonts w:cstheme="majorBidi"/>
      <w:sz w:val="28"/>
    </w:rPr>
  </w:style>
  <w:style w:type="paragraph" w:styleId="BlockText">
    <w:name w:val="Block Text"/>
    <w:basedOn w:val="Normal"/>
    <w:uiPriority w:val="99"/>
    <w:semiHidden/>
    <w:unhideWhenUsed/>
    <w:rsid w:val="002C6203"/>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2C6203"/>
    <w:rPr>
      <w:color w:val="auto"/>
    </w:rPr>
  </w:style>
  <w:style w:type="paragraph" w:styleId="TOAHeading">
    <w:name w:val="toa heading"/>
    <w:basedOn w:val="Normal"/>
    <w:next w:val="Normal"/>
    <w:uiPriority w:val="99"/>
    <w:semiHidden/>
    <w:unhideWhenUsed/>
    <w:rsid w:val="002C6203"/>
    <w:rPr>
      <w:rFonts w:eastAsiaTheme="majorEastAsia" w:cstheme="majorBidi"/>
      <w:b/>
      <w:bCs/>
      <w:sz w:val="28"/>
    </w:rPr>
  </w:style>
  <w:style w:type="paragraph" w:styleId="PlainText">
    <w:name w:val="Plain Text"/>
    <w:basedOn w:val="Normal"/>
    <w:link w:val="PlainTextChar"/>
    <w:uiPriority w:val="99"/>
    <w:unhideWhenUsed/>
    <w:rsid w:val="002C6203"/>
    <w:pPr>
      <w:spacing w:before="0" w:line="240" w:lineRule="auto"/>
    </w:pPr>
    <w:rPr>
      <w:rFonts w:ascii="Consolas" w:hAnsi="Consolas"/>
      <w:szCs w:val="21"/>
    </w:rPr>
  </w:style>
  <w:style w:type="character" w:customStyle="1" w:styleId="PlainTextChar">
    <w:name w:val="Plain Text Char"/>
    <w:basedOn w:val="DefaultParagraphFont"/>
    <w:link w:val="PlainText"/>
    <w:uiPriority w:val="99"/>
    <w:rsid w:val="002C6203"/>
    <w:rPr>
      <w:rFonts w:ascii="Consolas" w:hAnsi="Consolas" w:cs="Arial"/>
      <w:sz w:val="24"/>
      <w:szCs w:val="21"/>
    </w:rPr>
  </w:style>
  <w:style w:type="paragraph" w:styleId="BodyText3">
    <w:name w:val="Body Text 3"/>
    <w:basedOn w:val="Normal"/>
    <w:link w:val="BodyText3Char"/>
    <w:uiPriority w:val="99"/>
    <w:semiHidden/>
    <w:unhideWhenUsed/>
    <w:rsid w:val="002C6203"/>
    <w:pPr>
      <w:spacing w:after="120"/>
    </w:pPr>
    <w:rPr>
      <w:sz w:val="20"/>
      <w:szCs w:val="16"/>
    </w:rPr>
  </w:style>
  <w:style w:type="character" w:customStyle="1" w:styleId="BodyText3Char">
    <w:name w:val="Body Text 3 Char"/>
    <w:basedOn w:val="DefaultParagraphFont"/>
    <w:link w:val="BodyText3"/>
    <w:uiPriority w:val="99"/>
    <w:semiHidden/>
    <w:rsid w:val="002C6203"/>
    <w:rPr>
      <w:rFonts w:ascii="Arial" w:hAnsi="Arial" w:cs="Arial"/>
      <w:sz w:val="20"/>
      <w:szCs w:val="16"/>
    </w:rPr>
  </w:style>
  <w:style w:type="paragraph" w:styleId="BodyText">
    <w:name w:val="Body Text"/>
    <w:basedOn w:val="Normal"/>
    <w:link w:val="BodyTextChar"/>
    <w:uiPriority w:val="99"/>
    <w:semiHidden/>
    <w:unhideWhenUsed/>
    <w:rsid w:val="002C6203"/>
    <w:pPr>
      <w:spacing w:after="120"/>
    </w:pPr>
  </w:style>
  <w:style w:type="character" w:customStyle="1" w:styleId="BodyTextChar">
    <w:name w:val="Body Text Char"/>
    <w:basedOn w:val="DefaultParagraphFont"/>
    <w:link w:val="BodyText"/>
    <w:uiPriority w:val="99"/>
    <w:semiHidden/>
    <w:rsid w:val="002C6203"/>
    <w:rPr>
      <w:rFonts w:ascii="Arial" w:hAnsi="Arial" w:cs="Arial"/>
      <w:sz w:val="24"/>
      <w:szCs w:val="24"/>
    </w:rPr>
  </w:style>
  <w:style w:type="paragraph" w:styleId="BodyTextFirstIndent">
    <w:name w:val="Body Text First Indent"/>
    <w:basedOn w:val="BodyText"/>
    <w:link w:val="BodyTextFirstIndentChar"/>
    <w:uiPriority w:val="99"/>
    <w:unhideWhenUsed/>
    <w:rsid w:val="002C6203"/>
    <w:pPr>
      <w:spacing w:after="320"/>
      <w:ind w:firstLine="360"/>
    </w:pPr>
  </w:style>
  <w:style w:type="character" w:customStyle="1" w:styleId="BodyTextFirstIndentChar">
    <w:name w:val="Body Text First Indent Char"/>
    <w:basedOn w:val="BodyTextChar"/>
    <w:link w:val="BodyTextFirstIndent"/>
    <w:uiPriority w:val="99"/>
    <w:rsid w:val="002C6203"/>
    <w:rPr>
      <w:rFonts w:ascii="Arial" w:hAnsi="Arial" w:cs="Arial"/>
      <w:sz w:val="24"/>
      <w:szCs w:val="24"/>
    </w:rPr>
  </w:style>
  <w:style w:type="paragraph" w:styleId="BodyTextIndent3">
    <w:name w:val="Body Text Indent 3"/>
    <w:basedOn w:val="Normal"/>
    <w:link w:val="BodyTextIndent3Char"/>
    <w:uiPriority w:val="99"/>
    <w:unhideWhenUsed/>
    <w:rsid w:val="002C6203"/>
    <w:pPr>
      <w:spacing w:after="120"/>
      <w:ind w:left="283"/>
    </w:pPr>
    <w:rPr>
      <w:sz w:val="20"/>
      <w:szCs w:val="16"/>
    </w:rPr>
  </w:style>
  <w:style w:type="character" w:customStyle="1" w:styleId="BodyTextIndent3Char">
    <w:name w:val="Body Text Indent 3 Char"/>
    <w:basedOn w:val="DefaultParagraphFont"/>
    <w:link w:val="BodyTextIndent3"/>
    <w:uiPriority w:val="99"/>
    <w:rsid w:val="002C6203"/>
    <w:rPr>
      <w:rFonts w:ascii="Arial" w:hAnsi="Arial" w:cs="Arial"/>
      <w:sz w:val="20"/>
      <w:szCs w:val="16"/>
    </w:rPr>
  </w:style>
  <w:style w:type="paragraph" w:styleId="DocumentMap">
    <w:name w:val="Document Map"/>
    <w:basedOn w:val="Normal"/>
    <w:link w:val="DocumentMapChar"/>
    <w:uiPriority w:val="99"/>
    <w:semiHidden/>
    <w:unhideWhenUsed/>
    <w:rsid w:val="002C6203"/>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2C6203"/>
    <w:rPr>
      <w:rFonts w:ascii="Arial" w:hAnsi="Arial" w:cs="Tahoma"/>
      <w:sz w:val="24"/>
      <w:szCs w:val="16"/>
    </w:rPr>
  </w:style>
  <w:style w:type="paragraph" w:styleId="EndnoteText">
    <w:name w:val="endnote text"/>
    <w:basedOn w:val="Normal"/>
    <w:link w:val="EndnoteTextChar"/>
    <w:uiPriority w:val="99"/>
    <w:unhideWhenUsed/>
    <w:rsid w:val="002C6203"/>
    <w:pPr>
      <w:spacing w:before="0" w:line="240" w:lineRule="auto"/>
    </w:pPr>
    <w:rPr>
      <w:szCs w:val="20"/>
    </w:rPr>
  </w:style>
  <w:style w:type="character" w:customStyle="1" w:styleId="EndnoteTextChar">
    <w:name w:val="Endnote Text Char"/>
    <w:basedOn w:val="DefaultParagraphFont"/>
    <w:link w:val="EndnoteText"/>
    <w:uiPriority w:val="99"/>
    <w:rsid w:val="002C6203"/>
    <w:rPr>
      <w:rFonts w:ascii="Arial" w:hAnsi="Arial" w:cs="Arial"/>
      <w:sz w:val="24"/>
      <w:szCs w:val="20"/>
    </w:rPr>
  </w:style>
  <w:style w:type="character" w:styleId="Emphasis">
    <w:name w:val="Emphasis"/>
    <w:basedOn w:val="DefaultParagraphFont"/>
    <w:uiPriority w:val="20"/>
    <w:qFormat/>
    <w:rsid w:val="002C6203"/>
    <w:rPr>
      <w:i/>
      <w:iCs/>
    </w:rPr>
  </w:style>
  <w:style w:type="paragraph" w:styleId="EnvelopeReturn">
    <w:name w:val="envelope return"/>
    <w:basedOn w:val="Normal"/>
    <w:uiPriority w:val="99"/>
    <w:semiHidden/>
    <w:unhideWhenUsed/>
    <w:rsid w:val="002C6203"/>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2C6203"/>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2C6203"/>
    <w:rPr>
      <w:rFonts w:ascii="Arial" w:eastAsiaTheme="majorEastAsia" w:hAnsi="Arial" w:cstheme="majorBidi"/>
      <w:sz w:val="24"/>
      <w:szCs w:val="24"/>
      <w:shd w:val="pct20" w:color="auto" w:fill="auto"/>
    </w:rPr>
  </w:style>
  <w:style w:type="paragraph" w:styleId="NoSpacing">
    <w:name w:val="No Spacing"/>
    <w:uiPriority w:val="1"/>
    <w:qFormat/>
    <w:rsid w:val="002C6203"/>
    <w:pPr>
      <w:spacing w:after="0" w:line="240" w:lineRule="auto"/>
    </w:pPr>
    <w:rPr>
      <w:rFonts w:ascii="Arial" w:hAnsi="Arial" w:cs="Arial"/>
      <w:sz w:val="24"/>
      <w:szCs w:val="24"/>
    </w:rPr>
  </w:style>
  <w:style w:type="paragraph" w:styleId="NormalWeb">
    <w:name w:val="Normal (Web)"/>
    <w:basedOn w:val="Normal"/>
    <w:uiPriority w:val="99"/>
    <w:semiHidden/>
    <w:unhideWhenUsed/>
    <w:rsid w:val="002C6203"/>
    <w:rPr>
      <w:rFonts w:cs="Times New Roman"/>
    </w:rPr>
  </w:style>
  <w:style w:type="paragraph" w:styleId="Index1">
    <w:name w:val="index 1"/>
    <w:basedOn w:val="Normal"/>
    <w:next w:val="Normal"/>
    <w:autoRedefine/>
    <w:uiPriority w:val="99"/>
    <w:semiHidden/>
    <w:unhideWhenUsed/>
    <w:rsid w:val="002C6203"/>
    <w:pPr>
      <w:spacing w:before="0" w:line="240" w:lineRule="auto"/>
      <w:ind w:left="240" w:hanging="240"/>
    </w:pPr>
  </w:style>
  <w:style w:type="paragraph" w:styleId="IndexHeading">
    <w:name w:val="index heading"/>
    <w:basedOn w:val="Normal"/>
    <w:next w:val="Index1"/>
    <w:uiPriority w:val="99"/>
    <w:semiHidden/>
    <w:unhideWhenUsed/>
    <w:rsid w:val="002C6203"/>
    <w:rPr>
      <w:rFonts w:eastAsiaTheme="majorEastAsia" w:cstheme="majorBidi"/>
      <w:b/>
      <w:bCs/>
    </w:rPr>
  </w:style>
  <w:style w:type="paragraph" w:styleId="ListParagraph">
    <w:name w:val="List Paragraph"/>
    <w:basedOn w:val="Normal"/>
    <w:uiPriority w:val="34"/>
    <w:qFormat/>
    <w:rsid w:val="002C6203"/>
    <w:pPr>
      <w:ind w:left="720"/>
      <w:contextualSpacing/>
    </w:pPr>
  </w:style>
  <w:style w:type="paragraph" w:styleId="Header">
    <w:name w:val="header"/>
    <w:basedOn w:val="Normal"/>
    <w:link w:val="HeaderChar"/>
    <w:uiPriority w:val="99"/>
    <w:unhideWhenUsed/>
    <w:rsid w:val="002C620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C6203"/>
    <w:rPr>
      <w:rFonts w:ascii="Arial" w:hAnsi="Arial" w:cs="Arial"/>
      <w:sz w:val="24"/>
      <w:szCs w:val="24"/>
    </w:rPr>
  </w:style>
  <w:style w:type="paragraph" w:styleId="Footer">
    <w:name w:val="footer"/>
    <w:basedOn w:val="Normal"/>
    <w:link w:val="FooterChar"/>
    <w:uiPriority w:val="99"/>
    <w:unhideWhenUsed/>
    <w:rsid w:val="002C620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C6203"/>
    <w:rPr>
      <w:rFonts w:ascii="Arial" w:hAnsi="Arial" w:cs="Arial"/>
      <w:sz w:val="24"/>
      <w:szCs w:val="24"/>
    </w:rPr>
  </w:style>
  <w:style w:type="table" w:styleId="TableGrid">
    <w:name w:val="Table Grid"/>
    <w:basedOn w:val="TableNormal"/>
    <w:uiPriority w:val="59"/>
    <w:rsid w:val="002C620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6203"/>
    <w:rPr>
      <w:color w:val="0000FF" w:themeColor="hyperlink"/>
      <w:u w:val="single"/>
    </w:rPr>
  </w:style>
  <w:style w:type="paragraph" w:styleId="BalloonText">
    <w:name w:val="Balloon Text"/>
    <w:basedOn w:val="Normal"/>
    <w:link w:val="BalloonTextChar"/>
    <w:uiPriority w:val="99"/>
    <w:semiHidden/>
    <w:unhideWhenUsed/>
    <w:rsid w:val="002C620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203"/>
    <w:rPr>
      <w:rFonts w:ascii="Segoe UI" w:hAnsi="Segoe UI" w:cs="Segoe UI"/>
      <w:sz w:val="18"/>
      <w:szCs w:val="18"/>
    </w:rPr>
  </w:style>
  <w:style w:type="character" w:styleId="CommentReference">
    <w:name w:val="annotation reference"/>
    <w:basedOn w:val="DefaultParagraphFont"/>
    <w:uiPriority w:val="99"/>
    <w:semiHidden/>
    <w:unhideWhenUsed/>
    <w:rsid w:val="002C6203"/>
    <w:rPr>
      <w:sz w:val="16"/>
      <w:szCs w:val="16"/>
    </w:rPr>
  </w:style>
  <w:style w:type="paragraph" w:styleId="CommentText">
    <w:name w:val="annotation text"/>
    <w:basedOn w:val="Normal"/>
    <w:link w:val="CommentTextChar"/>
    <w:uiPriority w:val="99"/>
    <w:semiHidden/>
    <w:unhideWhenUsed/>
    <w:rsid w:val="002C6203"/>
    <w:pPr>
      <w:spacing w:line="240" w:lineRule="auto"/>
    </w:pPr>
    <w:rPr>
      <w:sz w:val="20"/>
      <w:szCs w:val="20"/>
    </w:rPr>
  </w:style>
  <w:style w:type="character" w:customStyle="1" w:styleId="CommentTextChar">
    <w:name w:val="Comment Text Char"/>
    <w:basedOn w:val="DefaultParagraphFont"/>
    <w:link w:val="CommentText"/>
    <w:uiPriority w:val="99"/>
    <w:semiHidden/>
    <w:rsid w:val="002C620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C6203"/>
    <w:rPr>
      <w:b/>
      <w:bCs/>
    </w:rPr>
  </w:style>
  <w:style w:type="character" w:customStyle="1" w:styleId="CommentSubjectChar">
    <w:name w:val="Comment Subject Char"/>
    <w:basedOn w:val="CommentTextChar"/>
    <w:link w:val="CommentSubject"/>
    <w:uiPriority w:val="99"/>
    <w:semiHidden/>
    <w:rsid w:val="002C6203"/>
    <w:rPr>
      <w:rFonts w:ascii="Arial" w:hAnsi="Arial" w:cs="Arial"/>
      <w:b/>
      <w:bCs/>
      <w:sz w:val="20"/>
      <w:szCs w:val="20"/>
    </w:rPr>
  </w:style>
  <w:style w:type="paragraph" w:styleId="Revision">
    <w:name w:val="Revision"/>
    <w:hidden/>
    <w:uiPriority w:val="99"/>
    <w:semiHidden/>
    <w:rsid w:val="002C6203"/>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853DD6"/>
    <w:rPr>
      <w:color w:val="800080" w:themeColor="followedHyperlink"/>
      <w:u w:val="single"/>
    </w:rPr>
  </w:style>
  <w:style w:type="paragraph" w:styleId="TOC2">
    <w:name w:val="toc 2"/>
    <w:basedOn w:val="Normal"/>
    <w:next w:val="Normal"/>
    <w:autoRedefine/>
    <w:uiPriority w:val="39"/>
    <w:unhideWhenUsed/>
    <w:rsid w:val="009C74DE"/>
    <w:pPr>
      <w:spacing w:after="100"/>
      <w:ind w:left="240"/>
    </w:pPr>
  </w:style>
  <w:style w:type="paragraph" w:styleId="TOC3">
    <w:name w:val="toc 3"/>
    <w:basedOn w:val="Normal"/>
    <w:next w:val="Normal"/>
    <w:autoRedefine/>
    <w:uiPriority w:val="39"/>
    <w:unhideWhenUsed/>
    <w:rsid w:val="009C74D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268858">
      <w:bodyDiv w:val="1"/>
      <w:marLeft w:val="0"/>
      <w:marRight w:val="0"/>
      <w:marTop w:val="0"/>
      <w:marBottom w:val="0"/>
      <w:divBdr>
        <w:top w:val="none" w:sz="0" w:space="0" w:color="auto"/>
        <w:left w:val="none" w:sz="0" w:space="0" w:color="auto"/>
        <w:bottom w:val="none" w:sz="0" w:space="0" w:color="auto"/>
        <w:right w:val="none" w:sz="0" w:space="0" w:color="auto"/>
      </w:divBdr>
    </w:div>
    <w:div w:id="810441845">
      <w:bodyDiv w:val="1"/>
      <w:marLeft w:val="0"/>
      <w:marRight w:val="0"/>
      <w:marTop w:val="0"/>
      <w:marBottom w:val="0"/>
      <w:divBdr>
        <w:top w:val="none" w:sz="0" w:space="0" w:color="auto"/>
        <w:left w:val="none" w:sz="0" w:space="0" w:color="auto"/>
        <w:bottom w:val="none" w:sz="0" w:space="0" w:color="auto"/>
        <w:right w:val="none" w:sz="0" w:space="0" w:color="auto"/>
      </w:divBdr>
    </w:div>
    <w:div w:id="1439445687">
      <w:bodyDiv w:val="1"/>
      <w:marLeft w:val="0"/>
      <w:marRight w:val="0"/>
      <w:marTop w:val="0"/>
      <w:marBottom w:val="0"/>
      <w:divBdr>
        <w:top w:val="none" w:sz="0" w:space="0" w:color="auto"/>
        <w:left w:val="none" w:sz="0" w:space="0" w:color="auto"/>
        <w:bottom w:val="none" w:sz="0" w:space="0" w:color="auto"/>
        <w:right w:val="none" w:sz="0" w:space="0" w:color="auto"/>
      </w:divBdr>
    </w:div>
    <w:div w:id="199506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leeds.ac.uk/studentcontract" TargetMode="External"/><Relationship Id="rId13" Type="http://schemas.openxmlformats.org/officeDocument/2006/relationships/hyperlink" Target="http://www.leeds.ac.uk/secretariat/student_cas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s.leeds.ac.uk/info/1000033/how_to_access_support/1065/setting_up_your_suppo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ents.leeds.ac.uk/mitigatingcircumstancesapplicationfor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udents.leeds.ac.uk/settingupyoursupport" TargetMode="External"/><Relationship Id="rId4" Type="http://schemas.openxmlformats.org/officeDocument/2006/relationships/settings" Target="settings.xml"/><Relationship Id="rId9" Type="http://schemas.openxmlformats.org/officeDocument/2006/relationships/hyperlink" Target="https://students.leeds.ac.uk/" TargetMode="External"/><Relationship Id="rId14" Type="http://schemas.openxmlformats.org/officeDocument/2006/relationships/hyperlink" Target="http://www.leeds.ac.uk/secretariat/student_cas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CFD02-E7D5-4FAB-8A9F-D07D8854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6964</Words>
  <Characters>39701</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Taylor [Law]</dc:creator>
  <cp:keywords/>
  <dc:description/>
  <cp:lastModifiedBy>Nicola Wildman</cp:lastModifiedBy>
  <cp:revision>2</cp:revision>
  <cp:lastPrinted>2018-09-21T14:21:00Z</cp:lastPrinted>
  <dcterms:created xsi:type="dcterms:W3CDTF">2019-09-13T10:29:00Z</dcterms:created>
  <dcterms:modified xsi:type="dcterms:W3CDTF">2019-09-13T10:29:00Z</dcterms:modified>
</cp:coreProperties>
</file>