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E5" w:rsidRDefault="00FC15E5" w:rsidP="00DA5C96">
      <w:bookmarkStart w:id="0" w:name="_Ref313893003"/>
      <w:r>
        <w:tab/>
      </w:r>
      <w:r>
        <w:tab/>
      </w:r>
      <w:r>
        <w:tab/>
      </w:r>
      <w:r>
        <w:tab/>
      </w:r>
      <w:r>
        <w:tab/>
      </w:r>
      <w:r>
        <w:tab/>
      </w:r>
      <w:r>
        <w:tab/>
      </w:r>
      <w:r>
        <w:tab/>
      </w:r>
      <w:r>
        <w:tab/>
      </w:r>
      <w:r>
        <w:tab/>
      </w:r>
      <w:r>
        <w:rPr>
          <w:noProof/>
        </w:rPr>
        <w:drawing>
          <wp:inline distT="0" distB="0" distL="0" distR="0" wp14:anchorId="26442FE1" wp14:editId="20ED9991">
            <wp:extent cx="200025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21703"/>
                    <a:stretch>
                      <a:fillRect/>
                    </a:stretch>
                  </pic:blipFill>
                  <pic:spPr bwMode="auto">
                    <a:xfrm>
                      <a:off x="0" y="0"/>
                      <a:ext cx="2000250" cy="657225"/>
                    </a:xfrm>
                    <a:prstGeom prst="rect">
                      <a:avLst/>
                    </a:prstGeom>
                    <a:noFill/>
                    <a:ln>
                      <a:noFill/>
                    </a:ln>
                  </pic:spPr>
                </pic:pic>
              </a:graphicData>
            </a:graphic>
          </wp:inline>
        </w:drawing>
      </w:r>
    </w:p>
    <w:p w:rsidR="00FC15E5" w:rsidRPr="00E1659C" w:rsidRDefault="00FC15E5" w:rsidP="00DA5C96">
      <w:pPr>
        <w:pStyle w:val="Title"/>
        <w:rPr>
          <w:lang w:val="en-GB"/>
        </w:rPr>
      </w:pPr>
      <w:r>
        <w:rPr>
          <w:lang w:val="en-GB"/>
        </w:rPr>
        <w:t>POSTGRADUATE RESEARCH AND OPERATIONS</w:t>
      </w:r>
    </w:p>
    <w:p w:rsidR="00FC15E5" w:rsidRDefault="00C023A7" w:rsidP="00DA5C96">
      <w:pPr>
        <w:pStyle w:val="Heading3"/>
        <w:rPr>
          <w:rFonts w:cs="Arial"/>
          <w:b w:val="0"/>
          <w:sz w:val="20"/>
        </w:rPr>
      </w:pPr>
      <w:r>
        <w:rPr>
          <w:lang w:val="en-GB"/>
        </w:rPr>
        <w:t xml:space="preserve">Information and guidance for split-site </w:t>
      </w:r>
      <w:r w:rsidR="000328B9" w:rsidRPr="000328B9">
        <w:rPr>
          <w:lang w:val="en-GB"/>
        </w:rPr>
        <w:t>Model A</w:t>
      </w:r>
      <w:r w:rsidR="000328B9">
        <w:rPr>
          <w:lang w:val="en-GB"/>
        </w:rPr>
        <w:t xml:space="preserve"> -</w:t>
      </w:r>
      <w:r w:rsidR="000328B9" w:rsidRPr="000328B9">
        <w:rPr>
          <w:lang w:val="en-GB"/>
        </w:rPr>
        <w:t xml:space="preserve"> involving a strategic partnership with a commercial/industrial organisation or an international academic or research institution</w:t>
      </w:r>
    </w:p>
    <w:bookmarkEnd w:id="0"/>
    <w:p w:rsidR="00C023A7" w:rsidRDefault="00C023A7" w:rsidP="00DA5C96">
      <w:pPr>
        <w:rPr>
          <w:rFonts w:ascii="Arial" w:hAnsi="Arial" w:cs="Arial"/>
          <w:b/>
          <w:sz w:val="22"/>
          <w:szCs w:val="22"/>
        </w:rPr>
      </w:pPr>
    </w:p>
    <w:p w:rsidR="00C023A7" w:rsidRDefault="00DA5C96" w:rsidP="00DA5C96">
      <w:pPr>
        <w:rPr>
          <w:rFonts w:ascii="Arial" w:hAnsi="Arial" w:cs="Arial"/>
          <w:b/>
          <w:sz w:val="22"/>
          <w:szCs w:val="22"/>
        </w:rPr>
      </w:pPr>
      <w:r>
        <w:rPr>
          <w:rFonts w:ascii="Arial" w:hAnsi="Arial" w:cs="Arial"/>
          <w:b/>
          <w:sz w:val="22"/>
          <w:szCs w:val="22"/>
        </w:rPr>
        <w:t xml:space="preserve">A </w:t>
      </w:r>
      <w:r w:rsidR="00C023A7" w:rsidRPr="00C023A7">
        <w:rPr>
          <w:rFonts w:ascii="Arial" w:hAnsi="Arial" w:cs="Arial"/>
          <w:b/>
          <w:sz w:val="22"/>
          <w:szCs w:val="22"/>
        </w:rPr>
        <w:t>split-site PhD</w:t>
      </w:r>
      <w:r>
        <w:rPr>
          <w:rFonts w:ascii="Arial" w:hAnsi="Arial" w:cs="Arial"/>
          <w:b/>
          <w:sz w:val="22"/>
          <w:szCs w:val="22"/>
        </w:rPr>
        <w:t xml:space="preserve"> at the University of Leeds is defined by a PGR</w:t>
      </w:r>
      <w:r w:rsidR="00C023A7" w:rsidRPr="00C023A7">
        <w:rPr>
          <w:rFonts w:ascii="Arial" w:hAnsi="Arial" w:cs="Arial"/>
          <w:b/>
          <w:sz w:val="22"/>
          <w:szCs w:val="22"/>
        </w:rPr>
        <w:t xml:space="preserve"> spending </w:t>
      </w:r>
      <w:r>
        <w:rPr>
          <w:rFonts w:ascii="Arial" w:hAnsi="Arial" w:cs="Arial"/>
          <w:b/>
          <w:sz w:val="22"/>
          <w:szCs w:val="22"/>
        </w:rPr>
        <w:t>agreed</w:t>
      </w:r>
      <w:r w:rsidR="00C023A7" w:rsidRPr="00C023A7">
        <w:rPr>
          <w:rFonts w:ascii="Arial" w:hAnsi="Arial" w:cs="Arial"/>
          <w:b/>
          <w:sz w:val="22"/>
          <w:szCs w:val="22"/>
        </w:rPr>
        <w:t xml:space="preserve"> periods of study in Leeds and other periods of study in a research institute or commercial </w:t>
      </w:r>
      <w:r w:rsidR="00763B4E">
        <w:rPr>
          <w:rFonts w:ascii="Arial" w:hAnsi="Arial" w:cs="Arial"/>
          <w:b/>
          <w:sz w:val="22"/>
          <w:szCs w:val="22"/>
        </w:rPr>
        <w:t>/</w:t>
      </w:r>
      <w:r w:rsidR="00C023A7" w:rsidRPr="00C023A7">
        <w:rPr>
          <w:rFonts w:ascii="Arial" w:hAnsi="Arial" w:cs="Arial"/>
          <w:b/>
          <w:sz w:val="22"/>
          <w:szCs w:val="22"/>
        </w:rPr>
        <w:t xml:space="preserve"> industrial organisation.</w:t>
      </w:r>
      <w:r>
        <w:rPr>
          <w:rFonts w:ascii="Arial" w:hAnsi="Arial" w:cs="Arial"/>
          <w:b/>
          <w:sz w:val="22"/>
          <w:szCs w:val="22"/>
        </w:rPr>
        <w:t xml:space="preserve"> </w:t>
      </w:r>
    </w:p>
    <w:p w:rsidR="00C023A7" w:rsidRDefault="00C023A7" w:rsidP="00DA5C96">
      <w:pPr>
        <w:rPr>
          <w:rFonts w:ascii="Arial" w:hAnsi="Arial" w:cs="Arial"/>
          <w:b/>
          <w:sz w:val="22"/>
          <w:szCs w:val="22"/>
        </w:rPr>
      </w:pPr>
    </w:p>
    <w:p w:rsidR="000328B9" w:rsidRDefault="000328B9" w:rsidP="000328B9">
      <w:pPr>
        <w:rPr>
          <w:rFonts w:ascii="Arial" w:hAnsi="Arial" w:cs="Arial"/>
          <w:sz w:val="22"/>
          <w:szCs w:val="22"/>
        </w:rPr>
      </w:pPr>
      <w:r w:rsidRPr="000328B9">
        <w:rPr>
          <w:rFonts w:ascii="Arial" w:hAnsi="Arial" w:cs="Arial"/>
          <w:sz w:val="22"/>
          <w:szCs w:val="22"/>
        </w:rPr>
        <w:t>The University’s</w:t>
      </w:r>
      <w:r w:rsidR="005865C8">
        <w:rPr>
          <w:rFonts w:ascii="Arial" w:hAnsi="Arial" w:cs="Arial"/>
          <w:sz w:val="22"/>
          <w:szCs w:val="22"/>
        </w:rPr>
        <w:t xml:space="preserve"> split-s</w:t>
      </w:r>
      <w:r w:rsidRPr="000328B9">
        <w:rPr>
          <w:rFonts w:ascii="Arial" w:hAnsi="Arial" w:cs="Arial"/>
          <w:sz w:val="22"/>
          <w:szCs w:val="22"/>
        </w:rPr>
        <w:t xml:space="preserve">ite PhD Model A provides opportunities for collaboration in research projects and the supervision of </w:t>
      </w:r>
      <w:r>
        <w:rPr>
          <w:rFonts w:ascii="Arial" w:hAnsi="Arial" w:cs="Arial"/>
          <w:sz w:val="22"/>
          <w:szCs w:val="22"/>
        </w:rPr>
        <w:t>Postgraduate Researchers (PGRs)</w:t>
      </w:r>
      <w:r w:rsidRPr="000328B9">
        <w:rPr>
          <w:rFonts w:ascii="Arial" w:hAnsi="Arial" w:cs="Arial"/>
          <w:sz w:val="22"/>
          <w:szCs w:val="22"/>
        </w:rPr>
        <w:t xml:space="preserve"> between experienced research degree supervisors at Leeds and similar experienced researchers at high quality commercial/industrial organisations with a research component and reputation. </w:t>
      </w:r>
    </w:p>
    <w:p w:rsid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r w:rsidRPr="000328B9">
        <w:rPr>
          <w:rFonts w:ascii="Arial" w:hAnsi="Arial" w:cs="Arial"/>
          <w:sz w:val="22"/>
          <w:szCs w:val="22"/>
        </w:rPr>
        <w:t xml:space="preserve">These organisations may be in the UK, EU or other areas of the world. Successful completion of the degree programme will result in </w:t>
      </w:r>
      <w:r w:rsidRPr="005865C8">
        <w:rPr>
          <w:rFonts w:ascii="Arial" w:hAnsi="Arial" w:cs="Arial"/>
          <w:b/>
          <w:sz w:val="22"/>
          <w:szCs w:val="22"/>
        </w:rPr>
        <w:t>the award of the degree of PhD from the University of Leeds</w:t>
      </w:r>
      <w:r w:rsidRPr="000328B9">
        <w:rPr>
          <w:rFonts w:ascii="Arial" w:hAnsi="Arial" w:cs="Arial"/>
          <w:sz w:val="22"/>
          <w:szCs w:val="22"/>
        </w:rPr>
        <w:t xml:space="preserve">. </w:t>
      </w:r>
      <w:r w:rsidR="005865C8">
        <w:rPr>
          <w:rFonts w:ascii="Arial" w:hAnsi="Arial" w:cs="Arial"/>
          <w:sz w:val="22"/>
          <w:szCs w:val="22"/>
        </w:rPr>
        <w:t>When considering a collaborative partnership the following must be considered in advance of the proposal:</w:t>
      </w:r>
    </w:p>
    <w:p w:rsidR="000328B9" w:rsidRPr="000328B9" w:rsidRDefault="000328B9" w:rsidP="000328B9">
      <w:pPr>
        <w:rPr>
          <w:rFonts w:ascii="Arial" w:hAnsi="Arial" w:cs="Arial"/>
          <w:sz w:val="22"/>
          <w:szCs w:val="22"/>
        </w:rPr>
      </w:pPr>
    </w:p>
    <w:p w:rsidR="000328B9" w:rsidRPr="000328B9" w:rsidRDefault="000328B9" w:rsidP="000328B9">
      <w:pPr>
        <w:pStyle w:val="ListParagraph"/>
        <w:numPr>
          <w:ilvl w:val="0"/>
          <w:numId w:val="9"/>
        </w:numPr>
        <w:rPr>
          <w:rFonts w:ascii="Arial" w:hAnsi="Arial" w:cs="Arial"/>
          <w:sz w:val="22"/>
          <w:szCs w:val="22"/>
        </w:rPr>
      </w:pPr>
      <w:r w:rsidRPr="000328B9">
        <w:rPr>
          <w:rFonts w:ascii="Arial" w:hAnsi="Arial" w:cs="Arial"/>
          <w:sz w:val="22"/>
          <w:szCs w:val="22"/>
        </w:rPr>
        <w:t xml:space="preserve">The </w:t>
      </w:r>
      <w:r w:rsidRPr="000328B9">
        <w:rPr>
          <w:rFonts w:ascii="Arial" w:hAnsi="Arial" w:cs="Arial"/>
          <w:sz w:val="22"/>
          <w:szCs w:val="22"/>
        </w:rPr>
        <w:t>p</w:t>
      </w:r>
      <w:r w:rsidRPr="000328B9">
        <w:rPr>
          <w:rFonts w:ascii="Arial" w:hAnsi="Arial" w:cs="Arial"/>
          <w:sz w:val="22"/>
          <w:szCs w:val="22"/>
        </w:rPr>
        <w:t xml:space="preserve">artnership must </w:t>
      </w:r>
      <w:r w:rsidR="005865C8">
        <w:rPr>
          <w:rFonts w:ascii="Arial" w:hAnsi="Arial" w:cs="Arial"/>
          <w:sz w:val="22"/>
          <w:szCs w:val="22"/>
        </w:rPr>
        <w:t>be in line</w:t>
      </w:r>
      <w:r w:rsidRPr="000328B9">
        <w:rPr>
          <w:rFonts w:ascii="Arial" w:hAnsi="Arial" w:cs="Arial"/>
          <w:sz w:val="22"/>
          <w:szCs w:val="22"/>
        </w:rPr>
        <w:t xml:space="preserve"> with the University and Faculty</w:t>
      </w:r>
      <w:r w:rsidR="005865C8">
        <w:rPr>
          <w:rFonts w:ascii="Arial" w:hAnsi="Arial" w:cs="Arial"/>
          <w:sz w:val="22"/>
          <w:szCs w:val="22"/>
        </w:rPr>
        <w:t>’s research and innovation strategic objectives</w:t>
      </w:r>
    </w:p>
    <w:p w:rsidR="000328B9" w:rsidRPr="000328B9" w:rsidRDefault="000328B9" w:rsidP="000328B9">
      <w:pPr>
        <w:rPr>
          <w:rFonts w:ascii="Arial" w:hAnsi="Arial" w:cs="Arial"/>
          <w:sz w:val="22"/>
          <w:szCs w:val="22"/>
        </w:rPr>
      </w:pPr>
    </w:p>
    <w:p w:rsidR="000328B9" w:rsidRPr="000328B9" w:rsidRDefault="000328B9" w:rsidP="000328B9">
      <w:pPr>
        <w:pStyle w:val="ListParagraph"/>
        <w:numPr>
          <w:ilvl w:val="0"/>
          <w:numId w:val="9"/>
        </w:numPr>
        <w:rPr>
          <w:rFonts w:ascii="Arial" w:hAnsi="Arial" w:cs="Arial"/>
          <w:sz w:val="22"/>
          <w:szCs w:val="22"/>
        </w:rPr>
      </w:pPr>
      <w:r w:rsidRPr="000328B9">
        <w:rPr>
          <w:rFonts w:ascii="Arial" w:hAnsi="Arial" w:cs="Arial"/>
          <w:sz w:val="22"/>
          <w:szCs w:val="22"/>
        </w:rPr>
        <w:t>The partners will be commercial/industrial organisations with a research component and reputation</w:t>
      </w:r>
      <w:r w:rsidR="00D218A6">
        <w:rPr>
          <w:rFonts w:ascii="Arial" w:hAnsi="Arial" w:cs="Arial"/>
          <w:sz w:val="22"/>
          <w:szCs w:val="22"/>
        </w:rPr>
        <w:t xml:space="preserve"> and which engage in research activity</w:t>
      </w:r>
    </w:p>
    <w:p w:rsidR="000328B9" w:rsidRPr="000328B9" w:rsidRDefault="000328B9" w:rsidP="000328B9">
      <w:pPr>
        <w:rPr>
          <w:rFonts w:ascii="Arial" w:hAnsi="Arial" w:cs="Arial"/>
          <w:sz w:val="22"/>
          <w:szCs w:val="22"/>
        </w:rPr>
      </w:pPr>
    </w:p>
    <w:p w:rsidR="000328B9" w:rsidRPr="000328B9" w:rsidRDefault="000328B9" w:rsidP="000328B9">
      <w:pPr>
        <w:pStyle w:val="ListParagraph"/>
        <w:numPr>
          <w:ilvl w:val="0"/>
          <w:numId w:val="9"/>
        </w:numPr>
        <w:rPr>
          <w:rFonts w:ascii="Arial" w:hAnsi="Arial" w:cs="Arial"/>
          <w:sz w:val="22"/>
          <w:szCs w:val="22"/>
        </w:rPr>
      </w:pPr>
      <w:r w:rsidRPr="000328B9">
        <w:rPr>
          <w:rFonts w:ascii="Arial" w:hAnsi="Arial" w:cs="Arial"/>
          <w:sz w:val="22"/>
          <w:szCs w:val="22"/>
        </w:rPr>
        <w:t>Previous research collaboration between the supervisors is essential as well as a prospect of a long-term association between the organisations</w:t>
      </w:r>
    </w:p>
    <w:p w:rsidR="000328B9" w:rsidRPr="000328B9" w:rsidRDefault="000328B9" w:rsidP="000328B9">
      <w:pPr>
        <w:rPr>
          <w:rFonts w:ascii="Arial" w:hAnsi="Arial" w:cs="Arial"/>
          <w:sz w:val="22"/>
          <w:szCs w:val="22"/>
        </w:rPr>
      </w:pPr>
    </w:p>
    <w:p w:rsidR="000328B9" w:rsidRPr="000328B9" w:rsidRDefault="000328B9" w:rsidP="000328B9">
      <w:pPr>
        <w:pStyle w:val="ListParagraph"/>
        <w:numPr>
          <w:ilvl w:val="0"/>
          <w:numId w:val="9"/>
        </w:numPr>
        <w:rPr>
          <w:rFonts w:ascii="Arial" w:hAnsi="Arial" w:cs="Arial"/>
          <w:sz w:val="22"/>
          <w:szCs w:val="22"/>
        </w:rPr>
      </w:pPr>
      <w:r w:rsidRPr="000328B9">
        <w:rPr>
          <w:rFonts w:ascii="Arial" w:hAnsi="Arial" w:cs="Arial"/>
          <w:sz w:val="22"/>
          <w:szCs w:val="22"/>
        </w:rPr>
        <w:t xml:space="preserve">The initial expectation is that small numbers of </w:t>
      </w:r>
      <w:r w:rsidR="00D218A6">
        <w:rPr>
          <w:rFonts w:ascii="Arial" w:hAnsi="Arial" w:cs="Arial"/>
          <w:sz w:val="22"/>
          <w:szCs w:val="22"/>
        </w:rPr>
        <w:t>PGRs</w:t>
      </w:r>
      <w:r w:rsidRPr="000328B9">
        <w:rPr>
          <w:rFonts w:ascii="Arial" w:hAnsi="Arial" w:cs="Arial"/>
          <w:sz w:val="22"/>
          <w:szCs w:val="22"/>
        </w:rPr>
        <w:t xml:space="preserve"> will be admitted under each collaboration. In some ca</w:t>
      </w:r>
      <w:r>
        <w:rPr>
          <w:rFonts w:ascii="Arial" w:hAnsi="Arial" w:cs="Arial"/>
          <w:sz w:val="22"/>
          <w:szCs w:val="22"/>
        </w:rPr>
        <w:t xml:space="preserve">ses it may be a single </w:t>
      </w:r>
      <w:r w:rsidR="00D218A6">
        <w:rPr>
          <w:rFonts w:ascii="Arial" w:hAnsi="Arial" w:cs="Arial"/>
          <w:sz w:val="22"/>
          <w:szCs w:val="22"/>
        </w:rPr>
        <w:t>PGR</w:t>
      </w:r>
      <w:r>
        <w:rPr>
          <w:rFonts w:ascii="Arial" w:hAnsi="Arial" w:cs="Arial"/>
          <w:sz w:val="22"/>
          <w:szCs w:val="22"/>
        </w:rPr>
        <w:t>.</w:t>
      </w:r>
    </w:p>
    <w:p w:rsidR="000328B9" w:rsidRPr="000328B9" w:rsidRDefault="000328B9" w:rsidP="000328B9">
      <w:pPr>
        <w:rPr>
          <w:rFonts w:ascii="Arial" w:hAnsi="Arial" w:cs="Arial"/>
          <w:sz w:val="22"/>
          <w:szCs w:val="22"/>
        </w:rPr>
      </w:pPr>
    </w:p>
    <w:p w:rsidR="000328B9" w:rsidRPr="000328B9" w:rsidRDefault="000328B9" w:rsidP="000328B9">
      <w:pPr>
        <w:pStyle w:val="ListParagraph"/>
        <w:numPr>
          <w:ilvl w:val="0"/>
          <w:numId w:val="9"/>
        </w:numPr>
        <w:rPr>
          <w:rFonts w:ascii="Arial" w:hAnsi="Arial" w:cs="Arial"/>
          <w:sz w:val="22"/>
          <w:szCs w:val="22"/>
        </w:rPr>
      </w:pPr>
      <w:r w:rsidRPr="000328B9">
        <w:rPr>
          <w:rFonts w:ascii="Arial" w:hAnsi="Arial" w:cs="Arial"/>
          <w:sz w:val="22"/>
          <w:szCs w:val="22"/>
        </w:rPr>
        <w:t>It is intended that this collaboration will lead to further research collaboration between the organisations</w:t>
      </w:r>
    </w:p>
    <w:p w:rsidR="000328B9" w:rsidRPr="000328B9" w:rsidRDefault="000328B9" w:rsidP="000328B9">
      <w:pPr>
        <w:rPr>
          <w:rFonts w:ascii="Arial" w:hAnsi="Arial" w:cs="Arial"/>
          <w:sz w:val="22"/>
          <w:szCs w:val="22"/>
        </w:rPr>
      </w:pPr>
    </w:p>
    <w:p w:rsidR="000328B9" w:rsidRPr="000328B9" w:rsidRDefault="000328B9" w:rsidP="000328B9">
      <w:pPr>
        <w:pStyle w:val="ListParagraph"/>
        <w:numPr>
          <w:ilvl w:val="0"/>
          <w:numId w:val="9"/>
        </w:numPr>
        <w:rPr>
          <w:rFonts w:ascii="Arial" w:hAnsi="Arial" w:cs="Arial"/>
          <w:sz w:val="22"/>
          <w:szCs w:val="22"/>
        </w:rPr>
      </w:pPr>
      <w:r>
        <w:rPr>
          <w:rFonts w:ascii="Arial" w:hAnsi="Arial" w:cs="Arial"/>
          <w:sz w:val="22"/>
          <w:szCs w:val="22"/>
        </w:rPr>
        <w:t>The p</w:t>
      </w:r>
      <w:r w:rsidRPr="000328B9">
        <w:rPr>
          <w:rFonts w:ascii="Arial" w:hAnsi="Arial" w:cs="Arial"/>
          <w:sz w:val="22"/>
          <w:szCs w:val="22"/>
        </w:rPr>
        <w:t>artnership must comply with the University of Leeds Split-Site Model A Agreement</w:t>
      </w: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b/>
          <w:sz w:val="22"/>
          <w:szCs w:val="22"/>
          <w:u w:val="single"/>
        </w:rPr>
      </w:pPr>
    </w:p>
    <w:p w:rsidR="000328B9" w:rsidRPr="000328B9" w:rsidRDefault="000328B9" w:rsidP="000328B9">
      <w:pPr>
        <w:rPr>
          <w:rFonts w:ascii="Arial" w:hAnsi="Arial" w:cs="Arial"/>
          <w:b/>
          <w:sz w:val="22"/>
          <w:szCs w:val="22"/>
          <w:u w:val="single"/>
        </w:rPr>
      </w:pPr>
      <w:r w:rsidRPr="000328B9">
        <w:rPr>
          <w:rFonts w:ascii="Arial" w:hAnsi="Arial" w:cs="Arial"/>
          <w:b/>
          <w:sz w:val="22"/>
          <w:szCs w:val="22"/>
          <w:u w:val="single"/>
        </w:rPr>
        <w:t>Characteristics</w:t>
      </w:r>
    </w:p>
    <w:p w:rsidR="000328B9" w:rsidRPr="000328B9" w:rsidRDefault="000328B9" w:rsidP="000328B9">
      <w:pPr>
        <w:rPr>
          <w:rFonts w:ascii="Arial" w:hAnsi="Arial" w:cs="Arial"/>
          <w:sz w:val="22"/>
          <w:szCs w:val="22"/>
          <w:u w:val="single"/>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General entry requirement</w:t>
      </w:r>
      <w:r w:rsidRPr="00D218A6">
        <w:rPr>
          <w:rFonts w:ascii="Arial" w:hAnsi="Arial" w:cs="Arial"/>
          <w:sz w:val="22"/>
          <w:szCs w:val="22"/>
        </w:rPr>
        <w:t xml:space="preserve">: Applicants will normally be required to have obtained a relevant degree of </w:t>
      </w:r>
      <w:r w:rsidRPr="00D218A6">
        <w:rPr>
          <w:rFonts w:ascii="Arial" w:hAnsi="Arial" w:cs="Arial"/>
          <w:i/>
          <w:sz w:val="22"/>
          <w:szCs w:val="22"/>
        </w:rPr>
        <w:t>at least</w:t>
      </w:r>
      <w:r w:rsidRPr="00D218A6">
        <w:rPr>
          <w:rFonts w:ascii="Arial" w:hAnsi="Arial" w:cs="Arial"/>
          <w:sz w:val="22"/>
          <w:szCs w:val="22"/>
        </w:rPr>
        <w:t xml:space="preserve"> equivalent to a UK </w:t>
      </w:r>
      <w:r w:rsidR="00D218A6" w:rsidRPr="00D218A6">
        <w:rPr>
          <w:rFonts w:ascii="Arial" w:hAnsi="Arial" w:cs="Arial"/>
          <w:sz w:val="22"/>
          <w:szCs w:val="22"/>
        </w:rPr>
        <w:t xml:space="preserve">upper </w:t>
      </w:r>
      <w:r w:rsidRPr="00D218A6">
        <w:rPr>
          <w:rFonts w:ascii="Arial" w:hAnsi="Arial" w:cs="Arial"/>
          <w:sz w:val="22"/>
          <w:szCs w:val="22"/>
        </w:rPr>
        <w:t xml:space="preserve">second class </w:t>
      </w:r>
      <w:r w:rsidR="00D218A6" w:rsidRPr="00D218A6">
        <w:rPr>
          <w:rFonts w:ascii="Arial" w:hAnsi="Arial" w:cs="Arial"/>
          <w:sz w:val="22"/>
          <w:szCs w:val="22"/>
        </w:rPr>
        <w:t xml:space="preserve">(2:1) </w:t>
      </w:r>
      <w:r w:rsidRPr="00D218A6">
        <w:rPr>
          <w:rFonts w:ascii="Arial" w:hAnsi="Arial" w:cs="Arial"/>
          <w:sz w:val="22"/>
          <w:szCs w:val="22"/>
        </w:rPr>
        <w:t xml:space="preserve">honours degree.  </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English language requirement</w:t>
      </w:r>
      <w:r w:rsidRPr="00D218A6">
        <w:rPr>
          <w:rFonts w:ascii="Arial" w:hAnsi="Arial" w:cs="Arial"/>
          <w:sz w:val="22"/>
          <w:szCs w:val="22"/>
        </w:rPr>
        <w:t>: International students will normally be required to have achieved at least 6.5 on IELTS (with no component below 6.0) or an equivalent English language qualification. Some Schools may require higher levels of English language.</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Method of study</w:t>
      </w:r>
      <w:r w:rsidRPr="00D218A6">
        <w:rPr>
          <w:rFonts w:ascii="Arial" w:hAnsi="Arial" w:cs="Arial"/>
          <w:sz w:val="22"/>
          <w:szCs w:val="22"/>
        </w:rPr>
        <w:t>: Candidates accepted under these arrangements are expected to study on a full-time basis</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Duration of programme</w:t>
      </w:r>
      <w:r w:rsidRPr="00D218A6">
        <w:rPr>
          <w:rFonts w:ascii="Arial" w:hAnsi="Arial" w:cs="Arial"/>
          <w:sz w:val="22"/>
          <w:szCs w:val="22"/>
        </w:rPr>
        <w:t>: 3 year standard period of study with a maximum time limit for submission of the PhD thesis of 4 years</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Requirements for supervision</w:t>
      </w:r>
      <w:r w:rsidRPr="00D218A6">
        <w:rPr>
          <w:rFonts w:ascii="Arial" w:hAnsi="Arial" w:cs="Arial"/>
          <w:sz w:val="22"/>
          <w:szCs w:val="22"/>
        </w:rPr>
        <w:t xml:space="preserve">: a supervisor(s) is appointed at the University of Leeds and an external supervisor(s) is also appointed. The expectation is that a full-time </w:t>
      </w:r>
      <w:r w:rsidR="00D218A6" w:rsidRPr="00D218A6">
        <w:rPr>
          <w:rFonts w:ascii="Arial" w:hAnsi="Arial" w:cs="Arial"/>
          <w:sz w:val="22"/>
          <w:szCs w:val="22"/>
        </w:rPr>
        <w:t>PGR</w:t>
      </w:r>
      <w:r w:rsidRPr="00D218A6">
        <w:rPr>
          <w:rFonts w:ascii="Arial" w:hAnsi="Arial" w:cs="Arial"/>
          <w:sz w:val="22"/>
          <w:szCs w:val="22"/>
        </w:rPr>
        <w:t xml:space="preserve"> will have a minimum of 10 supervision meetings per year and records will be kept of supervision meetings in accordance with the University </w:t>
      </w:r>
      <w:r w:rsidR="009361AA" w:rsidRPr="00D218A6">
        <w:rPr>
          <w:rFonts w:ascii="Arial" w:hAnsi="Arial" w:cs="Arial"/>
          <w:sz w:val="22"/>
          <w:szCs w:val="22"/>
        </w:rPr>
        <w:t>Of Leeds Code Of</w:t>
      </w:r>
      <w:r w:rsidRPr="00D218A6">
        <w:rPr>
          <w:rFonts w:ascii="Arial" w:hAnsi="Arial" w:cs="Arial"/>
          <w:sz w:val="22"/>
          <w:szCs w:val="22"/>
        </w:rPr>
        <w:t xml:space="preserve"> Practice for Research Degree Candidatures</w:t>
      </w:r>
      <w:r w:rsidR="009361AA">
        <w:rPr>
          <w:rFonts w:ascii="Arial" w:hAnsi="Arial" w:cs="Arial"/>
          <w:sz w:val="22"/>
          <w:szCs w:val="22"/>
        </w:rPr>
        <w:t xml:space="preserve"> </w:t>
      </w:r>
    </w:p>
    <w:p w:rsidR="000328B9" w:rsidRPr="000328B9" w:rsidRDefault="000328B9" w:rsidP="000328B9">
      <w:pPr>
        <w:rPr>
          <w:rFonts w:ascii="Arial" w:hAnsi="Arial" w:cs="Arial"/>
          <w:sz w:val="22"/>
          <w:szCs w:val="22"/>
        </w:rPr>
      </w:pPr>
    </w:p>
    <w:p w:rsidR="000328B9" w:rsidRPr="009361AA" w:rsidRDefault="000328B9" w:rsidP="00D218A6">
      <w:pPr>
        <w:pStyle w:val="ListParagraph"/>
        <w:numPr>
          <w:ilvl w:val="0"/>
          <w:numId w:val="10"/>
        </w:numPr>
        <w:rPr>
          <w:rFonts w:ascii="Arial" w:hAnsi="Arial" w:cs="Arial"/>
          <w:sz w:val="22"/>
          <w:szCs w:val="22"/>
        </w:rPr>
      </w:pPr>
      <w:r w:rsidRPr="009361AA">
        <w:rPr>
          <w:rFonts w:ascii="Arial" w:hAnsi="Arial" w:cs="Arial"/>
          <w:b/>
          <w:sz w:val="22"/>
          <w:szCs w:val="22"/>
        </w:rPr>
        <w:lastRenderedPageBreak/>
        <w:t>Visit by supervisor(s)</w:t>
      </w:r>
      <w:r w:rsidRPr="009361AA">
        <w:rPr>
          <w:rFonts w:ascii="Arial" w:hAnsi="Arial" w:cs="Arial"/>
          <w:sz w:val="22"/>
          <w:szCs w:val="22"/>
        </w:rPr>
        <w:t>: The Leeds supervisor(s) is normally expected to visit the Partner Organisation during the candidature</w:t>
      </w:r>
      <w:r w:rsidR="00D218A6" w:rsidRPr="009361AA">
        <w:rPr>
          <w:rFonts w:ascii="Arial" w:hAnsi="Arial" w:cs="Arial"/>
          <w:sz w:val="22"/>
          <w:szCs w:val="22"/>
        </w:rPr>
        <w:t xml:space="preserve"> </w:t>
      </w:r>
      <w:r w:rsidR="00D218A6" w:rsidRPr="009361AA">
        <w:rPr>
          <w:rFonts w:ascii="Arial" w:hAnsi="Arial" w:cs="Arial"/>
          <w:sz w:val="22"/>
          <w:szCs w:val="22"/>
        </w:rPr>
        <w:t>and the costs of this visit should be included within the fee charged</w:t>
      </w:r>
      <w:r w:rsidR="00D218A6" w:rsidRPr="009361AA">
        <w:rPr>
          <w:rFonts w:ascii="Arial" w:hAnsi="Arial" w:cs="Arial"/>
          <w:sz w:val="22"/>
          <w:szCs w:val="22"/>
        </w:rPr>
        <w:t>.</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 xml:space="preserve">Employment at Partner Organisation:  </w:t>
      </w:r>
      <w:r w:rsidRPr="00D218A6">
        <w:rPr>
          <w:rFonts w:ascii="Arial" w:hAnsi="Arial" w:cs="Arial"/>
          <w:sz w:val="22"/>
          <w:szCs w:val="22"/>
        </w:rPr>
        <w:t>If the candidate is in employment at the Partner Organisation the expectation is that the candidate will be permitted to second from their employment to enable them to pursue their research activity on a full-time basis.</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Attendance requirements</w:t>
      </w:r>
      <w:r w:rsidRPr="00D218A6">
        <w:rPr>
          <w:rFonts w:ascii="Arial" w:hAnsi="Arial" w:cs="Arial"/>
          <w:sz w:val="22"/>
          <w:szCs w:val="22"/>
        </w:rPr>
        <w:t xml:space="preserve">: The candidate is normally required to be in full-time residence at Leeds for at least 18 months over the course of the candidature. 6 months should be spent in Leeds at </w:t>
      </w:r>
      <w:r w:rsidR="009361AA">
        <w:rPr>
          <w:rFonts w:ascii="Arial" w:hAnsi="Arial" w:cs="Arial"/>
          <w:sz w:val="22"/>
          <w:szCs w:val="22"/>
        </w:rPr>
        <w:t>the start</w:t>
      </w:r>
      <w:r w:rsidRPr="00D218A6">
        <w:rPr>
          <w:rFonts w:ascii="Arial" w:hAnsi="Arial" w:cs="Arial"/>
          <w:sz w:val="22"/>
          <w:szCs w:val="22"/>
        </w:rPr>
        <w:t xml:space="preserve"> of study to develop the research project and resolve any relevant ethical approval processes, which may not have been dealt with at the admissions stage.</w:t>
      </w:r>
      <w:r w:rsidR="009361AA">
        <w:rPr>
          <w:rFonts w:ascii="Arial" w:hAnsi="Arial" w:cs="Arial"/>
          <w:sz w:val="22"/>
          <w:szCs w:val="22"/>
        </w:rPr>
        <w:t xml:space="preserve"> </w:t>
      </w:r>
      <w:r w:rsidRPr="00D218A6">
        <w:rPr>
          <w:rFonts w:ascii="Arial" w:hAnsi="Arial" w:cs="Arial"/>
          <w:sz w:val="22"/>
          <w:szCs w:val="22"/>
        </w:rPr>
        <w:t xml:space="preserve">Appropriate research and generic training will also take place during the first six months. </w:t>
      </w:r>
      <w:r w:rsidR="009361AA">
        <w:rPr>
          <w:rFonts w:ascii="Arial" w:hAnsi="Arial" w:cs="Arial"/>
          <w:sz w:val="22"/>
          <w:szCs w:val="22"/>
        </w:rPr>
        <w:br/>
      </w:r>
      <w:r w:rsidRPr="00D218A6">
        <w:rPr>
          <w:rFonts w:ascii="Arial" w:hAnsi="Arial" w:cs="Arial"/>
          <w:sz w:val="22"/>
          <w:szCs w:val="22"/>
        </w:rPr>
        <w:t xml:space="preserve">A training plan should be agreed in the first month and training take place at both the University of Leeds and the Partner Organisation during the course of the candidature. </w:t>
      </w:r>
      <w:r w:rsidR="009361AA">
        <w:rPr>
          <w:rFonts w:ascii="Arial" w:hAnsi="Arial" w:cs="Arial"/>
          <w:sz w:val="22"/>
          <w:szCs w:val="22"/>
        </w:rPr>
        <w:br/>
      </w:r>
      <w:r w:rsidRPr="00D218A6">
        <w:rPr>
          <w:rFonts w:ascii="Arial" w:hAnsi="Arial" w:cs="Arial"/>
          <w:sz w:val="22"/>
          <w:szCs w:val="22"/>
        </w:rPr>
        <w:t xml:space="preserve">The candidate must also be present in Leeds for the transfer assessment and then at a later stage for the examination of the thesis.  This equally applies to a second (or repeat) transfer assessment or viva, should one be needed. </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Progress monitoring during the candidature</w:t>
      </w:r>
      <w:r w:rsidRPr="00D218A6">
        <w:rPr>
          <w:rFonts w:ascii="Arial" w:hAnsi="Arial" w:cs="Arial"/>
          <w:sz w:val="22"/>
          <w:szCs w:val="22"/>
        </w:rPr>
        <w:t xml:space="preserve">: </w:t>
      </w:r>
      <w:r w:rsidR="00391858">
        <w:rPr>
          <w:rFonts w:ascii="Arial" w:hAnsi="Arial" w:cs="Arial"/>
          <w:sz w:val="22"/>
          <w:szCs w:val="22"/>
        </w:rPr>
        <w:t xml:space="preserve">Within the first </w:t>
      </w:r>
      <w:r w:rsidR="00391858">
        <w:rPr>
          <w:rFonts w:ascii="Arial" w:hAnsi="Arial" w:cs="Arial"/>
          <w:sz w:val="22"/>
          <w:szCs w:val="22"/>
        </w:rPr>
        <w:t>6</w:t>
      </w:r>
      <w:r w:rsidR="00391858">
        <w:rPr>
          <w:rFonts w:ascii="Arial" w:hAnsi="Arial" w:cs="Arial"/>
          <w:sz w:val="22"/>
          <w:szCs w:val="22"/>
        </w:rPr>
        <w:t xml:space="preserve"> months of study PGRs should complete (with their supervisor) the First Formal Progress Report (FFPR). </w:t>
      </w:r>
      <w:r w:rsidR="00391858" w:rsidRPr="00C023A7">
        <w:rPr>
          <w:rFonts w:ascii="Arial" w:hAnsi="Arial" w:cs="Arial"/>
          <w:sz w:val="22"/>
          <w:szCs w:val="22"/>
        </w:rPr>
        <w:t xml:space="preserve">The candidate </w:t>
      </w:r>
      <w:r w:rsidR="00391858">
        <w:rPr>
          <w:rFonts w:ascii="Arial" w:hAnsi="Arial" w:cs="Arial"/>
          <w:sz w:val="22"/>
          <w:szCs w:val="22"/>
        </w:rPr>
        <w:t>and the supervisor(s) are</w:t>
      </w:r>
      <w:r w:rsidR="00391858" w:rsidRPr="00C023A7">
        <w:rPr>
          <w:rFonts w:ascii="Arial" w:hAnsi="Arial" w:cs="Arial"/>
          <w:sz w:val="22"/>
          <w:szCs w:val="22"/>
        </w:rPr>
        <w:t xml:space="preserve"> required to</w:t>
      </w:r>
      <w:r w:rsidR="00391858">
        <w:rPr>
          <w:rFonts w:ascii="Arial" w:hAnsi="Arial" w:cs="Arial"/>
          <w:sz w:val="22"/>
          <w:szCs w:val="22"/>
        </w:rPr>
        <w:t xml:space="preserve"> keep records of their supervision meetings through the University Graduate Record of Achievement and Development GRAD </w:t>
      </w:r>
      <w:hyperlink r:id="rId9" w:history="1">
        <w:r w:rsidR="00391858" w:rsidRPr="00492EC2">
          <w:rPr>
            <w:rStyle w:val="Hyperlink"/>
            <w:rFonts w:ascii="Arial" w:hAnsi="Arial" w:cs="Arial"/>
            <w:sz w:val="22"/>
            <w:szCs w:val="22"/>
          </w:rPr>
          <w:t>https://research.leeds.ac.uk</w:t>
        </w:r>
      </w:hyperlink>
      <w:r w:rsidR="00391858">
        <w:rPr>
          <w:rFonts w:ascii="Arial" w:hAnsi="Arial" w:cs="Arial"/>
          <w:sz w:val="22"/>
          <w:szCs w:val="22"/>
        </w:rPr>
        <w:t xml:space="preserve"> </w:t>
      </w:r>
      <w:r w:rsidR="00391858" w:rsidRPr="00C023A7">
        <w:rPr>
          <w:rFonts w:ascii="Arial" w:hAnsi="Arial" w:cs="Arial"/>
          <w:sz w:val="22"/>
          <w:szCs w:val="22"/>
        </w:rPr>
        <w:t>It is t</w:t>
      </w:r>
      <w:r w:rsidR="00391858">
        <w:rPr>
          <w:rFonts w:ascii="Arial" w:hAnsi="Arial" w:cs="Arial"/>
          <w:sz w:val="22"/>
          <w:szCs w:val="22"/>
        </w:rPr>
        <w:t>he normal expectation that the transfer a</w:t>
      </w:r>
      <w:r w:rsidR="00391858" w:rsidRPr="00C023A7">
        <w:rPr>
          <w:rFonts w:ascii="Arial" w:hAnsi="Arial" w:cs="Arial"/>
          <w:sz w:val="22"/>
          <w:szCs w:val="22"/>
        </w:rPr>
        <w:t xml:space="preserve">ssessment will be completed by the end of Year </w:t>
      </w:r>
      <w:r w:rsidR="00391858">
        <w:rPr>
          <w:rFonts w:ascii="Arial" w:hAnsi="Arial" w:cs="Arial"/>
          <w:sz w:val="22"/>
          <w:szCs w:val="22"/>
        </w:rPr>
        <w:t>1</w:t>
      </w:r>
      <w:r w:rsidR="00391858" w:rsidRPr="00C023A7">
        <w:rPr>
          <w:rFonts w:ascii="Arial" w:hAnsi="Arial" w:cs="Arial"/>
          <w:sz w:val="22"/>
          <w:szCs w:val="22"/>
        </w:rPr>
        <w:t xml:space="preserve">. </w:t>
      </w:r>
      <w:r w:rsidR="00391858">
        <w:rPr>
          <w:rFonts w:ascii="Arial" w:hAnsi="Arial" w:cs="Arial"/>
          <w:sz w:val="22"/>
          <w:szCs w:val="22"/>
        </w:rPr>
        <w:t>Upon successful completion of transfer PGRs will be required to undergo an Annual Progress Review (APR).</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sz w:val="22"/>
          <w:szCs w:val="22"/>
        </w:rPr>
      </w:pPr>
      <w:r w:rsidRPr="00D218A6">
        <w:rPr>
          <w:rFonts w:ascii="Arial" w:hAnsi="Arial" w:cs="Arial"/>
          <w:b/>
          <w:sz w:val="22"/>
          <w:szCs w:val="22"/>
        </w:rPr>
        <w:t>Award of PhD</w:t>
      </w:r>
      <w:r w:rsidRPr="00D218A6">
        <w:rPr>
          <w:rFonts w:ascii="Arial" w:hAnsi="Arial" w:cs="Arial"/>
          <w:sz w:val="22"/>
          <w:szCs w:val="22"/>
        </w:rPr>
        <w:t>: Successful completion of the programme will result in the award of a PhD by the University of Leeds</w:t>
      </w:r>
    </w:p>
    <w:p w:rsidR="000328B9" w:rsidRPr="000328B9" w:rsidRDefault="000328B9" w:rsidP="000328B9">
      <w:pPr>
        <w:rPr>
          <w:rFonts w:ascii="Arial" w:hAnsi="Arial" w:cs="Arial"/>
          <w:sz w:val="22"/>
          <w:szCs w:val="22"/>
        </w:rPr>
      </w:pPr>
    </w:p>
    <w:p w:rsidR="000328B9" w:rsidRPr="00D218A6" w:rsidRDefault="000328B9" w:rsidP="00D218A6">
      <w:pPr>
        <w:pStyle w:val="ListParagraph"/>
        <w:numPr>
          <w:ilvl w:val="0"/>
          <w:numId w:val="10"/>
        </w:numPr>
        <w:rPr>
          <w:rFonts w:ascii="Arial" w:hAnsi="Arial" w:cs="Arial"/>
          <w:b/>
          <w:sz w:val="22"/>
          <w:szCs w:val="22"/>
        </w:rPr>
      </w:pPr>
      <w:r w:rsidRPr="00D218A6">
        <w:rPr>
          <w:rFonts w:ascii="Arial" w:hAnsi="Arial" w:cs="Arial"/>
          <w:b/>
          <w:sz w:val="22"/>
          <w:szCs w:val="22"/>
        </w:rPr>
        <w:t>Academic fees</w:t>
      </w:r>
      <w:r w:rsidRPr="00D218A6">
        <w:rPr>
          <w:rFonts w:ascii="Arial" w:hAnsi="Arial" w:cs="Arial"/>
          <w:sz w:val="22"/>
          <w:szCs w:val="22"/>
        </w:rPr>
        <w:t xml:space="preserve">: </w:t>
      </w:r>
      <w:r w:rsidR="00391858" w:rsidRPr="009B2178">
        <w:rPr>
          <w:rFonts w:ascii="Arial" w:hAnsi="Arial" w:cs="Arial"/>
          <w:sz w:val="22"/>
          <w:szCs w:val="22"/>
        </w:rPr>
        <w:t xml:space="preserve">The rates charged by the University are Year 1, 75% of the standard University full-time fee, Years 2-5, 50% of the standard University full-time fee. Fees are chargeable at </w:t>
      </w:r>
      <w:r w:rsidR="00391858" w:rsidRPr="009B2178">
        <w:rPr>
          <w:rFonts w:ascii="Arial" w:hAnsi="Arial" w:cs="Arial"/>
          <w:sz w:val="22"/>
          <w:szCs w:val="22"/>
          <w:u w:val="single"/>
        </w:rPr>
        <w:t>either</w:t>
      </w:r>
      <w:r w:rsidR="00391858" w:rsidRPr="009B2178">
        <w:rPr>
          <w:rFonts w:ascii="Arial" w:hAnsi="Arial" w:cs="Arial"/>
          <w:sz w:val="22"/>
          <w:szCs w:val="22"/>
        </w:rPr>
        <w:t xml:space="preserve"> the UK/EU rate or the international rate, as appropriate to the relevant fee status of the candidate</w:t>
      </w:r>
      <w:r w:rsidR="00391858" w:rsidRPr="00A3350E">
        <w:rPr>
          <w:rFonts w:ascii="Arial" w:hAnsi="Arial" w:cs="Arial"/>
          <w:sz w:val="22"/>
          <w:szCs w:val="22"/>
        </w:rPr>
        <w:t>.</w:t>
      </w:r>
      <w:r w:rsidRPr="00D218A6">
        <w:rPr>
          <w:rFonts w:ascii="Arial" w:hAnsi="Arial" w:cs="Arial"/>
          <w:sz w:val="22"/>
          <w:szCs w:val="22"/>
        </w:rPr>
        <w:t xml:space="preserve"> </w:t>
      </w:r>
    </w:p>
    <w:p w:rsidR="000328B9" w:rsidRPr="00391858" w:rsidRDefault="000328B9" w:rsidP="000328B9">
      <w:pPr>
        <w:rPr>
          <w:rFonts w:ascii="Arial" w:hAnsi="Arial" w:cs="Arial"/>
          <w:szCs w:val="24"/>
        </w:rPr>
      </w:pPr>
    </w:p>
    <w:p w:rsidR="000328B9" w:rsidRPr="00391858" w:rsidRDefault="000328B9" w:rsidP="00391858">
      <w:pPr>
        <w:ind w:firstLine="720"/>
        <w:rPr>
          <w:rFonts w:ascii="Arial" w:hAnsi="Arial" w:cs="Arial"/>
          <w:b/>
          <w:szCs w:val="24"/>
        </w:rPr>
      </w:pPr>
      <w:r w:rsidRPr="00391858">
        <w:rPr>
          <w:rFonts w:ascii="Arial" w:hAnsi="Arial" w:cs="Arial"/>
          <w:b/>
          <w:szCs w:val="24"/>
        </w:rPr>
        <w:t>Year 1:</w:t>
      </w:r>
      <w:r w:rsidRPr="00391858">
        <w:rPr>
          <w:rFonts w:ascii="Arial" w:hAnsi="Arial" w:cs="Arial"/>
          <w:b/>
          <w:szCs w:val="24"/>
        </w:rPr>
        <w:tab/>
      </w:r>
      <w:r w:rsidRPr="00391858">
        <w:rPr>
          <w:rFonts w:ascii="Arial" w:hAnsi="Arial" w:cs="Arial"/>
          <w:b/>
          <w:szCs w:val="24"/>
        </w:rPr>
        <w:tab/>
        <w:t>75% of the standard University full-time fee</w:t>
      </w:r>
    </w:p>
    <w:p w:rsidR="000328B9" w:rsidRPr="00391858" w:rsidRDefault="000328B9" w:rsidP="00391858">
      <w:pPr>
        <w:ind w:left="720"/>
        <w:rPr>
          <w:rFonts w:ascii="Arial" w:hAnsi="Arial" w:cs="Arial"/>
          <w:b/>
          <w:szCs w:val="24"/>
        </w:rPr>
      </w:pPr>
      <w:r w:rsidRPr="00391858">
        <w:rPr>
          <w:rFonts w:ascii="Arial" w:hAnsi="Arial" w:cs="Arial"/>
          <w:b/>
          <w:szCs w:val="24"/>
        </w:rPr>
        <w:t>Years 2/3:</w:t>
      </w:r>
      <w:r w:rsidRPr="00391858">
        <w:rPr>
          <w:rFonts w:ascii="Arial" w:hAnsi="Arial" w:cs="Arial"/>
          <w:b/>
          <w:szCs w:val="24"/>
        </w:rPr>
        <w:tab/>
      </w:r>
      <w:r w:rsidR="00391858" w:rsidRPr="00391858">
        <w:rPr>
          <w:rFonts w:ascii="Arial" w:hAnsi="Arial" w:cs="Arial"/>
          <w:b/>
          <w:szCs w:val="24"/>
        </w:rPr>
        <w:tab/>
      </w:r>
      <w:r w:rsidRPr="00391858">
        <w:rPr>
          <w:rFonts w:ascii="Arial" w:hAnsi="Arial" w:cs="Arial"/>
          <w:b/>
          <w:szCs w:val="24"/>
        </w:rPr>
        <w:t>40% of the standard University full-time fee</w:t>
      </w:r>
    </w:p>
    <w:p w:rsidR="000328B9" w:rsidRDefault="000328B9" w:rsidP="00391858">
      <w:pPr>
        <w:ind w:firstLine="720"/>
        <w:rPr>
          <w:rFonts w:ascii="Arial" w:hAnsi="Arial" w:cs="Arial"/>
          <w:b/>
          <w:szCs w:val="24"/>
        </w:rPr>
      </w:pPr>
      <w:r w:rsidRPr="00391858">
        <w:rPr>
          <w:rFonts w:ascii="Arial" w:hAnsi="Arial" w:cs="Arial"/>
          <w:b/>
          <w:szCs w:val="24"/>
        </w:rPr>
        <w:t>Year 4:</w:t>
      </w:r>
      <w:r w:rsidRPr="00391858">
        <w:rPr>
          <w:rFonts w:ascii="Arial" w:hAnsi="Arial" w:cs="Arial"/>
          <w:b/>
          <w:szCs w:val="24"/>
        </w:rPr>
        <w:tab/>
      </w:r>
      <w:r w:rsidRPr="00391858">
        <w:rPr>
          <w:rFonts w:ascii="Arial" w:hAnsi="Arial" w:cs="Arial"/>
          <w:b/>
          <w:szCs w:val="24"/>
        </w:rPr>
        <w:tab/>
        <w:t>20% of the standard University full-time fee</w:t>
      </w:r>
    </w:p>
    <w:p w:rsidR="00391858" w:rsidRPr="00391858" w:rsidRDefault="00391858" w:rsidP="00391858">
      <w:pPr>
        <w:ind w:firstLine="720"/>
        <w:rPr>
          <w:rFonts w:ascii="Arial" w:hAnsi="Arial" w:cs="Arial"/>
          <w:b/>
          <w:szCs w:val="24"/>
        </w:rPr>
      </w:pPr>
      <w:r w:rsidRPr="00391858">
        <w:rPr>
          <w:rFonts w:ascii="Arial" w:hAnsi="Arial" w:cs="Arial"/>
          <w:noProof/>
          <w:szCs w:val="24"/>
        </w:rPr>
        <w:drawing>
          <wp:anchor distT="0" distB="0" distL="114300" distR="114300" simplePos="0" relativeHeight="251659264" behindDoc="0" locked="0" layoutInCell="1" allowOverlap="1">
            <wp:simplePos x="0" y="0"/>
            <wp:positionH relativeFrom="column">
              <wp:posOffset>1428750</wp:posOffset>
            </wp:positionH>
            <wp:positionV relativeFrom="paragraph">
              <wp:posOffset>83820</wp:posOffset>
            </wp:positionV>
            <wp:extent cx="3657600" cy="2506980"/>
            <wp:effectExtent l="0" t="0" r="0" b="0"/>
            <wp:wrapNone/>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p>
    <w:p w:rsidR="000328B9" w:rsidRDefault="000328B9" w:rsidP="000328B9">
      <w:pPr>
        <w:rPr>
          <w:rFonts w:ascii="Arial" w:hAnsi="Arial" w:cs="Arial"/>
          <w:sz w:val="22"/>
          <w:szCs w:val="22"/>
        </w:rPr>
      </w:pPr>
    </w:p>
    <w:p w:rsidR="00391858" w:rsidRPr="000328B9" w:rsidRDefault="00391858" w:rsidP="000328B9">
      <w:pPr>
        <w:rPr>
          <w:rFonts w:ascii="Arial" w:hAnsi="Arial" w:cs="Arial"/>
          <w:sz w:val="22"/>
          <w:szCs w:val="22"/>
        </w:rPr>
      </w:pPr>
    </w:p>
    <w:p w:rsidR="00391858" w:rsidRDefault="00391858" w:rsidP="00391858">
      <w:pPr>
        <w:ind w:left="720"/>
        <w:rPr>
          <w:rFonts w:ascii="Arial" w:hAnsi="Arial" w:cs="Arial"/>
          <w:sz w:val="22"/>
          <w:szCs w:val="22"/>
        </w:rPr>
      </w:pPr>
    </w:p>
    <w:p w:rsidR="00391858" w:rsidRPr="00A3350E" w:rsidRDefault="00391858" w:rsidP="00391858">
      <w:pPr>
        <w:ind w:left="720"/>
        <w:rPr>
          <w:rFonts w:ascii="Arial" w:hAnsi="Arial" w:cs="Arial"/>
          <w:sz w:val="22"/>
          <w:szCs w:val="22"/>
        </w:rPr>
      </w:pPr>
      <w:r w:rsidRPr="009B2178">
        <w:rPr>
          <w:rFonts w:ascii="Arial" w:hAnsi="Arial" w:cs="Arial"/>
          <w:sz w:val="22"/>
          <w:szCs w:val="22"/>
        </w:rPr>
        <w:t xml:space="preserve">Faculties/Schools may reduce the level of fees directly chargeable to individual </w:t>
      </w:r>
      <w:r>
        <w:rPr>
          <w:rFonts w:ascii="Arial" w:hAnsi="Arial" w:cs="Arial"/>
          <w:sz w:val="22"/>
          <w:szCs w:val="22"/>
        </w:rPr>
        <w:t>PGRs</w:t>
      </w:r>
      <w:r w:rsidRPr="009B2178">
        <w:rPr>
          <w:rFonts w:ascii="Arial" w:hAnsi="Arial" w:cs="Arial"/>
          <w:sz w:val="22"/>
          <w:szCs w:val="22"/>
        </w:rPr>
        <w:t xml:space="preserve">, provided that the Faculty/School meets the residual University fees by completing a Form 21 and returning it to the Accounts Receivable Office. If Faculties/Schools require an additional bench fee to cover specific research expenses this should be clearly indicated on </w:t>
      </w:r>
      <w:r w:rsidRPr="00A3350E">
        <w:rPr>
          <w:rFonts w:ascii="Arial" w:hAnsi="Arial" w:cs="Arial"/>
          <w:sz w:val="22"/>
          <w:szCs w:val="22"/>
        </w:rPr>
        <w:t>the</w:t>
      </w:r>
      <w:r>
        <w:rPr>
          <w:rFonts w:ascii="Arial" w:hAnsi="Arial" w:cs="Arial"/>
          <w:sz w:val="22"/>
          <w:szCs w:val="22"/>
        </w:rPr>
        <w:t xml:space="preserve"> Recommendation Form </w:t>
      </w:r>
    </w:p>
    <w:p w:rsidR="000328B9" w:rsidRPr="000328B9" w:rsidRDefault="000328B9" w:rsidP="000328B9">
      <w:pPr>
        <w:rPr>
          <w:rFonts w:ascii="Arial" w:hAnsi="Arial" w:cs="Arial"/>
          <w:sz w:val="22"/>
          <w:szCs w:val="22"/>
        </w:rPr>
      </w:pPr>
    </w:p>
    <w:p w:rsidR="00391858" w:rsidRDefault="000328B9" w:rsidP="000328B9">
      <w:pPr>
        <w:rPr>
          <w:rFonts w:ascii="Arial" w:hAnsi="Arial" w:cs="Arial"/>
          <w:sz w:val="22"/>
          <w:szCs w:val="22"/>
          <w:u w:val="single"/>
        </w:rPr>
      </w:pPr>
      <w:r w:rsidRPr="000328B9">
        <w:rPr>
          <w:rFonts w:ascii="Arial" w:hAnsi="Arial" w:cs="Arial"/>
          <w:sz w:val="22"/>
          <w:szCs w:val="22"/>
          <w:u w:val="single"/>
        </w:rPr>
        <w:br w:type="page"/>
      </w:r>
      <w:bookmarkStart w:id="1" w:name="_Ref313892939"/>
      <w:bookmarkStart w:id="2" w:name="_Toc313951614"/>
    </w:p>
    <w:p w:rsidR="00391858" w:rsidRDefault="00391858" w:rsidP="000328B9">
      <w:pPr>
        <w:rPr>
          <w:rFonts w:ascii="Arial" w:hAnsi="Arial" w:cs="Arial"/>
          <w:sz w:val="22"/>
          <w:szCs w:val="22"/>
          <w:u w:val="single"/>
        </w:rPr>
      </w:pPr>
    </w:p>
    <w:p w:rsidR="000328B9" w:rsidRPr="00391858" w:rsidRDefault="000328B9" w:rsidP="000328B9">
      <w:pPr>
        <w:rPr>
          <w:rFonts w:ascii="Arial" w:hAnsi="Arial" w:cs="Arial"/>
          <w:b/>
          <w:sz w:val="22"/>
          <w:szCs w:val="22"/>
          <w:u w:val="single"/>
        </w:rPr>
      </w:pPr>
      <w:r w:rsidRPr="00391858">
        <w:rPr>
          <w:rFonts w:ascii="Arial" w:hAnsi="Arial" w:cs="Arial"/>
          <w:b/>
          <w:sz w:val="22"/>
          <w:szCs w:val="22"/>
          <w:u w:val="single"/>
        </w:rPr>
        <w:t>Submitting a Formal Proposal for Model A</w:t>
      </w:r>
      <w:bookmarkEnd w:id="1"/>
      <w:bookmarkEnd w:id="2"/>
      <w:r w:rsidRPr="00391858">
        <w:rPr>
          <w:rFonts w:ascii="Arial" w:hAnsi="Arial" w:cs="Arial"/>
          <w:b/>
          <w:sz w:val="22"/>
          <w:szCs w:val="22"/>
          <w:u w:val="single"/>
        </w:rPr>
        <w:t xml:space="preserve"> </w:t>
      </w:r>
    </w:p>
    <w:p w:rsidR="000328B9" w:rsidRPr="000328B9" w:rsidRDefault="000328B9" w:rsidP="000328B9">
      <w:pPr>
        <w:rPr>
          <w:rFonts w:ascii="Arial" w:hAnsi="Arial" w:cs="Arial"/>
          <w:sz w:val="22"/>
          <w:szCs w:val="22"/>
          <w:u w:val="single"/>
        </w:rPr>
      </w:pPr>
    </w:p>
    <w:p w:rsidR="000328B9" w:rsidRPr="000328B9" w:rsidRDefault="000328B9" w:rsidP="000328B9">
      <w:pPr>
        <w:rPr>
          <w:rFonts w:ascii="Arial" w:hAnsi="Arial" w:cs="Arial"/>
          <w:sz w:val="22"/>
          <w:szCs w:val="22"/>
          <w:u w:val="single"/>
        </w:rPr>
      </w:pPr>
    </w:p>
    <w:p w:rsidR="000328B9" w:rsidRPr="000328B9" w:rsidRDefault="000328B9" w:rsidP="000328B9">
      <w:pPr>
        <w:rPr>
          <w:rFonts w:ascii="Arial" w:hAnsi="Arial" w:cs="Arial"/>
          <w:b/>
          <w:sz w:val="22"/>
          <w:szCs w:val="22"/>
        </w:rPr>
      </w:pPr>
      <w:r w:rsidRPr="000328B9">
        <w:rPr>
          <w:rFonts w:ascii="Arial" w:hAnsi="Arial" w:cs="Arial"/>
          <w:b/>
          <w:sz w:val="22"/>
          <w:szCs w:val="22"/>
          <w:u w:val="single"/>
        </w:rPr>
        <w:t>Pre-conditions</w:t>
      </w: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sz w:val="22"/>
          <w:szCs w:val="22"/>
        </w:rPr>
      </w:pPr>
      <w:r w:rsidRPr="000328B9">
        <w:rPr>
          <w:rFonts w:ascii="Arial" w:hAnsi="Arial" w:cs="Arial"/>
          <w:sz w:val="22"/>
          <w:szCs w:val="22"/>
        </w:rPr>
        <w:t xml:space="preserve">There should be previous collaboration between the supervisors </w:t>
      </w:r>
      <w:r w:rsidR="00391858">
        <w:rPr>
          <w:rFonts w:ascii="Arial" w:hAnsi="Arial" w:cs="Arial"/>
          <w:sz w:val="22"/>
          <w:szCs w:val="22"/>
        </w:rPr>
        <w:t>at the two p</w:t>
      </w:r>
      <w:r w:rsidRPr="000328B9">
        <w:rPr>
          <w:rFonts w:ascii="Arial" w:hAnsi="Arial" w:cs="Arial"/>
          <w:sz w:val="22"/>
          <w:szCs w:val="22"/>
        </w:rPr>
        <w:t xml:space="preserve">artners as well as a prospect of a long-term association.  The partner organisation must be a high quality commercial/industrial organisation with a significant research component and reputation. </w:t>
      </w:r>
    </w:p>
    <w:p w:rsidR="000328B9" w:rsidRPr="000328B9" w:rsidRDefault="000328B9" w:rsidP="000328B9">
      <w:pPr>
        <w:rPr>
          <w:rFonts w:ascii="Arial" w:hAnsi="Arial" w:cs="Arial"/>
          <w:sz w:val="22"/>
          <w:szCs w:val="22"/>
        </w:rPr>
      </w:pPr>
    </w:p>
    <w:p w:rsidR="000328B9" w:rsidRPr="000328B9" w:rsidRDefault="000328B9" w:rsidP="000328B9">
      <w:pPr>
        <w:rPr>
          <w:rFonts w:ascii="Arial" w:hAnsi="Arial" w:cs="Arial"/>
          <w:b/>
          <w:sz w:val="22"/>
          <w:szCs w:val="22"/>
        </w:rPr>
      </w:pPr>
      <w:r w:rsidRPr="000328B9">
        <w:rPr>
          <w:rFonts w:ascii="Arial" w:hAnsi="Arial" w:cs="Arial"/>
          <w:b/>
          <w:sz w:val="22"/>
          <w:szCs w:val="22"/>
          <w:u w:val="single"/>
        </w:rPr>
        <w:t>Process of establishing a new full-time PhD Split-Site Collaborative Partnership</w:t>
      </w:r>
    </w:p>
    <w:p w:rsidR="00391858" w:rsidRPr="004E6D4E" w:rsidRDefault="00391858" w:rsidP="004E6D4E">
      <w:pPr>
        <w:rPr>
          <w:rFonts w:ascii="Arial" w:hAnsi="Arial" w:cs="Arial"/>
          <w:sz w:val="22"/>
          <w:szCs w:val="22"/>
        </w:rPr>
      </w:pPr>
      <w:r w:rsidRPr="004E6D4E">
        <w:rPr>
          <w:rFonts w:ascii="Arial" w:hAnsi="Arial" w:cs="Arial"/>
          <w:sz w:val="22"/>
          <w:szCs w:val="22"/>
        </w:rPr>
        <w:br/>
      </w:r>
    </w:p>
    <w:p w:rsidR="00391858" w:rsidRPr="00391858" w:rsidRDefault="000328B9" w:rsidP="00391858">
      <w:pPr>
        <w:pStyle w:val="ListParagraph"/>
        <w:numPr>
          <w:ilvl w:val="0"/>
          <w:numId w:val="14"/>
        </w:numPr>
        <w:rPr>
          <w:rFonts w:ascii="Arial" w:hAnsi="Arial" w:cs="Arial"/>
          <w:sz w:val="22"/>
          <w:szCs w:val="22"/>
        </w:rPr>
      </w:pPr>
      <w:r w:rsidRPr="00391858">
        <w:rPr>
          <w:rFonts w:ascii="Arial" w:hAnsi="Arial" w:cs="Arial"/>
          <w:sz w:val="22"/>
          <w:szCs w:val="22"/>
        </w:rPr>
        <w:t xml:space="preserve">The School/Faculty is responsible for ensuring the proposed partner has understood and agreed ‘in principle’ to the arrangements for Split-Site PhD programmes under Model A </w:t>
      </w:r>
      <w:r w:rsidR="00391858" w:rsidRPr="00391858">
        <w:rPr>
          <w:rFonts w:ascii="Arial" w:hAnsi="Arial" w:cs="Arial"/>
          <w:sz w:val="22"/>
          <w:szCs w:val="22"/>
        </w:rPr>
        <w:br/>
      </w:r>
    </w:p>
    <w:p w:rsidR="00391858" w:rsidRDefault="004E6D4E" w:rsidP="00391858">
      <w:pPr>
        <w:pStyle w:val="ListParagraph"/>
        <w:numPr>
          <w:ilvl w:val="0"/>
          <w:numId w:val="14"/>
        </w:numPr>
        <w:rPr>
          <w:rFonts w:ascii="Arial" w:hAnsi="Arial" w:cs="Arial"/>
          <w:sz w:val="22"/>
          <w:szCs w:val="22"/>
        </w:rPr>
      </w:pPr>
      <w:r>
        <w:rPr>
          <w:rFonts w:ascii="Arial" w:hAnsi="Arial" w:cs="Arial"/>
          <w:sz w:val="22"/>
          <w:szCs w:val="22"/>
        </w:rPr>
        <w:t>T</w:t>
      </w:r>
      <w:r w:rsidRPr="00391858">
        <w:rPr>
          <w:rFonts w:ascii="Arial" w:hAnsi="Arial" w:cs="Arial"/>
          <w:sz w:val="22"/>
          <w:szCs w:val="22"/>
        </w:rPr>
        <w:t>he School/Faculty should ensure that the proposed partnership has the strategic support of the Faculty Executive and that the relevant School committees and Faculty Graduate School Committee support the proposed arrangements</w:t>
      </w:r>
      <w:r>
        <w:rPr>
          <w:rFonts w:ascii="Arial" w:hAnsi="Arial" w:cs="Arial"/>
          <w:sz w:val="22"/>
          <w:szCs w:val="22"/>
        </w:rPr>
        <w:t>.</w:t>
      </w:r>
      <w:r>
        <w:rPr>
          <w:rFonts w:ascii="Arial" w:hAnsi="Arial" w:cs="Arial"/>
          <w:sz w:val="22"/>
          <w:szCs w:val="22"/>
        </w:rPr>
        <w:br/>
      </w:r>
      <w:r>
        <w:rPr>
          <w:rFonts w:ascii="Arial" w:hAnsi="Arial" w:cs="Arial"/>
          <w:sz w:val="22"/>
          <w:szCs w:val="22"/>
        </w:rPr>
        <w:br/>
      </w:r>
      <w:r w:rsidR="00391858">
        <w:rPr>
          <w:rFonts w:ascii="Arial" w:hAnsi="Arial" w:cs="Arial"/>
          <w:sz w:val="22"/>
          <w:szCs w:val="22"/>
        </w:rPr>
        <w:t>A completed</w:t>
      </w:r>
      <w:r w:rsidR="000328B9" w:rsidRPr="000328B9">
        <w:rPr>
          <w:rFonts w:ascii="Arial" w:hAnsi="Arial" w:cs="Arial"/>
          <w:sz w:val="22"/>
          <w:szCs w:val="22"/>
        </w:rPr>
        <w:t xml:space="preserve"> proposal form </w:t>
      </w:r>
      <w:r w:rsidR="00391858">
        <w:rPr>
          <w:rFonts w:ascii="Arial" w:hAnsi="Arial" w:cs="Arial"/>
          <w:sz w:val="22"/>
          <w:szCs w:val="22"/>
        </w:rPr>
        <w:t>for split-site Model A</w:t>
      </w:r>
      <w:r w:rsidR="00391858" w:rsidRPr="000328B9">
        <w:rPr>
          <w:rFonts w:ascii="Arial" w:hAnsi="Arial" w:cs="Arial"/>
          <w:sz w:val="22"/>
          <w:szCs w:val="22"/>
        </w:rPr>
        <w:t xml:space="preserve"> </w:t>
      </w:r>
      <w:r w:rsidR="000328B9" w:rsidRPr="000328B9">
        <w:rPr>
          <w:rFonts w:ascii="Arial" w:hAnsi="Arial" w:cs="Arial"/>
          <w:sz w:val="22"/>
          <w:szCs w:val="22"/>
        </w:rPr>
        <w:t xml:space="preserve">should be </w:t>
      </w:r>
      <w:r w:rsidR="00391858">
        <w:rPr>
          <w:rFonts w:ascii="Arial" w:hAnsi="Arial" w:cs="Arial"/>
          <w:sz w:val="22"/>
          <w:szCs w:val="22"/>
        </w:rPr>
        <w:t>considered by:</w:t>
      </w:r>
    </w:p>
    <w:p w:rsidR="00391858" w:rsidRDefault="000328B9" w:rsidP="00391858">
      <w:pPr>
        <w:pStyle w:val="ListParagraph"/>
        <w:numPr>
          <w:ilvl w:val="0"/>
          <w:numId w:val="15"/>
        </w:numPr>
        <w:rPr>
          <w:rFonts w:ascii="Arial" w:hAnsi="Arial" w:cs="Arial"/>
          <w:sz w:val="22"/>
          <w:szCs w:val="22"/>
        </w:rPr>
      </w:pPr>
      <w:r w:rsidRPr="000328B9">
        <w:rPr>
          <w:rFonts w:ascii="Arial" w:hAnsi="Arial" w:cs="Arial"/>
          <w:sz w:val="22"/>
          <w:szCs w:val="22"/>
        </w:rPr>
        <w:t>the Faculty Pro-Dean for Research</w:t>
      </w:r>
      <w:r w:rsidR="00391858">
        <w:rPr>
          <w:rFonts w:ascii="Arial" w:hAnsi="Arial" w:cs="Arial"/>
          <w:sz w:val="22"/>
          <w:szCs w:val="22"/>
        </w:rPr>
        <w:t xml:space="preserve"> and Innovation</w:t>
      </w:r>
      <w:r w:rsidR="00391858">
        <w:rPr>
          <w:rStyle w:val="FootnoteReference"/>
          <w:rFonts w:ascii="Arial" w:hAnsi="Arial" w:cs="Arial"/>
          <w:sz w:val="22"/>
          <w:szCs w:val="22"/>
        </w:rPr>
        <w:footnoteReference w:id="1"/>
      </w:r>
      <w:r w:rsidRPr="000328B9">
        <w:rPr>
          <w:rFonts w:ascii="Arial" w:hAnsi="Arial" w:cs="Arial"/>
          <w:sz w:val="22"/>
          <w:szCs w:val="22"/>
        </w:rPr>
        <w:t xml:space="preserve"> </w:t>
      </w:r>
    </w:p>
    <w:p w:rsidR="00391858" w:rsidRDefault="00391858" w:rsidP="00391858">
      <w:pPr>
        <w:pStyle w:val="ListParagraph"/>
        <w:numPr>
          <w:ilvl w:val="0"/>
          <w:numId w:val="15"/>
        </w:numPr>
        <w:rPr>
          <w:rFonts w:ascii="Arial" w:hAnsi="Arial" w:cs="Arial"/>
          <w:sz w:val="22"/>
          <w:szCs w:val="22"/>
        </w:rPr>
      </w:pPr>
      <w:r>
        <w:rPr>
          <w:rFonts w:ascii="Arial" w:hAnsi="Arial" w:cs="Arial"/>
          <w:sz w:val="22"/>
          <w:szCs w:val="22"/>
        </w:rPr>
        <w:t xml:space="preserve">the Dean of the Faculty </w:t>
      </w:r>
    </w:p>
    <w:p w:rsidR="00391858" w:rsidRDefault="00391858" w:rsidP="00391858">
      <w:pPr>
        <w:pStyle w:val="ListParagraph"/>
        <w:numPr>
          <w:ilvl w:val="0"/>
          <w:numId w:val="15"/>
        </w:numPr>
        <w:rPr>
          <w:rFonts w:ascii="Arial" w:hAnsi="Arial" w:cs="Arial"/>
          <w:sz w:val="22"/>
          <w:szCs w:val="22"/>
        </w:rPr>
      </w:pPr>
      <w:r>
        <w:rPr>
          <w:rFonts w:ascii="Arial" w:hAnsi="Arial" w:cs="Arial"/>
          <w:sz w:val="22"/>
          <w:szCs w:val="22"/>
        </w:rPr>
        <w:t>the faculty Director of Postgraduate Studies (via Faculty Graduate School Committee (FGSC))</w:t>
      </w:r>
    </w:p>
    <w:p w:rsidR="004E6D4E" w:rsidRPr="00391858" w:rsidRDefault="004E6D4E" w:rsidP="004E6D4E">
      <w:pPr>
        <w:pStyle w:val="ListParagraph"/>
        <w:ind w:left="1440"/>
        <w:rPr>
          <w:rFonts w:ascii="Arial" w:hAnsi="Arial" w:cs="Arial"/>
          <w:sz w:val="22"/>
          <w:szCs w:val="22"/>
        </w:rPr>
      </w:pPr>
    </w:p>
    <w:p w:rsidR="00391858" w:rsidRDefault="00391858" w:rsidP="00391858">
      <w:pPr>
        <w:pStyle w:val="ListParagraph"/>
        <w:numPr>
          <w:ilvl w:val="0"/>
          <w:numId w:val="14"/>
        </w:numPr>
        <w:rPr>
          <w:rFonts w:ascii="Arial" w:hAnsi="Arial" w:cs="Arial"/>
          <w:sz w:val="22"/>
          <w:szCs w:val="22"/>
        </w:rPr>
      </w:pPr>
      <w:r>
        <w:rPr>
          <w:rFonts w:ascii="Arial" w:hAnsi="Arial" w:cs="Arial"/>
          <w:sz w:val="22"/>
          <w:szCs w:val="22"/>
        </w:rPr>
        <w:t>The fully approved proposal f</w:t>
      </w:r>
      <w:r w:rsidR="000328B9" w:rsidRPr="000328B9">
        <w:rPr>
          <w:rFonts w:ascii="Arial" w:hAnsi="Arial" w:cs="Arial"/>
          <w:sz w:val="22"/>
          <w:szCs w:val="22"/>
        </w:rPr>
        <w:t xml:space="preserve">orm should be forwarded to </w:t>
      </w:r>
      <w:r>
        <w:rPr>
          <w:rFonts w:ascii="Arial" w:hAnsi="Arial" w:cs="Arial"/>
          <w:sz w:val="22"/>
          <w:szCs w:val="22"/>
        </w:rPr>
        <w:t>PGR &amp; Operations</w:t>
      </w:r>
      <w:r w:rsidR="000328B9" w:rsidRPr="000328B9">
        <w:rPr>
          <w:rFonts w:ascii="Arial" w:hAnsi="Arial" w:cs="Arial"/>
          <w:sz w:val="22"/>
          <w:szCs w:val="22"/>
        </w:rPr>
        <w:t xml:space="preserve"> for consideration by the University Split-Site PhD Steering Committee</w:t>
      </w:r>
      <w:r>
        <w:rPr>
          <w:rFonts w:ascii="Arial" w:hAnsi="Arial" w:cs="Arial"/>
          <w:sz w:val="22"/>
          <w:szCs w:val="22"/>
        </w:rPr>
        <w:br/>
      </w:r>
    </w:p>
    <w:p w:rsidR="00391858" w:rsidRDefault="000328B9" w:rsidP="00391858">
      <w:pPr>
        <w:pStyle w:val="ListParagraph"/>
        <w:numPr>
          <w:ilvl w:val="0"/>
          <w:numId w:val="14"/>
        </w:numPr>
        <w:rPr>
          <w:rFonts w:ascii="Arial" w:hAnsi="Arial" w:cs="Arial"/>
          <w:sz w:val="22"/>
          <w:szCs w:val="22"/>
        </w:rPr>
      </w:pPr>
      <w:r w:rsidRPr="000328B9">
        <w:rPr>
          <w:rFonts w:ascii="Arial" w:hAnsi="Arial" w:cs="Arial"/>
          <w:sz w:val="22"/>
          <w:szCs w:val="22"/>
        </w:rPr>
        <w:t xml:space="preserve"> After approval has been obtained from the relevant University bodies the Split-Site Model A Agreement will be prepared by the University’s Legal Advisor for signature by Leeds and the partner organisation</w:t>
      </w:r>
      <w:r w:rsidR="00391858">
        <w:rPr>
          <w:rFonts w:ascii="Arial" w:hAnsi="Arial" w:cs="Arial"/>
          <w:sz w:val="22"/>
          <w:szCs w:val="22"/>
        </w:rPr>
        <w:br/>
      </w:r>
    </w:p>
    <w:p w:rsidR="000328B9" w:rsidRPr="000328B9" w:rsidRDefault="000328B9" w:rsidP="00391858">
      <w:pPr>
        <w:pStyle w:val="ListParagraph"/>
        <w:numPr>
          <w:ilvl w:val="0"/>
          <w:numId w:val="14"/>
        </w:numPr>
        <w:rPr>
          <w:rFonts w:ascii="Arial" w:hAnsi="Arial" w:cs="Arial"/>
          <w:sz w:val="22"/>
          <w:szCs w:val="22"/>
        </w:rPr>
      </w:pPr>
      <w:r w:rsidRPr="000328B9">
        <w:rPr>
          <w:rFonts w:ascii="Arial" w:hAnsi="Arial" w:cs="Arial"/>
          <w:sz w:val="22"/>
          <w:szCs w:val="22"/>
        </w:rPr>
        <w:t xml:space="preserve">Please note that </w:t>
      </w:r>
      <w:r w:rsidR="004E6D4E">
        <w:rPr>
          <w:rFonts w:ascii="Arial" w:hAnsi="Arial" w:cs="Arial"/>
          <w:sz w:val="22"/>
          <w:szCs w:val="22"/>
        </w:rPr>
        <w:t>PGR &amp; Operations</w:t>
      </w:r>
      <w:r w:rsidRPr="000328B9">
        <w:rPr>
          <w:rFonts w:ascii="Arial" w:hAnsi="Arial" w:cs="Arial"/>
          <w:sz w:val="22"/>
          <w:szCs w:val="22"/>
        </w:rPr>
        <w:t xml:space="preserve"> will not be able to send out formal offers of admission to any candidates until the Split-Site Model </w:t>
      </w:r>
      <w:proofErr w:type="gramStart"/>
      <w:r w:rsidRPr="000328B9">
        <w:rPr>
          <w:rFonts w:ascii="Arial" w:hAnsi="Arial" w:cs="Arial"/>
          <w:sz w:val="22"/>
          <w:szCs w:val="22"/>
        </w:rPr>
        <w:t>A</w:t>
      </w:r>
      <w:proofErr w:type="gramEnd"/>
      <w:r w:rsidRPr="000328B9">
        <w:rPr>
          <w:rFonts w:ascii="Arial" w:hAnsi="Arial" w:cs="Arial"/>
          <w:sz w:val="22"/>
          <w:szCs w:val="22"/>
        </w:rPr>
        <w:t xml:space="preserve"> Agreement has been approved and signed by the University of Leeds and the Partner Organisation.</w:t>
      </w:r>
    </w:p>
    <w:p w:rsidR="000328B9" w:rsidRPr="000328B9" w:rsidRDefault="000328B9" w:rsidP="000328B9">
      <w:pPr>
        <w:rPr>
          <w:rFonts w:ascii="Arial" w:hAnsi="Arial" w:cs="Arial"/>
          <w:sz w:val="22"/>
          <w:szCs w:val="22"/>
          <w:u w:val="single"/>
        </w:rPr>
      </w:pPr>
    </w:p>
    <w:p w:rsidR="000328B9" w:rsidRPr="000328B9" w:rsidRDefault="000328B9" w:rsidP="000328B9">
      <w:pPr>
        <w:rPr>
          <w:rFonts w:ascii="Arial" w:hAnsi="Arial" w:cs="Arial"/>
          <w:b/>
          <w:sz w:val="22"/>
          <w:szCs w:val="22"/>
        </w:rPr>
      </w:pPr>
      <w:r w:rsidRPr="000328B9">
        <w:rPr>
          <w:rFonts w:ascii="Arial" w:hAnsi="Arial" w:cs="Arial"/>
          <w:sz w:val="22"/>
          <w:szCs w:val="22"/>
          <w:u w:val="single"/>
        </w:rPr>
        <w:br w:type="page"/>
      </w:r>
      <w:r w:rsidRPr="000328B9">
        <w:rPr>
          <w:rFonts w:ascii="Arial" w:hAnsi="Arial" w:cs="Arial"/>
          <w:b/>
          <w:sz w:val="22"/>
          <w:szCs w:val="22"/>
        </w:rPr>
        <w:lastRenderedPageBreak/>
        <w:t>Approval Process of Formal Proposal for Model A</w:t>
      </w:r>
    </w:p>
    <w:p w:rsidR="000328B9" w:rsidRPr="000328B9" w:rsidRDefault="000328B9" w:rsidP="000328B9">
      <w:pPr>
        <w:rPr>
          <w:rFonts w:ascii="Arial" w:hAnsi="Arial" w:cs="Arial"/>
          <w:b/>
          <w:sz w:val="22"/>
          <w:szCs w:val="22"/>
        </w:rPr>
      </w:pPr>
      <w:r w:rsidRPr="000328B9">
        <w:rPr>
          <w:rFonts w:ascii="Arial" w:hAnsi="Arial" w:cs="Arial"/>
          <w:b/>
          <w:noProof/>
          <w:sz w:val="22"/>
          <w:szCs w:val="22"/>
        </w:rPr>
        <mc:AlternateContent>
          <mc:Choice Requires="wps">
            <w:drawing>
              <wp:anchor distT="0" distB="0" distL="114300" distR="114300" simplePos="0" relativeHeight="251674624" behindDoc="0" locked="0" layoutInCell="1" allowOverlap="1">
                <wp:simplePos x="0" y="0"/>
                <wp:positionH relativeFrom="column">
                  <wp:posOffset>2800350</wp:posOffset>
                </wp:positionH>
                <wp:positionV relativeFrom="paragraph">
                  <wp:posOffset>7666355</wp:posOffset>
                </wp:positionV>
                <wp:extent cx="635" cy="238125"/>
                <wp:effectExtent l="57150" t="9525" r="5651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FC947A" id="_x0000_t32" coordsize="21600,21600" o:spt="32" o:oned="t" path="m,l21600,21600e" filled="f">
                <v:path arrowok="t" fillok="f" o:connecttype="none"/>
                <o:lock v:ext="edit" shapetype="t"/>
              </v:shapetype>
              <v:shape id="Straight Arrow Connector 19" o:spid="_x0000_s1026" type="#_x0000_t32" style="position:absolute;margin-left:220.5pt;margin-top:603.65pt;width:.0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">
                <v:stroke endarrow="block"/>
              </v:shape>
            </w:pict>
          </mc:Fallback>
        </mc:AlternateContent>
      </w:r>
      <w:r w:rsidRPr="000328B9">
        <w:rPr>
          <w:rFonts w:ascii="Arial" w:hAnsi="Arial" w:cs="Arial"/>
          <w:b/>
          <w:noProof/>
          <w:sz w:val="22"/>
          <w:szCs w:val="22"/>
        </w:rPr>
        <mc:AlternateContent>
          <mc:Choice Requires="wps">
            <w:drawing>
              <wp:anchor distT="0" distB="0" distL="114300" distR="114300" simplePos="0" relativeHeight="251673600" behindDoc="0" locked="0" layoutInCell="1" allowOverlap="1">
                <wp:simplePos x="0" y="0"/>
                <wp:positionH relativeFrom="column">
                  <wp:posOffset>2800350</wp:posOffset>
                </wp:positionH>
                <wp:positionV relativeFrom="paragraph">
                  <wp:posOffset>6932930</wp:posOffset>
                </wp:positionV>
                <wp:extent cx="635" cy="247650"/>
                <wp:effectExtent l="57150" t="9525" r="5651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A56B0" id="Straight Arrow Connector 18" o:spid="_x0000_s1026" type="#_x0000_t32" style="position:absolute;margin-left:220.5pt;margin-top:545.9pt;width:.0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wkPwIAAG8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">
                <v:stroke endarrow="block"/>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552450</wp:posOffset>
                </wp:positionH>
                <wp:positionV relativeFrom="paragraph">
                  <wp:posOffset>6361430</wp:posOffset>
                </wp:positionV>
                <wp:extent cx="4533900" cy="512445"/>
                <wp:effectExtent l="9525" t="9525" r="9525"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512445"/>
                        </a:xfrm>
                        <a:prstGeom prst="rect">
                          <a:avLst/>
                        </a:prstGeom>
                        <a:solidFill>
                          <a:srgbClr val="FFFFFF"/>
                        </a:solidFill>
                        <a:ln w="9525">
                          <a:solidFill>
                            <a:srgbClr val="000000"/>
                          </a:solidFill>
                          <a:miter lim="800000"/>
                          <a:headEnd/>
                          <a:tailEnd/>
                        </a:ln>
                      </wps:spPr>
                      <wps:txbx>
                        <w:txbxContent>
                          <w:p w:rsidR="000328B9" w:rsidRPr="00962BC9" w:rsidRDefault="004E6D4E" w:rsidP="004E6D4E">
                            <w:pPr>
                              <w:rPr>
                                <w:rFonts w:ascii="Arial" w:hAnsi="Arial" w:cs="Arial"/>
                                <w:sz w:val="22"/>
                                <w:szCs w:val="22"/>
                              </w:rPr>
                            </w:pPr>
                            <w:r>
                              <w:rPr>
                                <w:rFonts w:ascii="Arial" w:hAnsi="Arial" w:cs="Arial"/>
                                <w:sz w:val="22"/>
                                <w:szCs w:val="22"/>
                              </w:rPr>
                              <w:t>If approved t</w:t>
                            </w:r>
                            <w:r w:rsidR="000328B9" w:rsidRPr="00962BC9">
                              <w:rPr>
                                <w:rFonts w:ascii="Arial" w:hAnsi="Arial" w:cs="Arial"/>
                                <w:sz w:val="22"/>
                                <w:szCs w:val="22"/>
                              </w:rPr>
                              <w:t>he proposal is sent to Programmes of Study an</w:t>
                            </w:r>
                            <w:r>
                              <w:rPr>
                                <w:rFonts w:ascii="Arial" w:hAnsi="Arial" w:cs="Arial"/>
                                <w:sz w:val="22"/>
                                <w:szCs w:val="22"/>
                              </w:rPr>
                              <w:t>d Audit Group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3.5pt;margin-top:500.9pt;width:357pt;height:4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">
                <v:textbox>
                  <w:txbxContent>
                    <w:p w:rsidR="000328B9" w:rsidRPr="00962BC9" w:rsidRDefault="004E6D4E" w:rsidP="004E6D4E">
                      <w:pPr>
                        <w:rPr>
                          <w:rFonts w:ascii="Arial" w:hAnsi="Arial" w:cs="Arial"/>
                          <w:sz w:val="22"/>
                          <w:szCs w:val="22"/>
                        </w:rPr>
                      </w:pPr>
                      <w:r>
                        <w:rPr>
                          <w:rFonts w:ascii="Arial" w:hAnsi="Arial" w:cs="Arial"/>
                          <w:sz w:val="22"/>
                          <w:szCs w:val="22"/>
                        </w:rPr>
                        <w:t>If approved t</w:t>
                      </w:r>
                      <w:r w:rsidR="000328B9" w:rsidRPr="00962BC9">
                        <w:rPr>
                          <w:rFonts w:ascii="Arial" w:hAnsi="Arial" w:cs="Arial"/>
                          <w:sz w:val="22"/>
                          <w:szCs w:val="22"/>
                        </w:rPr>
                        <w:t>he proposal is sent to Programmes of Study an</w:t>
                      </w:r>
                      <w:r>
                        <w:rPr>
                          <w:rFonts w:ascii="Arial" w:hAnsi="Arial" w:cs="Arial"/>
                          <w:sz w:val="22"/>
                          <w:szCs w:val="22"/>
                        </w:rPr>
                        <w:t>d Audit Group for consideration</w:t>
                      </w:r>
                    </w:p>
                  </w:txbxContent>
                </v:textbox>
              </v:shape>
            </w:pict>
          </mc:Fallback>
        </mc:AlternateContent>
      </w:r>
      <w:r w:rsidRPr="000328B9">
        <w:rPr>
          <w:rFonts w:ascii="Arial" w:hAnsi="Arial" w:cs="Arial"/>
          <w:b/>
          <w:noProof/>
          <w:sz w:val="22"/>
          <w:szCs w:val="22"/>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5932805</wp:posOffset>
                </wp:positionV>
                <wp:extent cx="0" cy="314325"/>
                <wp:effectExtent l="57150" t="9525" r="571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DBAD8" id="Straight Arrow Connector 16" o:spid="_x0000_s1026" type="#_x0000_t32" style="position:absolute;margin-left:3in;margin-top:467.15pt;width:0;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">
                <v:stroke endarrow="block"/>
              </v:shape>
            </w:pict>
          </mc:Fallback>
        </mc:AlternateContent>
      </w:r>
      <w:r w:rsidRPr="000328B9">
        <w:rPr>
          <w:rFonts w:ascii="Arial" w:hAnsi="Arial" w:cs="Arial"/>
          <w:b/>
          <w:noProof/>
          <w:sz w:val="22"/>
          <w:szCs w:val="22"/>
        </w:rP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4904105</wp:posOffset>
                </wp:positionV>
                <wp:extent cx="0" cy="295275"/>
                <wp:effectExtent l="57150" t="9525" r="571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14B12" id="Straight Arrow Connector 15" o:spid="_x0000_s1026" type="#_x0000_t32" style="position:absolute;margin-left:3in;margin-top:386.15pt;width:0;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">
                <v:stroke endarrow="block"/>
              </v:shape>
            </w:pict>
          </mc:Fallback>
        </mc:AlternateContent>
      </w:r>
      <w:r w:rsidRPr="000328B9">
        <w:rPr>
          <w:rFonts w:ascii="Arial" w:hAnsi="Arial" w:cs="Arial"/>
          <w:b/>
          <w:noProof/>
          <w:sz w:val="22"/>
          <w:szCs w:val="22"/>
        </w:rPr>
        <mc:AlternateContent>
          <mc:Choice Requires="wps">
            <w:drawing>
              <wp:anchor distT="0" distB="0" distL="114300" distR="114300" simplePos="0" relativeHeight="251670528" behindDoc="0" locked="0" layoutInCell="1" allowOverlap="1">
                <wp:simplePos x="0" y="0"/>
                <wp:positionH relativeFrom="column">
                  <wp:posOffset>2743200</wp:posOffset>
                </wp:positionH>
                <wp:positionV relativeFrom="paragraph">
                  <wp:posOffset>3665855</wp:posOffset>
                </wp:positionV>
                <wp:extent cx="0" cy="295275"/>
                <wp:effectExtent l="57150" t="9525" r="571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7AE04" id="Straight Arrow Connector 14" o:spid="_x0000_s1026" type="#_x0000_t32" style="position:absolute;margin-left:3in;margin-top:288.65pt;width:0;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">
                <v:stroke endarrow="block"/>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2589530</wp:posOffset>
                </wp:positionV>
                <wp:extent cx="0" cy="333375"/>
                <wp:effectExtent l="57150" t="9525" r="571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C6B36" id="Straight Arrow Connector 13" o:spid="_x0000_s1026" type="#_x0000_t32" style="position:absolute;margin-left:3in;margin-top:203.9pt;width:0;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">
                <v:stroke endarrow="block"/>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8480" behindDoc="0" locked="0" layoutInCell="1" allowOverlap="1">
                <wp:simplePos x="0" y="0"/>
                <wp:positionH relativeFrom="column">
                  <wp:posOffset>2743200</wp:posOffset>
                </wp:positionH>
                <wp:positionV relativeFrom="paragraph">
                  <wp:posOffset>970280</wp:posOffset>
                </wp:positionV>
                <wp:extent cx="0" cy="304800"/>
                <wp:effectExtent l="57150" t="9525"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00D54" id="Straight Arrow Connector 12" o:spid="_x0000_s1026" type="#_x0000_t32" style="position:absolute;margin-left:3in;margin-top:76.4pt;width:0;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">
                <v:stroke endarrow="block"/>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552450</wp:posOffset>
                </wp:positionH>
                <wp:positionV relativeFrom="paragraph">
                  <wp:posOffset>7237730</wp:posOffset>
                </wp:positionV>
                <wp:extent cx="4600575" cy="37147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371475"/>
                        </a:xfrm>
                        <a:prstGeom prst="rect">
                          <a:avLst/>
                        </a:prstGeom>
                        <a:solidFill>
                          <a:srgbClr val="FFFFFF"/>
                        </a:solidFill>
                        <a:ln w="9525">
                          <a:solidFill>
                            <a:srgbClr val="000000"/>
                          </a:solidFill>
                          <a:miter lim="800000"/>
                          <a:headEnd/>
                          <a:tailEnd/>
                        </a:ln>
                      </wps:spPr>
                      <wps:txbx>
                        <w:txbxContent>
                          <w:p w:rsidR="000328B9" w:rsidRPr="00546FAE" w:rsidRDefault="000328B9" w:rsidP="004E6D4E">
                            <w:pPr>
                              <w:rPr>
                                <w:sz w:val="22"/>
                                <w:szCs w:val="22"/>
                              </w:rPr>
                            </w:pPr>
                            <w:r w:rsidRPr="00962BC9">
                              <w:rPr>
                                <w:rFonts w:ascii="Arial" w:hAnsi="Arial" w:cs="Arial"/>
                                <w:sz w:val="22"/>
                                <w:szCs w:val="22"/>
                              </w:rPr>
                              <w:t>If approved the proposal is sent to Grad</w:t>
                            </w:r>
                            <w:r>
                              <w:rPr>
                                <w:rFonts w:ascii="Arial" w:hAnsi="Arial" w:cs="Arial"/>
                                <w:sz w:val="22"/>
                                <w:szCs w:val="22"/>
                              </w:rPr>
                              <w:t>u</w:t>
                            </w:r>
                            <w:r w:rsidRPr="00962BC9">
                              <w:rPr>
                                <w:rFonts w:ascii="Arial" w:hAnsi="Arial" w:cs="Arial"/>
                                <w:sz w:val="22"/>
                                <w:szCs w:val="22"/>
                              </w:rPr>
                              <w:t>ate Board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3.5pt;margin-top:569.9pt;width:362.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">
                <v:textbox>
                  <w:txbxContent>
                    <w:p w:rsidR="000328B9" w:rsidRPr="00546FAE" w:rsidRDefault="000328B9" w:rsidP="004E6D4E">
                      <w:pPr>
                        <w:rPr>
                          <w:sz w:val="22"/>
                          <w:szCs w:val="22"/>
                        </w:rPr>
                      </w:pPr>
                      <w:r w:rsidRPr="00962BC9">
                        <w:rPr>
                          <w:rFonts w:ascii="Arial" w:hAnsi="Arial" w:cs="Arial"/>
                          <w:sz w:val="22"/>
                          <w:szCs w:val="22"/>
                        </w:rPr>
                        <w:t>If approved the proposal is sent to Grad</w:t>
                      </w:r>
                      <w:r>
                        <w:rPr>
                          <w:rFonts w:ascii="Arial" w:hAnsi="Arial" w:cs="Arial"/>
                          <w:sz w:val="22"/>
                          <w:szCs w:val="22"/>
                        </w:rPr>
                        <w:t>u</w:t>
                      </w:r>
                      <w:r w:rsidRPr="00962BC9">
                        <w:rPr>
                          <w:rFonts w:ascii="Arial" w:hAnsi="Arial" w:cs="Arial"/>
                          <w:sz w:val="22"/>
                          <w:szCs w:val="22"/>
                        </w:rPr>
                        <w:t>ate Board for consideration</w:t>
                      </w:r>
                    </w:p>
                  </w:txbxContent>
                </v:textbox>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4384" behindDoc="0" locked="0" layoutInCell="1" allowOverlap="1">
                <wp:simplePos x="0" y="0"/>
                <wp:positionH relativeFrom="column">
                  <wp:posOffset>552450</wp:posOffset>
                </wp:positionH>
                <wp:positionV relativeFrom="paragraph">
                  <wp:posOffset>5313680</wp:posOffset>
                </wp:positionV>
                <wp:extent cx="4533900" cy="571500"/>
                <wp:effectExtent l="9525" t="952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571500"/>
                        </a:xfrm>
                        <a:prstGeom prst="rect">
                          <a:avLst/>
                        </a:prstGeom>
                        <a:solidFill>
                          <a:srgbClr val="FFFFFF"/>
                        </a:solidFill>
                        <a:ln w="9525">
                          <a:solidFill>
                            <a:srgbClr val="000000"/>
                          </a:solidFill>
                          <a:miter lim="800000"/>
                          <a:headEnd/>
                          <a:tailEnd/>
                        </a:ln>
                      </wps:spPr>
                      <wps:txbx>
                        <w:txbxContent>
                          <w:p w:rsidR="000328B9" w:rsidRPr="00962BC9" w:rsidRDefault="004E6D4E" w:rsidP="004E6D4E">
                            <w:pPr>
                              <w:rPr>
                                <w:rFonts w:ascii="Arial" w:hAnsi="Arial" w:cs="Arial"/>
                              </w:rPr>
                            </w:pPr>
                            <w:r w:rsidRPr="00962BC9">
                              <w:rPr>
                                <w:rFonts w:ascii="Arial" w:hAnsi="Arial" w:cs="Arial"/>
                                <w:sz w:val="22"/>
                                <w:szCs w:val="22"/>
                              </w:rPr>
                              <w:t>The proposal is sent to</w:t>
                            </w:r>
                            <w:r>
                              <w:rPr>
                                <w:rFonts w:ascii="Arial" w:hAnsi="Arial" w:cs="Arial"/>
                                <w:sz w:val="22"/>
                                <w:szCs w:val="22"/>
                              </w:rPr>
                              <w:t xml:space="preserve"> the</w:t>
                            </w:r>
                            <w:r w:rsidRPr="00962BC9">
                              <w:rPr>
                                <w:rFonts w:ascii="Arial" w:hAnsi="Arial" w:cs="Arial"/>
                                <w:sz w:val="22"/>
                                <w:szCs w:val="22"/>
                              </w:rPr>
                              <w:t xml:space="preserve"> University Steering Committee for Split-Site PhD programmes</w:t>
                            </w:r>
                            <w:r>
                              <w:rPr>
                                <w:rFonts w:ascii="Arial" w:hAnsi="Arial" w:cs="Arial"/>
                                <w:sz w:val="22"/>
                                <w:szCs w:val="22"/>
                              </w:rPr>
                              <w:t xml:space="preserve"> for consideration</w:t>
                            </w: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43.5pt;margin-top:418.4pt;width:35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">
                <v:textbox>
                  <w:txbxContent>
                    <w:p w:rsidR="000328B9" w:rsidRPr="00962BC9" w:rsidRDefault="004E6D4E" w:rsidP="004E6D4E">
                      <w:pPr>
                        <w:rPr>
                          <w:rFonts w:ascii="Arial" w:hAnsi="Arial" w:cs="Arial"/>
                        </w:rPr>
                      </w:pPr>
                      <w:r w:rsidRPr="00962BC9">
                        <w:rPr>
                          <w:rFonts w:ascii="Arial" w:hAnsi="Arial" w:cs="Arial"/>
                          <w:sz w:val="22"/>
                          <w:szCs w:val="22"/>
                        </w:rPr>
                        <w:t>The proposal is sent to</w:t>
                      </w:r>
                      <w:r>
                        <w:rPr>
                          <w:rFonts w:ascii="Arial" w:hAnsi="Arial" w:cs="Arial"/>
                          <w:sz w:val="22"/>
                          <w:szCs w:val="22"/>
                        </w:rPr>
                        <w:t xml:space="preserve"> the</w:t>
                      </w:r>
                      <w:r w:rsidRPr="00962BC9">
                        <w:rPr>
                          <w:rFonts w:ascii="Arial" w:hAnsi="Arial" w:cs="Arial"/>
                          <w:sz w:val="22"/>
                          <w:szCs w:val="22"/>
                        </w:rPr>
                        <w:t xml:space="preserve"> University Steering Committee for Split-Site PhD programmes</w:t>
                      </w:r>
                      <w:r>
                        <w:rPr>
                          <w:rFonts w:ascii="Arial" w:hAnsi="Arial" w:cs="Arial"/>
                          <w:sz w:val="22"/>
                          <w:szCs w:val="22"/>
                        </w:rPr>
                        <w:t xml:space="preserve"> for consideration</w:t>
                      </w:r>
                      <w:r>
                        <w:rPr>
                          <w:rFonts w:ascii="Arial" w:hAnsi="Arial" w:cs="Arial"/>
                          <w:sz w:val="22"/>
                          <w:szCs w:val="22"/>
                        </w:rPr>
                        <w:t xml:space="preserve"> </w:t>
                      </w:r>
                    </w:p>
                  </w:txbxContent>
                </v:textbox>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552450</wp:posOffset>
                </wp:positionH>
                <wp:positionV relativeFrom="paragraph">
                  <wp:posOffset>3035300</wp:posOffset>
                </wp:positionV>
                <wp:extent cx="4533900" cy="571500"/>
                <wp:effectExtent l="9525" t="7620" r="952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571500"/>
                        </a:xfrm>
                        <a:prstGeom prst="rect">
                          <a:avLst/>
                        </a:prstGeom>
                        <a:solidFill>
                          <a:srgbClr val="FFFFFF"/>
                        </a:solidFill>
                        <a:ln w="9525">
                          <a:solidFill>
                            <a:srgbClr val="000000"/>
                          </a:solidFill>
                          <a:miter lim="800000"/>
                          <a:headEnd/>
                          <a:tailEnd/>
                        </a:ln>
                      </wps:spPr>
                      <wps:txbx>
                        <w:txbxContent>
                          <w:p w:rsidR="000328B9" w:rsidRPr="00962BC9" w:rsidRDefault="000328B9" w:rsidP="004E6D4E">
                            <w:pPr>
                              <w:rPr>
                                <w:rFonts w:ascii="Arial" w:hAnsi="Arial" w:cs="Arial"/>
                                <w:sz w:val="22"/>
                                <w:szCs w:val="22"/>
                              </w:rPr>
                            </w:pPr>
                            <w:r w:rsidRPr="00962BC9">
                              <w:rPr>
                                <w:rFonts w:ascii="Arial" w:hAnsi="Arial" w:cs="Arial"/>
                                <w:sz w:val="22"/>
                                <w:szCs w:val="22"/>
                              </w:rPr>
                              <w:t xml:space="preserve">If the Faculty Pro-Dean </w:t>
                            </w:r>
                            <w:r w:rsidR="004E6D4E">
                              <w:rPr>
                                <w:rFonts w:ascii="Arial" w:hAnsi="Arial" w:cs="Arial"/>
                                <w:sz w:val="22"/>
                                <w:szCs w:val="22"/>
                              </w:rPr>
                              <w:t xml:space="preserve">for </w:t>
                            </w:r>
                            <w:r w:rsidRPr="00962BC9">
                              <w:rPr>
                                <w:rFonts w:ascii="Arial" w:hAnsi="Arial" w:cs="Arial"/>
                                <w:sz w:val="22"/>
                                <w:szCs w:val="22"/>
                              </w:rPr>
                              <w:t xml:space="preserve">Research </w:t>
                            </w:r>
                            <w:r w:rsidR="004E6D4E">
                              <w:rPr>
                                <w:rFonts w:ascii="Arial" w:hAnsi="Arial" w:cs="Arial"/>
                                <w:sz w:val="22"/>
                                <w:szCs w:val="22"/>
                              </w:rPr>
                              <w:t xml:space="preserve">and Innovation </w:t>
                            </w:r>
                            <w:r w:rsidRPr="00962BC9">
                              <w:rPr>
                                <w:rFonts w:ascii="Arial" w:hAnsi="Arial" w:cs="Arial"/>
                                <w:sz w:val="22"/>
                                <w:szCs w:val="22"/>
                              </w:rPr>
                              <w:t xml:space="preserve">is satisfied then the form is forwarded to </w:t>
                            </w:r>
                            <w:r w:rsidR="004E6D4E">
                              <w:rPr>
                                <w:rFonts w:ascii="Arial" w:hAnsi="Arial" w:cs="Arial"/>
                                <w:sz w:val="22"/>
                                <w:szCs w:val="22"/>
                              </w:rPr>
                              <w:t>Director of Postgraduate Studies (via Faculty Graduate School Committee (FGSC)</w:t>
                            </w:r>
                            <w:r w:rsidR="004E6D4E">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3.5pt;margin-top:239pt;width:35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">
                <v:textbox>
                  <w:txbxContent>
                    <w:p w:rsidR="000328B9" w:rsidRPr="00962BC9" w:rsidRDefault="000328B9" w:rsidP="004E6D4E">
                      <w:pPr>
                        <w:rPr>
                          <w:rFonts w:ascii="Arial" w:hAnsi="Arial" w:cs="Arial"/>
                          <w:sz w:val="22"/>
                          <w:szCs w:val="22"/>
                        </w:rPr>
                      </w:pPr>
                      <w:r w:rsidRPr="00962BC9">
                        <w:rPr>
                          <w:rFonts w:ascii="Arial" w:hAnsi="Arial" w:cs="Arial"/>
                          <w:sz w:val="22"/>
                          <w:szCs w:val="22"/>
                        </w:rPr>
                        <w:t xml:space="preserve">If the Faculty Pro-Dean </w:t>
                      </w:r>
                      <w:r w:rsidR="004E6D4E">
                        <w:rPr>
                          <w:rFonts w:ascii="Arial" w:hAnsi="Arial" w:cs="Arial"/>
                          <w:sz w:val="22"/>
                          <w:szCs w:val="22"/>
                        </w:rPr>
                        <w:t xml:space="preserve">for </w:t>
                      </w:r>
                      <w:r w:rsidRPr="00962BC9">
                        <w:rPr>
                          <w:rFonts w:ascii="Arial" w:hAnsi="Arial" w:cs="Arial"/>
                          <w:sz w:val="22"/>
                          <w:szCs w:val="22"/>
                        </w:rPr>
                        <w:t xml:space="preserve">Research </w:t>
                      </w:r>
                      <w:r w:rsidR="004E6D4E">
                        <w:rPr>
                          <w:rFonts w:ascii="Arial" w:hAnsi="Arial" w:cs="Arial"/>
                          <w:sz w:val="22"/>
                          <w:szCs w:val="22"/>
                        </w:rPr>
                        <w:t xml:space="preserve">and Innovation </w:t>
                      </w:r>
                      <w:r w:rsidRPr="00962BC9">
                        <w:rPr>
                          <w:rFonts w:ascii="Arial" w:hAnsi="Arial" w:cs="Arial"/>
                          <w:sz w:val="22"/>
                          <w:szCs w:val="22"/>
                        </w:rPr>
                        <w:t xml:space="preserve">is satisfied then the form is forwarded to </w:t>
                      </w:r>
                      <w:r w:rsidR="004E6D4E">
                        <w:rPr>
                          <w:rFonts w:ascii="Arial" w:hAnsi="Arial" w:cs="Arial"/>
                          <w:sz w:val="22"/>
                          <w:szCs w:val="22"/>
                        </w:rPr>
                        <w:t>Director of Postgraduate Studies (via Faculty Graduate School Committee (FGSC)</w:t>
                      </w:r>
                      <w:r w:rsidR="004E6D4E">
                        <w:rPr>
                          <w:rFonts w:ascii="Arial" w:hAnsi="Arial" w:cs="Arial"/>
                          <w:sz w:val="22"/>
                          <w:szCs w:val="22"/>
                        </w:rPr>
                        <w:t>)</w:t>
                      </w:r>
                    </w:p>
                  </w:txbxContent>
                </v:textbox>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552450</wp:posOffset>
                </wp:positionH>
                <wp:positionV relativeFrom="paragraph">
                  <wp:posOffset>215900</wp:posOffset>
                </wp:positionV>
                <wp:extent cx="4533900" cy="657225"/>
                <wp:effectExtent l="9525" t="7620" r="952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57225"/>
                        </a:xfrm>
                        <a:prstGeom prst="rect">
                          <a:avLst/>
                        </a:prstGeom>
                        <a:solidFill>
                          <a:srgbClr val="FFFFFF"/>
                        </a:solidFill>
                        <a:ln w="9525">
                          <a:solidFill>
                            <a:srgbClr val="000000"/>
                          </a:solidFill>
                          <a:miter lim="800000"/>
                          <a:headEnd/>
                          <a:tailEnd/>
                        </a:ln>
                      </wps:spPr>
                      <wps:txbx>
                        <w:txbxContent>
                          <w:p w:rsidR="000328B9" w:rsidRPr="00962BC9" w:rsidRDefault="000328B9" w:rsidP="004E6D4E">
                            <w:pPr>
                              <w:pStyle w:val="ListParagraph"/>
                              <w:ind w:left="0"/>
                              <w:rPr>
                                <w:rFonts w:ascii="Arial" w:hAnsi="Arial" w:cs="Arial"/>
                                <w:sz w:val="22"/>
                                <w:szCs w:val="22"/>
                              </w:rPr>
                            </w:pPr>
                            <w:r w:rsidRPr="004E6D4E">
                              <w:rPr>
                                <w:rFonts w:ascii="Arial" w:hAnsi="Arial" w:cs="Arial"/>
                                <w:sz w:val="22"/>
                                <w:szCs w:val="22"/>
                              </w:rPr>
                              <w:t>Faculty/School initiates a proposal</w:t>
                            </w:r>
                            <w:r w:rsidR="004E6D4E">
                              <w:rPr>
                                <w:rFonts w:ascii="Arial" w:hAnsi="Arial" w:cs="Arial"/>
                                <w:sz w:val="22"/>
                                <w:szCs w:val="22"/>
                              </w:rPr>
                              <w:t xml:space="preserve">, with in-principle approval from the partner organisation. The proposal form is completed and sent </w:t>
                            </w:r>
                            <w:r w:rsidRPr="00962BC9">
                              <w:rPr>
                                <w:rFonts w:ascii="Arial" w:hAnsi="Arial" w:cs="Arial"/>
                                <w:sz w:val="22"/>
                                <w:szCs w:val="22"/>
                              </w:rPr>
                              <w:t>to Faculty Pro-Dean for Research</w:t>
                            </w:r>
                            <w:r w:rsidR="004E6D4E">
                              <w:rPr>
                                <w:rFonts w:ascii="Arial" w:hAnsi="Arial" w:cs="Arial"/>
                                <w:sz w:val="22"/>
                                <w:szCs w:val="22"/>
                              </w:rPr>
                              <w:t xml:space="preserve"> and Innovation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3.5pt;margin-top:17pt;width:357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SRKgIAAFcEAAAOAAAAZHJzL2Uyb0RvYy54bWysVNtu2zAMfR+wfxD0vthJkyw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">
                <v:textbox>
                  <w:txbxContent>
                    <w:p w:rsidR="000328B9" w:rsidRPr="00962BC9" w:rsidRDefault="000328B9" w:rsidP="004E6D4E">
                      <w:pPr>
                        <w:pStyle w:val="ListParagraph"/>
                        <w:ind w:left="0"/>
                        <w:rPr>
                          <w:rFonts w:ascii="Arial" w:hAnsi="Arial" w:cs="Arial"/>
                          <w:sz w:val="22"/>
                          <w:szCs w:val="22"/>
                        </w:rPr>
                      </w:pPr>
                      <w:r w:rsidRPr="004E6D4E">
                        <w:rPr>
                          <w:rFonts w:ascii="Arial" w:hAnsi="Arial" w:cs="Arial"/>
                          <w:sz w:val="22"/>
                          <w:szCs w:val="22"/>
                        </w:rPr>
                        <w:t>Faculty/School initiates a proposal</w:t>
                      </w:r>
                      <w:r w:rsidR="004E6D4E">
                        <w:rPr>
                          <w:rFonts w:ascii="Arial" w:hAnsi="Arial" w:cs="Arial"/>
                          <w:sz w:val="22"/>
                          <w:szCs w:val="22"/>
                        </w:rPr>
                        <w:t xml:space="preserve">, with in-principle approval from the partner organisation. The proposal form is completed and sent </w:t>
                      </w:r>
                      <w:r w:rsidRPr="00962BC9">
                        <w:rPr>
                          <w:rFonts w:ascii="Arial" w:hAnsi="Arial" w:cs="Arial"/>
                          <w:sz w:val="22"/>
                          <w:szCs w:val="22"/>
                        </w:rPr>
                        <w:t>to Faculty Pro-Dean for Research</w:t>
                      </w:r>
                      <w:r w:rsidR="004E6D4E">
                        <w:rPr>
                          <w:rFonts w:ascii="Arial" w:hAnsi="Arial" w:cs="Arial"/>
                          <w:sz w:val="22"/>
                          <w:szCs w:val="22"/>
                        </w:rPr>
                        <w:t xml:space="preserve"> and Innovation</w:t>
                      </w:r>
                    </w:p>
                  </w:txbxContent>
                </v:textbox>
              </v:shape>
            </w:pict>
          </mc:Fallback>
        </mc:AlternateContent>
      </w:r>
      <w:r w:rsidRPr="000328B9">
        <w:rPr>
          <w:rFonts w:ascii="Arial" w:hAnsi="Arial" w:cs="Arial"/>
          <w:b/>
          <w:sz w:val="22"/>
          <w:szCs w:val="22"/>
        </w:rPr>
        <w:tab/>
      </w:r>
      <w:r w:rsidRPr="000328B9">
        <w:rPr>
          <w:rFonts w:ascii="Arial" w:hAnsi="Arial" w:cs="Arial"/>
          <w:b/>
          <w:sz w:val="22"/>
          <w:szCs w:val="22"/>
        </w:rPr>
        <w:tab/>
      </w:r>
      <w:r w:rsidRPr="000328B9">
        <w:rPr>
          <w:rFonts w:ascii="Arial" w:hAnsi="Arial" w:cs="Arial"/>
          <w:b/>
          <w:sz w:val="22"/>
          <w:szCs w:val="22"/>
        </w:rPr>
        <w:tab/>
      </w:r>
      <w:r w:rsidRPr="000328B9">
        <w:rPr>
          <w:rFonts w:ascii="Arial" w:hAnsi="Arial" w:cs="Arial"/>
          <w:b/>
          <w:sz w:val="22"/>
          <w:szCs w:val="22"/>
        </w:rPr>
        <w:tab/>
      </w:r>
      <w:r w:rsidRPr="000328B9">
        <w:rPr>
          <w:rFonts w:ascii="Arial" w:hAnsi="Arial" w:cs="Arial"/>
          <w:b/>
          <w:sz w:val="22"/>
          <w:szCs w:val="22"/>
        </w:rPr>
        <w:tab/>
      </w:r>
      <w:r w:rsidRPr="000328B9">
        <w:rPr>
          <w:rFonts w:ascii="Arial" w:hAnsi="Arial" w:cs="Arial"/>
          <w:b/>
          <w:sz w:val="22"/>
          <w:szCs w:val="22"/>
        </w:rPr>
        <w:tab/>
      </w:r>
      <w:r w:rsidRPr="000328B9">
        <w:rPr>
          <w:rFonts w:ascii="Arial" w:hAnsi="Arial" w:cs="Arial"/>
          <w:b/>
          <w:sz w:val="22"/>
          <w:szCs w:val="22"/>
        </w:rPr>
        <w:tab/>
      </w:r>
      <w:r w:rsidRPr="000328B9">
        <w:rPr>
          <w:rFonts w:ascii="Arial" w:hAnsi="Arial" w:cs="Arial"/>
          <w:b/>
          <w:sz w:val="22"/>
          <w:szCs w:val="22"/>
        </w:rPr>
        <w:tab/>
      </w:r>
      <w:r w:rsidRPr="000328B9">
        <w:rPr>
          <w:rFonts w:ascii="Arial" w:hAnsi="Arial" w:cs="Arial"/>
          <w:b/>
          <w:sz w:val="22"/>
          <w:szCs w:val="22"/>
        </w:rPr>
        <w:tab/>
      </w:r>
    </w:p>
    <w:p w:rsidR="00C023A7" w:rsidRPr="000328B9" w:rsidRDefault="004E6D4E" w:rsidP="000328B9">
      <w:pPr>
        <w:rPr>
          <w:rFonts w:ascii="Arial" w:hAnsi="Arial" w:cs="Arial"/>
          <w:sz w:val="22"/>
          <w:szCs w:val="22"/>
        </w:rPr>
      </w:pPr>
      <w:r w:rsidRPr="000328B9">
        <w:rPr>
          <w:rFonts w:ascii="Arial" w:hAnsi="Arial" w:cs="Arial"/>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548640</wp:posOffset>
                </wp:positionH>
                <wp:positionV relativeFrom="paragraph">
                  <wp:posOffset>3927475</wp:posOffset>
                </wp:positionV>
                <wp:extent cx="4533900" cy="504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504825"/>
                        </a:xfrm>
                        <a:prstGeom prst="rect">
                          <a:avLst/>
                        </a:prstGeom>
                        <a:solidFill>
                          <a:srgbClr val="FFFFFF"/>
                        </a:solidFill>
                        <a:ln w="9525">
                          <a:solidFill>
                            <a:srgbClr val="000000"/>
                          </a:solidFill>
                          <a:miter lim="800000"/>
                          <a:headEnd/>
                          <a:tailEnd/>
                        </a:ln>
                      </wps:spPr>
                      <wps:txbx>
                        <w:txbxContent>
                          <w:p w:rsidR="000328B9" w:rsidRPr="00962BC9" w:rsidRDefault="000328B9" w:rsidP="004E6D4E">
                            <w:pPr>
                              <w:rPr>
                                <w:rFonts w:ascii="Arial" w:hAnsi="Arial" w:cs="Arial"/>
                              </w:rPr>
                            </w:pPr>
                            <w:r w:rsidRPr="00962BC9">
                              <w:rPr>
                                <w:rFonts w:ascii="Arial" w:hAnsi="Arial" w:cs="Arial"/>
                                <w:sz w:val="22"/>
                                <w:szCs w:val="22"/>
                              </w:rPr>
                              <w:t xml:space="preserve">If </w:t>
                            </w:r>
                            <w:r w:rsidR="004E6D4E">
                              <w:rPr>
                                <w:rFonts w:ascii="Arial" w:hAnsi="Arial" w:cs="Arial"/>
                                <w:sz w:val="22"/>
                                <w:szCs w:val="22"/>
                              </w:rPr>
                              <w:t>approved by FGSC (or via Chairs Action)</w:t>
                            </w:r>
                            <w:r w:rsidRPr="00962BC9">
                              <w:rPr>
                                <w:rFonts w:ascii="Arial" w:hAnsi="Arial" w:cs="Arial"/>
                                <w:sz w:val="22"/>
                                <w:szCs w:val="22"/>
                              </w:rPr>
                              <w:t xml:space="preserve"> the form </w:t>
                            </w:r>
                            <w:r w:rsidR="004E6D4E">
                              <w:rPr>
                                <w:rFonts w:ascii="Arial" w:hAnsi="Arial" w:cs="Arial"/>
                                <w:sz w:val="22"/>
                                <w:szCs w:val="22"/>
                              </w:rPr>
                              <w:t xml:space="preserve">is forwarded </w:t>
                            </w:r>
                            <w:r w:rsidRPr="00962BC9">
                              <w:rPr>
                                <w:rFonts w:ascii="Arial" w:hAnsi="Arial" w:cs="Arial"/>
                                <w:sz w:val="22"/>
                                <w:szCs w:val="22"/>
                              </w:rPr>
                              <w:t xml:space="preserve">to </w:t>
                            </w:r>
                            <w:r w:rsidR="004E6D4E">
                              <w:rPr>
                                <w:rFonts w:ascii="Arial" w:hAnsi="Arial" w:cs="Arial"/>
                                <w:sz w:val="22"/>
                                <w:szCs w:val="22"/>
                              </w:rPr>
                              <w:t>PGR &amp; 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3.2pt;margin-top:309.25pt;width:357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">
                <v:textbox>
                  <w:txbxContent>
                    <w:p w:rsidR="000328B9" w:rsidRPr="00962BC9" w:rsidRDefault="000328B9" w:rsidP="004E6D4E">
                      <w:pPr>
                        <w:rPr>
                          <w:rFonts w:ascii="Arial" w:hAnsi="Arial" w:cs="Arial"/>
                        </w:rPr>
                      </w:pPr>
                      <w:r w:rsidRPr="00962BC9">
                        <w:rPr>
                          <w:rFonts w:ascii="Arial" w:hAnsi="Arial" w:cs="Arial"/>
                          <w:sz w:val="22"/>
                          <w:szCs w:val="22"/>
                        </w:rPr>
                        <w:t xml:space="preserve">If </w:t>
                      </w:r>
                      <w:r w:rsidR="004E6D4E">
                        <w:rPr>
                          <w:rFonts w:ascii="Arial" w:hAnsi="Arial" w:cs="Arial"/>
                          <w:sz w:val="22"/>
                          <w:szCs w:val="22"/>
                        </w:rPr>
                        <w:t>approved by FGSC (or via Chairs Action)</w:t>
                      </w:r>
                      <w:r w:rsidRPr="00962BC9">
                        <w:rPr>
                          <w:rFonts w:ascii="Arial" w:hAnsi="Arial" w:cs="Arial"/>
                          <w:sz w:val="22"/>
                          <w:szCs w:val="22"/>
                        </w:rPr>
                        <w:t xml:space="preserve"> the form </w:t>
                      </w:r>
                      <w:r w:rsidR="004E6D4E">
                        <w:rPr>
                          <w:rFonts w:ascii="Arial" w:hAnsi="Arial" w:cs="Arial"/>
                          <w:sz w:val="22"/>
                          <w:szCs w:val="22"/>
                        </w:rPr>
                        <w:t xml:space="preserve">is forwarded </w:t>
                      </w:r>
                      <w:r w:rsidRPr="00962BC9">
                        <w:rPr>
                          <w:rFonts w:ascii="Arial" w:hAnsi="Arial" w:cs="Arial"/>
                          <w:sz w:val="22"/>
                          <w:szCs w:val="22"/>
                        </w:rPr>
                        <w:t xml:space="preserve">to </w:t>
                      </w:r>
                      <w:r w:rsidR="004E6D4E">
                        <w:rPr>
                          <w:rFonts w:ascii="Arial" w:hAnsi="Arial" w:cs="Arial"/>
                          <w:sz w:val="22"/>
                          <w:szCs w:val="22"/>
                        </w:rPr>
                        <w:t>PGR &amp; Operations</w:t>
                      </w:r>
                    </w:p>
                  </w:txbxContent>
                </v:textbox>
              </v:shape>
            </w:pict>
          </mc:Fallback>
        </mc:AlternateContent>
      </w:r>
      <w:r w:rsidRPr="000328B9">
        <w:rPr>
          <w:rFonts w:ascii="Arial" w:hAnsi="Arial"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501015</wp:posOffset>
                </wp:positionH>
                <wp:positionV relativeFrom="paragraph">
                  <wp:posOffset>1336675</wp:posOffset>
                </wp:positionV>
                <wp:extent cx="4533900" cy="9620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62025"/>
                        </a:xfrm>
                        <a:prstGeom prst="rect">
                          <a:avLst/>
                        </a:prstGeom>
                        <a:solidFill>
                          <a:srgbClr val="FFFFFF"/>
                        </a:solidFill>
                        <a:ln w="9525">
                          <a:solidFill>
                            <a:srgbClr val="000000"/>
                          </a:solidFill>
                          <a:miter lim="800000"/>
                          <a:headEnd/>
                          <a:tailEnd/>
                        </a:ln>
                      </wps:spPr>
                      <wps:txbx>
                        <w:txbxContent>
                          <w:p w:rsidR="000328B9" w:rsidRPr="00962BC9" w:rsidRDefault="000328B9" w:rsidP="000328B9">
                            <w:pPr>
                              <w:rPr>
                                <w:rFonts w:ascii="Arial" w:hAnsi="Arial" w:cs="Arial"/>
                                <w:sz w:val="22"/>
                                <w:szCs w:val="22"/>
                              </w:rPr>
                            </w:pPr>
                            <w:r w:rsidRPr="00962BC9">
                              <w:rPr>
                                <w:rFonts w:ascii="Arial" w:hAnsi="Arial" w:cs="Arial"/>
                                <w:sz w:val="22"/>
                                <w:szCs w:val="22"/>
                              </w:rPr>
                              <w:t xml:space="preserve">Faculty Pro-Dean </w:t>
                            </w:r>
                            <w:r w:rsidR="004E6D4E">
                              <w:rPr>
                                <w:rFonts w:ascii="Arial" w:hAnsi="Arial" w:cs="Arial"/>
                                <w:sz w:val="22"/>
                                <w:szCs w:val="22"/>
                              </w:rPr>
                              <w:t xml:space="preserve">for </w:t>
                            </w:r>
                            <w:r w:rsidRPr="00962BC9">
                              <w:rPr>
                                <w:rFonts w:ascii="Arial" w:hAnsi="Arial" w:cs="Arial"/>
                                <w:sz w:val="22"/>
                                <w:szCs w:val="22"/>
                              </w:rPr>
                              <w:t xml:space="preserve">Research </w:t>
                            </w:r>
                            <w:r w:rsidR="004E6D4E">
                              <w:rPr>
                                <w:rFonts w:ascii="Arial" w:hAnsi="Arial" w:cs="Arial"/>
                                <w:sz w:val="22"/>
                                <w:szCs w:val="22"/>
                              </w:rPr>
                              <w:t xml:space="preserve">and Innovation </w:t>
                            </w:r>
                            <w:r w:rsidRPr="00962BC9">
                              <w:rPr>
                                <w:rFonts w:ascii="Arial" w:hAnsi="Arial" w:cs="Arial"/>
                                <w:sz w:val="22"/>
                                <w:szCs w:val="22"/>
                              </w:rPr>
                              <w:t>reviews:</w:t>
                            </w:r>
                          </w:p>
                          <w:p w:rsidR="000328B9" w:rsidRPr="00962BC9" w:rsidRDefault="000328B9" w:rsidP="000328B9">
                            <w:pPr>
                              <w:pStyle w:val="ListParagraph"/>
                              <w:numPr>
                                <w:ilvl w:val="0"/>
                                <w:numId w:val="8"/>
                              </w:numPr>
                              <w:spacing w:before="120" w:line="276" w:lineRule="auto"/>
                              <w:rPr>
                                <w:rFonts w:ascii="Arial" w:hAnsi="Arial" w:cs="Arial"/>
                                <w:sz w:val="22"/>
                                <w:szCs w:val="22"/>
                              </w:rPr>
                            </w:pPr>
                            <w:r w:rsidRPr="00962BC9">
                              <w:rPr>
                                <w:rFonts w:ascii="Arial" w:hAnsi="Arial" w:cs="Arial"/>
                                <w:sz w:val="22"/>
                                <w:szCs w:val="22"/>
                              </w:rPr>
                              <w:t>Consults Dean about the str</w:t>
                            </w:r>
                            <w:r w:rsidR="004E6D4E">
                              <w:rPr>
                                <w:rFonts w:ascii="Arial" w:hAnsi="Arial" w:cs="Arial"/>
                                <w:sz w:val="22"/>
                                <w:szCs w:val="22"/>
                              </w:rPr>
                              <w:t>ategic and academic perspective</w:t>
                            </w:r>
                          </w:p>
                          <w:p w:rsidR="000328B9" w:rsidRPr="00962BC9" w:rsidRDefault="000328B9" w:rsidP="000328B9">
                            <w:pPr>
                              <w:pStyle w:val="ListParagraph"/>
                              <w:numPr>
                                <w:ilvl w:val="0"/>
                                <w:numId w:val="8"/>
                              </w:numPr>
                              <w:spacing w:before="120" w:line="276" w:lineRule="auto"/>
                              <w:rPr>
                                <w:rFonts w:ascii="Arial" w:hAnsi="Arial" w:cs="Arial"/>
                                <w:sz w:val="22"/>
                                <w:szCs w:val="22"/>
                              </w:rPr>
                            </w:pPr>
                            <w:r w:rsidRPr="00962BC9">
                              <w:rPr>
                                <w:rFonts w:ascii="Arial" w:hAnsi="Arial" w:cs="Arial"/>
                                <w:sz w:val="22"/>
                                <w:szCs w:val="22"/>
                              </w:rPr>
                              <w:t xml:space="preserve">Consults Faculty Finance Officer </w:t>
                            </w:r>
                            <w:r w:rsidR="004E6D4E">
                              <w:rPr>
                                <w:rFonts w:ascii="Arial" w:hAnsi="Arial" w:cs="Arial"/>
                                <w:sz w:val="22"/>
                                <w:szCs w:val="22"/>
                              </w:rPr>
                              <w:t>about the financial credibility</w:t>
                            </w:r>
                          </w:p>
                          <w:p w:rsidR="000328B9" w:rsidRPr="00962BC9" w:rsidRDefault="000328B9" w:rsidP="000328B9">
                            <w:pPr>
                              <w:pStyle w:val="ListParagraph"/>
                              <w:numPr>
                                <w:ilvl w:val="0"/>
                                <w:numId w:val="8"/>
                              </w:numPr>
                              <w:spacing w:before="120" w:line="276" w:lineRule="auto"/>
                              <w:rPr>
                                <w:rFonts w:ascii="Arial" w:hAnsi="Arial" w:cs="Arial"/>
                                <w:sz w:val="22"/>
                                <w:szCs w:val="22"/>
                              </w:rPr>
                            </w:pPr>
                            <w:r w:rsidRPr="004E6D4E">
                              <w:rPr>
                                <w:rFonts w:ascii="Arial" w:hAnsi="Arial" w:cs="Arial"/>
                                <w:sz w:val="22"/>
                                <w:szCs w:val="22"/>
                              </w:rPr>
                              <w:t>Makes enqui</w:t>
                            </w:r>
                            <w:r w:rsidR="004E6D4E">
                              <w:rPr>
                                <w:rFonts w:ascii="Arial" w:hAnsi="Arial" w:cs="Arial"/>
                                <w:sz w:val="22"/>
                                <w:szCs w:val="22"/>
                              </w:rPr>
                              <w:t>ries about the proposed partner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9.45pt;margin-top:105.25pt;width:357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">
                <v:textbox>
                  <w:txbxContent>
                    <w:p w:rsidR="000328B9" w:rsidRPr="00962BC9" w:rsidRDefault="000328B9" w:rsidP="000328B9">
                      <w:pPr>
                        <w:rPr>
                          <w:rFonts w:ascii="Arial" w:hAnsi="Arial" w:cs="Arial"/>
                          <w:sz w:val="22"/>
                          <w:szCs w:val="22"/>
                        </w:rPr>
                      </w:pPr>
                      <w:r w:rsidRPr="00962BC9">
                        <w:rPr>
                          <w:rFonts w:ascii="Arial" w:hAnsi="Arial" w:cs="Arial"/>
                          <w:sz w:val="22"/>
                          <w:szCs w:val="22"/>
                        </w:rPr>
                        <w:t xml:space="preserve">Faculty Pro-Dean </w:t>
                      </w:r>
                      <w:r w:rsidR="004E6D4E">
                        <w:rPr>
                          <w:rFonts w:ascii="Arial" w:hAnsi="Arial" w:cs="Arial"/>
                          <w:sz w:val="22"/>
                          <w:szCs w:val="22"/>
                        </w:rPr>
                        <w:t xml:space="preserve">for </w:t>
                      </w:r>
                      <w:r w:rsidRPr="00962BC9">
                        <w:rPr>
                          <w:rFonts w:ascii="Arial" w:hAnsi="Arial" w:cs="Arial"/>
                          <w:sz w:val="22"/>
                          <w:szCs w:val="22"/>
                        </w:rPr>
                        <w:t xml:space="preserve">Research </w:t>
                      </w:r>
                      <w:r w:rsidR="004E6D4E">
                        <w:rPr>
                          <w:rFonts w:ascii="Arial" w:hAnsi="Arial" w:cs="Arial"/>
                          <w:sz w:val="22"/>
                          <w:szCs w:val="22"/>
                        </w:rPr>
                        <w:t xml:space="preserve">and Innovation </w:t>
                      </w:r>
                      <w:r w:rsidRPr="00962BC9">
                        <w:rPr>
                          <w:rFonts w:ascii="Arial" w:hAnsi="Arial" w:cs="Arial"/>
                          <w:sz w:val="22"/>
                          <w:szCs w:val="22"/>
                        </w:rPr>
                        <w:t>reviews:</w:t>
                      </w:r>
                    </w:p>
                    <w:p w:rsidR="000328B9" w:rsidRPr="00962BC9" w:rsidRDefault="000328B9" w:rsidP="000328B9">
                      <w:pPr>
                        <w:pStyle w:val="ListParagraph"/>
                        <w:numPr>
                          <w:ilvl w:val="0"/>
                          <w:numId w:val="8"/>
                        </w:numPr>
                        <w:spacing w:before="120" w:line="276" w:lineRule="auto"/>
                        <w:rPr>
                          <w:rFonts w:ascii="Arial" w:hAnsi="Arial" w:cs="Arial"/>
                          <w:sz w:val="22"/>
                          <w:szCs w:val="22"/>
                        </w:rPr>
                      </w:pPr>
                      <w:r w:rsidRPr="00962BC9">
                        <w:rPr>
                          <w:rFonts w:ascii="Arial" w:hAnsi="Arial" w:cs="Arial"/>
                          <w:sz w:val="22"/>
                          <w:szCs w:val="22"/>
                        </w:rPr>
                        <w:t>Consults Dean about the str</w:t>
                      </w:r>
                      <w:r w:rsidR="004E6D4E">
                        <w:rPr>
                          <w:rFonts w:ascii="Arial" w:hAnsi="Arial" w:cs="Arial"/>
                          <w:sz w:val="22"/>
                          <w:szCs w:val="22"/>
                        </w:rPr>
                        <w:t>ategic and academic perspective</w:t>
                      </w:r>
                    </w:p>
                    <w:p w:rsidR="000328B9" w:rsidRPr="00962BC9" w:rsidRDefault="000328B9" w:rsidP="000328B9">
                      <w:pPr>
                        <w:pStyle w:val="ListParagraph"/>
                        <w:numPr>
                          <w:ilvl w:val="0"/>
                          <w:numId w:val="8"/>
                        </w:numPr>
                        <w:spacing w:before="120" w:line="276" w:lineRule="auto"/>
                        <w:rPr>
                          <w:rFonts w:ascii="Arial" w:hAnsi="Arial" w:cs="Arial"/>
                          <w:sz w:val="22"/>
                          <w:szCs w:val="22"/>
                        </w:rPr>
                      </w:pPr>
                      <w:r w:rsidRPr="00962BC9">
                        <w:rPr>
                          <w:rFonts w:ascii="Arial" w:hAnsi="Arial" w:cs="Arial"/>
                          <w:sz w:val="22"/>
                          <w:szCs w:val="22"/>
                        </w:rPr>
                        <w:t xml:space="preserve">Consults Faculty Finance Officer </w:t>
                      </w:r>
                      <w:r w:rsidR="004E6D4E">
                        <w:rPr>
                          <w:rFonts w:ascii="Arial" w:hAnsi="Arial" w:cs="Arial"/>
                          <w:sz w:val="22"/>
                          <w:szCs w:val="22"/>
                        </w:rPr>
                        <w:t>about the financial credibility</w:t>
                      </w:r>
                    </w:p>
                    <w:p w:rsidR="000328B9" w:rsidRPr="00962BC9" w:rsidRDefault="000328B9" w:rsidP="000328B9">
                      <w:pPr>
                        <w:pStyle w:val="ListParagraph"/>
                        <w:numPr>
                          <w:ilvl w:val="0"/>
                          <w:numId w:val="8"/>
                        </w:numPr>
                        <w:spacing w:before="120" w:line="276" w:lineRule="auto"/>
                        <w:rPr>
                          <w:rFonts w:ascii="Arial" w:hAnsi="Arial" w:cs="Arial"/>
                          <w:sz w:val="22"/>
                          <w:szCs w:val="22"/>
                        </w:rPr>
                      </w:pPr>
                      <w:r w:rsidRPr="004E6D4E">
                        <w:rPr>
                          <w:rFonts w:ascii="Arial" w:hAnsi="Arial" w:cs="Arial"/>
                          <w:sz w:val="22"/>
                          <w:szCs w:val="22"/>
                        </w:rPr>
                        <w:t>Makes enqui</w:t>
                      </w:r>
                      <w:r w:rsidR="004E6D4E">
                        <w:rPr>
                          <w:rFonts w:ascii="Arial" w:hAnsi="Arial" w:cs="Arial"/>
                          <w:sz w:val="22"/>
                          <w:szCs w:val="22"/>
                        </w:rPr>
                        <w:t>ries about the proposed partner</w:t>
                      </w:r>
                    </w:p>
                  </w:txbxContent>
                </v:textbox>
              </v:shape>
            </w:pict>
          </mc:Fallback>
        </mc:AlternateContent>
      </w:r>
      <w:r w:rsidR="000328B9" w:rsidRPr="000328B9">
        <w:rPr>
          <w:rFonts w:ascii="Arial" w:hAnsi="Arial" w:cs="Arial"/>
          <w:b/>
          <w:noProof/>
          <w:sz w:val="22"/>
          <w:szCs w:val="22"/>
        </w:rPr>
        <mc:AlternateContent>
          <mc:Choice Requires="wps">
            <w:drawing>
              <wp:anchor distT="0" distB="0" distL="114300" distR="114300" simplePos="0" relativeHeight="251667456" behindDoc="0" locked="0" layoutInCell="1" allowOverlap="1">
                <wp:simplePos x="0" y="0"/>
                <wp:positionH relativeFrom="column">
                  <wp:posOffset>552450</wp:posOffset>
                </wp:positionH>
                <wp:positionV relativeFrom="paragraph">
                  <wp:posOffset>7833995</wp:posOffset>
                </wp:positionV>
                <wp:extent cx="4657725" cy="699770"/>
                <wp:effectExtent l="9525" t="9525"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699770"/>
                        </a:xfrm>
                        <a:prstGeom prst="rect">
                          <a:avLst/>
                        </a:prstGeom>
                        <a:solidFill>
                          <a:srgbClr val="FFFFFF"/>
                        </a:solidFill>
                        <a:ln w="9525">
                          <a:solidFill>
                            <a:srgbClr val="000000"/>
                          </a:solidFill>
                          <a:miter lim="800000"/>
                          <a:headEnd/>
                          <a:tailEnd/>
                        </a:ln>
                      </wps:spPr>
                      <wps:txbx>
                        <w:txbxContent>
                          <w:p w:rsidR="000328B9" w:rsidRPr="00962BC9" w:rsidRDefault="000328B9" w:rsidP="004E6D4E">
                            <w:pPr>
                              <w:rPr>
                                <w:rFonts w:ascii="Arial" w:hAnsi="Arial" w:cs="Arial"/>
                                <w:sz w:val="22"/>
                                <w:szCs w:val="22"/>
                              </w:rPr>
                            </w:pPr>
                            <w:r w:rsidRPr="00962BC9">
                              <w:rPr>
                                <w:rFonts w:ascii="Arial" w:hAnsi="Arial" w:cs="Arial"/>
                                <w:sz w:val="22"/>
                                <w:szCs w:val="22"/>
                              </w:rPr>
                              <w:t xml:space="preserve">If all above is satisfied then </w:t>
                            </w:r>
                            <w:r>
                              <w:rPr>
                                <w:rFonts w:ascii="Arial" w:hAnsi="Arial" w:cs="Arial"/>
                                <w:sz w:val="22"/>
                                <w:szCs w:val="22"/>
                              </w:rPr>
                              <w:t>the Split-Site PhD</w:t>
                            </w:r>
                            <w:r w:rsidR="004E6D4E">
                              <w:rPr>
                                <w:rFonts w:ascii="Arial" w:hAnsi="Arial" w:cs="Arial"/>
                                <w:sz w:val="22"/>
                                <w:szCs w:val="22"/>
                              </w:rPr>
                              <w:t xml:space="preserve"> Model A)</w:t>
                            </w:r>
                            <w:r>
                              <w:rPr>
                                <w:rFonts w:ascii="Arial" w:hAnsi="Arial" w:cs="Arial"/>
                                <w:sz w:val="22"/>
                                <w:szCs w:val="22"/>
                              </w:rPr>
                              <w:t>Agreement is to be prepared by the University’s Legal Advisor for signat</w:t>
                            </w:r>
                            <w:r w:rsidR="004E6D4E">
                              <w:rPr>
                                <w:rFonts w:ascii="Arial" w:hAnsi="Arial" w:cs="Arial"/>
                                <w:sz w:val="22"/>
                                <w:szCs w:val="22"/>
                              </w:rPr>
                              <w:t xml:space="preserve">ure by Leeds and the partner </w:t>
                            </w:r>
                            <w:r w:rsidR="004E6D4E">
                              <w:rPr>
                                <w:rFonts w:ascii="Arial" w:hAnsi="Arial" w:cs="Arial"/>
                                <w:sz w:val="22"/>
                                <w:szCs w:val="22"/>
                              </w:rPr>
                              <w:t>o</w:t>
                            </w:r>
                            <w:bookmarkStart w:id="3" w:name="_GoBack"/>
                            <w:bookmarkEnd w:id="3"/>
                            <w:r>
                              <w:rPr>
                                <w:rFonts w:ascii="Arial" w:hAnsi="Arial" w:cs="Arial"/>
                                <w:sz w:val="22"/>
                                <w:szCs w:val="22"/>
                              </w:rPr>
                              <w:t>rganisation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43.5pt;margin-top:616.85pt;width:366.75pt;height:5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">
                <v:textbox>
                  <w:txbxContent>
                    <w:p w:rsidR="000328B9" w:rsidRPr="00962BC9" w:rsidRDefault="000328B9" w:rsidP="004E6D4E">
                      <w:pPr>
                        <w:rPr>
                          <w:rFonts w:ascii="Arial" w:hAnsi="Arial" w:cs="Arial"/>
                          <w:sz w:val="22"/>
                          <w:szCs w:val="22"/>
                        </w:rPr>
                      </w:pPr>
                      <w:r w:rsidRPr="00962BC9">
                        <w:rPr>
                          <w:rFonts w:ascii="Arial" w:hAnsi="Arial" w:cs="Arial"/>
                          <w:sz w:val="22"/>
                          <w:szCs w:val="22"/>
                        </w:rPr>
                        <w:t xml:space="preserve">If all above is satisfied then </w:t>
                      </w:r>
                      <w:r>
                        <w:rPr>
                          <w:rFonts w:ascii="Arial" w:hAnsi="Arial" w:cs="Arial"/>
                          <w:sz w:val="22"/>
                          <w:szCs w:val="22"/>
                        </w:rPr>
                        <w:t>the Split-Site PhD</w:t>
                      </w:r>
                      <w:r w:rsidR="004E6D4E">
                        <w:rPr>
                          <w:rFonts w:ascii="Arial" w:hAnsi="Arial" w:cs="Arial"/>
                          <w:sz w:val="22"/>
                          <w:szCs w:val="22"/>
                        </w:rPr>
                        <w:t xml:space="preserve"> Model A)</w:t>
                      </w:r>
                      <w:r>
                        <w:rPr>
                          <w:rFonts w:ascii="Arial" w:hAnsi="Arial" w:cs="Arial"/>
                          <w:sz w:val="22"/>
                          <w:szCs w:val="22"/>
                        </w:rPr>
                        <w:t>Agreement is to be prepared by the University’s Legal Advisor for signat</w:t>
                      </w:r>
                      <w:r w:rsidR="004E6D4E">
                        <w:rPr>
                          <w:rFonts w:ascii="Arial" w:hAnsi="Arial" w:cs="Arial"/>
                          <w:sz w:val="22"/>
                          <w:szCs w:val="22"/>
                        </w:rPr>
                        <w:t xml:space="preserve">ure by Leeds and the partner </w:t>
                      </w:r>
                      <w:r w:rsidR="004E6D4E">
                        <w:rPr>
                          <w:rFonts w:ascii="Arial" w:hAnsi="Arial" w:cs="Arial"/>
                          <w:sz w:val="22"/>
                          <w:szCs w:val="22"/>
                        </w:rPr>
                        <w:t>o</w:t>
                      </w:r>
                      <w:bookmarkStart w:id="4" w:name="_GoBack"/>
                      <w:bookmarkEnd w:id="4"/>
                      <w:r>
                        <w:rPr>
                          <w:rFonts w:ascii="Arial" w:hAnsi="Arial" w:cs="Arial"/>
                          <w:sz w:val="22"/>
                          <w:szCs w:val="22"/>
                        </w:rPr>
                        <w:t>rganisation</w:t>
                      </w:r>
                    </w:p>
                  </w:txbxContent>
                </v:textbox>
              </v:shape>
            </w:pict>
          </mc:Fallback>
        </mc:AlternateContent>
      </w:r>
    </w:p>
    <w:sectPr w:rsidR="00C023A7" w:rsidRPr="000328B9" w:rsidSect="00C023A7">
      <w:pgSz w:w="11906" w:h="16838"/>
      <w:pgMar w:top="284"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B9" w:rsidRDefault="000328B9" w:rsidP="000328B9">
      <w:r>
        <w:separator/>
      </w:r>
    </w:p>
  </w:endnote>
  <w:endnote w:type="continuationSeparator" w:id="0">
    <w:p w:rsidR="000328B9" w:rsidRDefault="000328B9" w:rsidP="0003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B9" w:rsidRDefault="000328B9" w:rsidP="000328B9">
      <w:r>
        <w:separator/>
      </w:r>
    </w:p>
  </w:footnote>
  <w:footnote w:type="continuationSeparator" w:id="0">
    <w:p w:rsidR="000328B9" w:rsidRDefault="000328B9" w:rsidP="000328B9">
      <w:r>
        <w:continuationSeparator/>
      </w:r>
    </w:p>
  </w:footnote>
  <w:footnote w:id="1">
    <w:p w:rsidR="00391858" w:rsidRPr="00391858" w:rsidRDefault="00391858">
      <w:pPr>
        <w:pStyle w:val="FootnoteText"/>
      </w:pPr>
      <w:r w:rsidRPr="00391858">
        <w:rPr>
          <w:rStyle w:val="FootnoteReference"/>
        </w:rPr>
        <w:footnoteRef/>
      </w:r>
      <w:r w:rsidRPr="00391858">
        <w:t xml:space="preserve"> </w:t>
      </w:r>
      <w:r w:rsidRPr="00391858">
        <w:rPr>
          <w:rFonts w:ascii="Arial" w:hAnsi="Arial" w:cs="Arial"/>
        </w:rPr>
        <w:t>The Pro-Dean for Research and Innovation should take responsibility for investigating the proposed arrangements from a Faculty strategic and academic perspective as well as investigating any financial implications (in discussion with the Faculty Finance Officer)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24A"/>
    <w:multiLevelType w:val="hybridMultilevel"/>
    <w:tmpl w:val="EFDEA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E265E7"/>
    <w:multiLevelType w:val="hybridMultilevel"/>
    <w:tmpl w:val="21FE4DD4"/>
    <w:lvl w:ilvl="0" w:tplc="A4A6F16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D1A52"/>
    <w:multiLevelType w:val="hybridMultilevel"/>
    <w:tmpl w:val="3A8E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073D2"/>
    <w:multiLevelType w:val="hybridMultilevel"/>
    <w:tmpl w:val="79D0C2C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735615"/>
    <w:multiLevelType w:val="hybridMultilevel"/>
    <w:tmpl w:val="592EAA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321B8"/>
    <w:multiLevelType w:val="hybridMultilevel"/>
    <w:tmpl w:val="90546336"/>
    <w:lvl w:ilvl="0" w:tplc="A4A6F1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247BF"/>
    <w:multiLevelType w:val="hybridMultilevel"/>
    <w:tmpl w:val="58C4F440"/>
    <w:lvl w:ilvl="0" w:tplc="CAB8841A">
      <w:start w:val="1"/>
      <w:numFmt w:val="decimal"/>
      <w:lvlText w:val="%1."/>
      <w:lvlJc w:val="left"/>
      <w:pPr>
        <w:tabs>
          <w:tab w:val="num" w:pos="720"/>
        </w:tabs>
        <w:ind w:left="720" w:hanging="360"/>
      </w:pPr>
      <w:rPr>
        <w:rFonts w:hint="default"/>
        <w:b/>
      </w:rPr>
    </w:lvl>
    <w:lvl w:ilvl="1" w:tplc="0809001B">
      <w:start w:val="1"/>
      <w:numFmt w:val="lowerRoman"/>
      <w:lvlText w:val="%2."/>
      <w:lvlJc w:val="righ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D25683"/>
    <w:multiLevelType w:val="hybridMultilevel"/>
    <w:tmpl w:val="701C706A"/>
    <w:lvl w:ilvl="0" w:tplc="1126352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3C410B"/>
    <w:multiLevelType w:val="hybridMultilevel"/>
    <w:tmpl w:val="0472D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477A4"/>
    <w:multiLevelType w:val="hybridMultilevel"/>
    <w:tmpl w:val="3B90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B6B39"/>
    <w:multiLevelType w:val="hybridMultilevel"/>
    <w:tmpl w:val="8194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B42E6"/>
    <w:multiLevelType w:val="hybridMultilevel"/>
    <w:tmpl w:val="641E7112"/>
    <w:lvl w:ilvl="0" w:tplc="11263526">
      <w:start w:val="1"/>
      <w:numFmt w:val="decimal"/>
      <w:lvlText w:val="%1."/>
      <w:lvlJc w:val="left"/>
      <w:pPr>
        <w:tabs>
          <w:tab w:val="num" w:pos="720"/>
        </w:tabs>
        <w:ind w:left="720" w:hanging="360"/>
      </w:pPr>
      <w:rPr>
        <w:rFonts w:hint="default"/>
      </w:rPr>
    </w:lvl>
    <w:lvl w:ilvl="1" w:tplc="43824ED0">
      <w:start w:val="1"/>
      <w:numFmt w:val="lowerRoman"/>
      <w:lvlText w:val="(%2)"/>
      <w:lvlJc w:val="left"/>
      <w:pPr>
        <w:tabs>
          <w:tab w:val="num" w:pos="1800"/>
        </w:tabs>
        <w:ind w:left="1800" w:hanging="720"/>
      </w:pPr>
      <w:rPr>
        <w:rFonts w:hint="default"/>
      </w:rPr>
    </w:lvl>
    <w:lvl w:ilvl="2" w:tplc="DD0A55DE">
      <w:start w:val="10"/>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4D0249"/>
    <w:multiLevelType w:val="hybridMultilevel"/>
    <w:tmpl w:val="CDAE347A"/>
    <w:lvl w:ilvl="0" w:tplc="0180E4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C787D"/>
    <w:multiLevelType w:val="hybridMultilevel"/>
    <w:tmpl w:val="5C26B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80F62"/>
    <w:multiLevelType w:val="hybridMultilevel"/>
    <w:tmpl w:val="B8EE13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92EE2"/>
    <w:multiLevelType w:val="hybridMultilevel"/>
    <w:tmpl w:val="8A60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6"/>
  </w:num>
  <w:num w:numId="5">
    <w:abstractNumId w:val="13"/>
  </w:num>
  <w:num w:numId="6">
    <w:abstractNumId w:val="11"/>
  </w:num>
  <w:num w:numId="7">
    <w:abstractNumId w:val="7"/>
  </w:num>
  <w:num w:numId="8">
    <w:abstractNumId w:val="10"/>
  </w:num>
  <w:num w:numId="9">
    <w:abstractNumId w:val="15"/>
  </w:num>
  <w:num w:numId="10">
    <w:abstractNumId w:val="12"/>
  </w:num>
  <w:num w:numId="11">
    <w:abstractNumId w:val="9"/>
  </w:num>
  <w:num w:numId="12">
    <w:abstractNumId w:val="5"/>
  </w:num>
  <w:num w:numId="13">
    <w:abstractNumId w:val="1"/>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E5"/>
    <w:rsid w:val="000328B9"/>
    <w:rsid w:val="001D1E29"/>
    <w:rsid w:val="002213D6"/>
    <w:rsid w:val="00340C9B"/>
    <w:rsid w:val="00391858"/>
    <w:rsid w:val="004E6D4E"/>
    <w:rsid w:val="00502559"/>
    <w:rsid w:val="005865C8"/>
    <w:rsid w:val="005D1B26"/>
    <w:rsid w:val="00641131"/>
    <w:rsid w:val="00763B4E"/>
    <w:rsid w:val="007B0A1F"/>
    <w:rsid w:val="007D2BF2"/>
    <w:rsid w:val="009361AA"/>
    <w:rsid w:val="009855F7"/>
    <w:rsid w:val="00A72A53"/>
    <w:rsid w:val="00B2661A"/>
    <w:rsid w:val="00B56817"/>
    <w:rsid w:val="00B61658"/>
    <w:rsid w:val="00B65F6D"/>
    <w:rsid w:val="00BA2C88"/>
    <w:rsid w:val="00C023A7"/>
    <w:rsid w:val="00D218A6"/>
    <w:rsid w:val="00D27F8B"/>
    <w:rsid w:val="00DA5C96"/>
    <w:rsid w:val="00DD60FB"/>
    <w:rsid w:val="00EB2927"/>
    <w:rsid w:val="00EB5B0D"/>
    <w:rsid w:val="00F90CE5"/>
    <w:rsid w:val="00FC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6"/>
        <o:r id="V:Rule2" type="connector" idref="#_x0000_s1037"/>
        <o:r id="V:Rule3" type="connector" idref="#_x0000_s1038"/>
        <o:r id="V:Rule4" type="connector" idref="#_x0000_s1039"/>
        <o:r id="V:Rule5" type="connector" idref="#_x0000_s1040"/>
        <o:r id="V:Rule6" type="connector" idref="#_x0000_s1041"/>
        <o:r id="V:Rule7" type="connector" idref="#_x0000_s1042"/>
      </o:rules>
    </o:shapelayout>
  </w:shapeDefaults>
  <w:decimalSymbol w:val="."/>
  <w:listSeparator w:val=","/>
  <w15:docId w15:val="{D6347EF7-6AF7-4F99-923E-923D76B2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5E5"/>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C023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qFormat/>
    <w:rsid w:val="00FC15E5"/>
    <w:pPr>
      <w:keepNext/>
      <w:keepLines/>
      <w:shd w:val="pct12" w:color="auto" w:fill="FFFFFF"/>
      <w:spacing w:before="240" w:after="120"/>
      <w:outlineLvl w:val="2"/>
    </w:pPr>
    <w:rPr>
      <w:rFonts w:ascii="Arial" w:hAnsi="Arial"/>
      <w:b/>
      <w:b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15E5"/>
    <w:rPr>
      <w:rFonts w:ascii="Arial" w:eastAsia="Times New Roman" w:hAnsi="Arial" w:cs="Times New Roman"/>
      <w:b/>
      <w:bCs/>
      <w:sz w:val="28"/>
      <w:szCs w:val="28"/>
      <w:shd w:val="pct12" w:color="auto" w:fill="FFFFFF"/>
      <w:lang w:val="x-none"/>
    </w:rPr>
  </w:style>
  <w:style w:type="paragraph" w:styleId="Title">
    <w:name w:val="Title"/>
    <w:basedOn w:val="Normal"/>
    <w:next w:val="Normal"/>
    <w:link w:val="TitleChar"/>
    <w:autoRedefine/>
    <w:uiPriority w:val="10"/>
    <w:qFormat/>
    <w:rsid w:val="00FC15E5"/>
    <w:pPr>
      <w:keepNext/>
      <w:pBdr>
        <w:bottom w:val="single" w:sz="8" w:space="4" w:color="auto"/>
      </w:pBdr>
      <w:spacing w:before="240" w:after="120"/>
      <w:contextualSpacing/>
      <w:outlineLvl w:val="0"/>
    </w:pPr>
    <w:rPr>
      <w:rFonts w:ascii="Arial" w:hAnsi="Arial"/>
      <w:b/>
      <w:spacing w:val="5"/>
      <w:sz w:val="36"/>
      <w:szCs w:val="52"/>
      <w:lang w:val="x-none" w:eastAsia="x-none"/>
    </w:rPr>
  </w:style>
  <w:style w:type="character" w:customStyle="1" w:styleId="TitleChar">
    <w:name w:val="Title Char"/>
    <w:basedOn w:val="DefaultParagraphFont"/>
    <w:link w:val="Title"/>
    <w:uiPriority w:val="10"/>
    <w:rsid w:val="00FC15E5"/>
    <w:rPr>
      <w:rFonts w:ascii="Arial" w:eastAsia="Times New Roman" w:hAnsi="Arial" w:cs="Times New Roman"/>
      <w:b/>
      <w:spacing w:val="5"/>
      <w:sz w:val="36"/>
      <w:szCs w:val="52"/>
      <w:lang w:val="x-none" w:eastAsia="x-none"/>
    </w:rPr>
  </w:style>
  <w:style w:type="paragraph" w:styleId="BalloonText">
    <w:name w:val="Balloon Text"/>
    <w:basedOn w:val="Normal"/>
    <w:link w:val="BalloonTextChar"/>
    <w:uiPriority w:val="99"/>
    <w:semiHidden/>
    <w:unhideWhenUsed/>
    <w:rsid w:val="00FC15E5"/>
    <w:rPr>
      <w:rFonts w:ascii="Tahoma" w:hAnsi="Tahoma" w:cs="Tahoma"/>
      <w:sz w:val="16"/>
      <w:szCs w:val="16"/>
    </w:rPr>
  </w:style>
  <w:style w:type="character" w:customStyle="1" w:styleId="BalloonTextChar">
    <w:name w:val="Balloon Text Char"/>
    <w:basedOn w:val="DefaultParagraphFont"/>
    <w:link w:val="BalloonText"/>
    <w:uiPriority w:val="99"/>
    <w:semiHidden/>
    <w:rsid w:val="00FC15E5"/>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A72A53"/>
    <w:rPr>
      <w:color w:val="808080"/>
    </w:rPr>
  </w:style>
  <w:style w:type="character" w:customStyle="1" w:styleId="Heading1Char">
    <w:name w:val="Heading 1 Char"/>
    <w:basedOn w:val="DefaultParagraphFont"/>
    <w:link w:val="Heading1"/>
    <w:uiPriority w:val="9"/>
    <w:rsid w:val="00C023A7"/>
    <w:rPr>
      <w:rFonts w:asciiTheme="majorHAnsi" w:eastAsiaTheme="majorEastAsia" w:hAnsiTheme="majorHAnsi" w:cstheme="majorBidi"/>
      <w:color w:val="365F91" w:themeColor="accent1" w:themeShade="BF"/>
      <w:sz w:val="32"/>
      <w:szCs w:val="32"/>
      <w:lang w:eastAsia="en-GB"/>
    </w:rPr>
  </w:style>
  <w:style w:type="paragraph" w:styleId="ListParagraph">
    <w:name w:val="List Paragraph"/>
    <w:basedOn w:val="Normal"/>
    <w:uiPriority w:val="34"/>
    <w:qFormat/>
    <w:rsid w:val="00C023A7"/>
    <w:pPr>
      <w:ind w:left="720"/>
      <w:contextualSpacing/>
    </w:pPr>
  </w:style>
  <w:style w:type="paragraph" w:styleId="FootnoteText">
    <w:name w:val="footnote text"/>
    <w:basedOn w:val="Normal"/>
    <w:link w:val="FootnoteTextChar"/>
    <w:semiHidden/>
    <w:rsid w:val="000328B9"/>
    <w:rPr>
      <w:sz w:val="20"/>
    </w:rPr>
  </w:style>
  <w:style w:type="character" w:customStyle="1" w:styleId="FootnoteTextChar">
    <w:name w:val="Footnote Text Char"/>
    <w:basedOn w:val="DefaultParagraphFont"/>
    <w:link w:val="FootnoteText"/>
    <w:semiHidden/>
    <w:rsid w:val="000328B9"/>
    <w:rPr>
      <w:rFonts w:ascii="Times New Roman" w:eastAsia="Times New Roman" w:hAnsi="Times New Roman" w:cs="Times New Roman"/>
      <w:sz w:val="20"/>
      <w:szCs w:val="20"/>
      <w:lang w:eastAsia="en-GB"/>
    </w:rPr>
  </w:style>
  <w:style w:type="character" w:styleId="FootnoteReference">
    <w:name w:val="footnote reference"/>
    <w:semiHidden/>
    <w:rsid w:val="000328B9"/>
    <w:rPr>
      <w:vertAlign w:val="superscript"/>
    </w:rPr>
  </w:style>
  <w:style w:type="character" w:styleId="Hyperlink">
    <w:name w:val="Hyperlink"/>
    <w:basedOn w:val="DefaultParagraphFont"/>
    <w:uiPriority w:val="99"/>
    <w:unhideWhenUsed/>
    <w:rsid w:val="00391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research.leeds.ac.u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8"/>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0.11229946524064172"/>
          <c:y val="5.9288537549407112E-2"/>
          <c:w val="0.62566844919786091"/>
          <c:h val="0.7944664031620553"/>
        </c:manualLayout>
      </c:layout>
      <c:bar3DChart>
        <c:barDir val="col"/>
        <c:grouping val="clustered"/>
        <c:varyColors val="0"/>
        <c:ser>
          <c:idx val="0"/>
          <c:order val="0"/>
          <c:tx>
            <c:strRef>
              <c:f>Sheet1!$A$2</c:f>
              <c:strCache>
                <c:ptCount val="1"/>
                <c:pt idx="0">
                  <c:v>Full-time</c:v>
                </c:pt>
              </c:strCache>
            </c:strRef>
          </c:tx>
          <c:spPr>
            <a:solidFill>
              <a:srgbClr val="333333"/>
            </a:solidFill>
            <a:ln w="12700">
              <a:solidFill>
                <a:srgbClr val="000000"/>
              </a:solidFill>
              <a:prstDash val="solid"/>
            </a:ln>
          </c:spPr>
          <c:invertIfNegative val="0"/>
          <c:cat>
            <c:strRef>
              <c:f>Sheet1!$B$1:$E$1</c:f>
              <c:strCache>
                <c:ptCount val="4"/>
                <c:pt idx="0">
                  <c:v>Yr 1</c:v>
                </c:pt>
                <c:pt idx="1">
                  <c:v>Yr 2</c:v>
                </c:pt>
                <c:pt idx="2">
                  <c:v>Yr3</c:v>
                </c:pt>
                <c:pt idx="3">
                  <c:v>Yr 4</c:v>
                </c:pt>
              </c:strCache>
            </c:strRef>
          </c:cat>
          <c:val>
            <c:numRef>
              <c:f>Sheet1!$B$2:$E$2</c:f>
              <c:numCache>
                <c:formatCode>0%</c:formatCode>
                <c:ptCount val="4"/>
                <c:pt idx="0">
                  <c:v>0.75</c:v>
                </c:pt>
                <c:pt idx="1">
                  <c:v>0.4</c:v>
                </c:pt>
                <c:pt idx="2">
                  <c:v>0.4</c:v>
                </c:pt>
                <c:pt idx="3">
                  <c:v>0.2</c:v>
                </c:pt>
              </c:numCache>
            </c:numRef>
          </c:val>
        </c:ser>
        <c:dLbls>
          <c:showLegendKey val="0"/>
          <c:showVal val="0"/>
          <c:showCatName val="0"/>
          <c:showSerName val="0"/>
          <c:showPercent val="0"/>
          <c:showBubbleSize val="0"/>
        </c:dLbls>
        <c:gapWidth val="150"/>
        <c:gapDepth val="0"/>
        <c:shape val="box"/>
        <c:axId val="225106400"/>
        <c:axId val="225106792"/>
        <c:axId val="0"/>
      </c:bar3DChart>
      <c:catAx>
        <c:axId val="2251064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75" b="1" i="0" u="none" strike="noStrike" baseline="0">
                <a:solidFill>
                  <a:srgbClr val="000000"/>
                </a:solidFill>
                <a:latin typeface="Arial"/>
                <a:ea typeface="Arial"/>
                <a:cs typeface="Arial"/>
              </a:defRPr>
            </a:pPr>
            <a:endParaRPr lang="en-US"/>
          </a:p>
        </c:txPr>
        <c:crossAx val="225106792"/>
        <c:crosses val="autoZero"/>
        <c:auto val="1"/>
        <c:lblAlgn val="ctr"/>
        <c:lblOffset val="100"/>
        <c:tickLblSkip val="1"/>
        <c:tickMarkSkip val="1"/>
        <c:noMultiLvlLbl val="0"/>
      </c:catAx>
      <c:valAx>
        <c:axId val="225106792"/>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75" b="1" i="0" u="none" strike="noStrike" baseline="0">
                <a:solidFill>
                  <a:srgbClr val="000000"/>
                </a:solidFill>
                <a:latin typeface="Arial"/>
                <a:ea typeface="Arial"/>
                <a:cs typeface="Arial"/>
              </a:defRPr>
            </a:pPr>
            <a:endParaRPr lang="en-US"/>
          </a:p>
        </c:txPr>
        <c:crossAx val="225106400"/>
        <c:crosses val="autoZero"/>
        <c:crossBetween val="between"/>
      </c:valAx>
      <c:spPr>
        <a:noFill/>
        <a:ln w="25400">
          <a:noFill/>
        </a:ln>
      </c:spPr>
    </c:plotArea>
    <c:legend>
      <c:legendPos val="r"/>
      <c:layout>
        <c:manualLayout>
          <c:xMode val="edge"/>
          <c:yMode val="edge"/>
          <c:x val="0.76737967914438499"/>
          <c:y val="0.45454545454545453"/>
          <c:w val="0.22192513368983957"/>
          <c:h val="9.0909090909090912E-2"/>
        </c:manualLayout>
      </c:layout>
      <c:overlay val="0"/>
      <c:spPr>
        <a:noFill/>
        <a:ln w="3175">
          <a:solidFill>
            <a:srgbClr val="000000"/>
          </a:solidFill>
          <a:prstDash val="solid"/>
        </a:ln>
      </c:spPr>
      <c:txPr>
        <a:bodyPr/>
        <a:lstStyle/>
        <a:p>
          <a:pPr>
            <a:defRPr sz="985"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7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B3DBB32-F1C3-41DC-951F-6996D0DB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vpajn1</dc:creator>
  <cp:lastModifiedBy>Jo Nassor</cp:lastModifiedBy>
  <cp:revision>4</cp:revision>
  <cp:lastPrinted>2014-10-13T13:12:00Z</cp:lastPrinted>
  <dcterms:created xsi:type="dcterms:W3CDTF">2017-08-02T11:30:00Z</dcterms:created>
  <dcterms:modified xsi:type="dcterms:W3CDTF">2017-08-02T12:01:00Z</dcterms:modified>
</cp:coreProperties>
</file>