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CB" w:rsidRPr="00EA2784" w:rsidRDefault="00595E1D" w:rsidP="00EA2784">
      <w:pPr>
        <w:spacing w:after="200"/>
        <w:jc w:val="center"/>
        <w:rPr>
          <w:b/>
          <w:bCs/>
        </w:rPr>
      </w:pPr>
      <w:r w:rsidRPr="00595E1D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68480" behindDoc="0" locked="0" layoutInCell="1" allowOverlap="1" wp14:anchorId="7DFA9300" wp14:editId="10E66508">
            <wp:simplePos x="0" y="0"/>
            <wp:positionH relativeFrom="column">
              <wp:posOffset>3898455</wp:posOffset>
            </wp:positionH>
            <wp:positionV relativeFrom="paragraph">
              <wp:posOffset>6350</wp:posOffset>
            </wp:positionV>
            <wp:extent cx="2389505" cy="851535"/>
            <wp:effectExtent l="0" t="0" r="0" b="571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E1D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1BEAB4F" wp14:editId="3ABEF9E0">
                <wp:simplePos x="0" y="0"/>
                <wp:positionH relativeFrom="page">
                  <wp:posOffset>701040</wp:posOffset>
                </wp:positionH>
                <wp:positionV relativeFrom="page">
                  <wp:posOffset>1434465</wp:posOffset>
                </wp:positionV>
                <wp:extent cx="6264275" cy="0"/>
                <wp:effectExtent l="0" t="0" r="22225" b="190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FEE02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112.95pt" to="548.4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og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VSEzvTGlRCwUjsbaqNn9WK2mn53SOlVS9SBR4avFwNpWchI3qSEjTOAv+8/awYx5Oh1bNO5&#10;sV2AhAagc1TjcleDnz2icDjNp0X+NMGI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">
                <w10:wrap anchorx="page" anchory="page"/>
                <w10:anchorlock/>
              </v:line>
            </w:pict>
          </mc:Fallback>
        </mc:AlternateContent>
      </w:r>
      <w:r w:rsidRPr="00B007D3">
        <w:rPr>
          <w:b/>
          <w:bCs/>
        </w:rPr>
        <w:t xml:space="preserve">Accreditation of Prior </w:t>
      </w:r>
      <w:r w:rsidR="00753289">
        <w:rPr>
          <w:b/>
          <w:bCs/>
        </w:rPr>
        <w:t>Experient</w:t>
      </w:r>
      <w:r w:rsidR="00B9121B">
        <w:rPr>
          <w:b/>
          <w:bCs/>
        </w:rPr>
        <w:t>i</w:t>
      </w:r>
      <w:r w:rsidR="00753289">
        <w:rPr>
          <w:b/>
          <w:bCs/>
        </w:rPr>
        <w:t xml:space="preserve">al </w:t>
      </w:r>
      <w:r w:rsidRPr="00B007D3">
        <w:rPr>
          <w:b/>
          <w:bCs/>
        </w:rPr>
        <w:t>Learning</w:t>
      </w:r>
      <w:bookmarkStart w:id="0" w:name="_GoBack"/>
      <w:bookmarkEnd w:id="0"/>
    </w:p>
    <w:p w:rsidR="00A677CB" w:rsidRPr="00595E1D" w:rsidRDefault="00A677CB" w:rsidP="004C0484">
      <w:pPr>
        <w:spacing w:line="240" w:lineRule="auto"/>
        <w:rPr>
          <w:sz w:val="22"/>
          <w:szCs w:val="22"/>
        </w:rPr>
      </w:pPr>
      <w:r w:rsidRPr="00595E1D">
        <w:rPr>
          <w:sz w:val="22"/>
          <w:szCs w:val="22"/>
        </w:rPr>
        <w:t xml:space="preserve">Applicant's </w:t>
      </w:r>
      <w:proofErr w:type="spellStart"/>
      <w:r w:rsidRPr="00595E1D">
        <w:rPr>
          <w:sz w:val="22"/>
          <w:szCs w:val="22"/>
        </w:rPr>
        <w:t>lastname</w:t>
      </w:r>
      <w:proofErr w:type="spellEnd"/>
      <w:r w:rsidRPr="00595E1D">
        <w:rPr>
          <w:sz w:val="22"/>
          <w:szCs w:val="22"/>
        </w:rPr>
        <w:t>:</w:t>
      </w:r>
      <w:r w:rsidRPr="00595E1D">
        <w:rPr>
          <w:sz w:val="22"/>
          <w:szCs w:val="22"/>
        </w:rPr>
        <w:tab/>
      </w:r>
      <w:r w:rsidRPr="00595E1D">
        <w:rPr>
          <w:sz w:val="22"/>
          <w:szCs w:val="22"/>
        </w:rPr>
        <w:tab/>
      </w:r>
      <w:r w:rsidRPr="00595E1D">
        <w:rPr>
          <w:sz w:val="22"/>
          <w:szCs w:val="22"/>
        </w:rPr>
        <w:tab/>
      </w:r>
      <w:r w:rsidRPr="00595E1D">
        <w:rPr>
          <w:sz w:val="22"/>
          <w:szCs w:val="22"/>
        </w:rPr>
        <w:tab/>
      </w:r>
      <w:r w:rsidRPr="00595E1D">
        <w:rPr>
          <w:sz w:val="22"/>
          <w:szCs w:val="22"/>
        </w:rPr>
        <w:tab/>
        <w:t>Applicant’s initials:</w:t>
      </w:r>
    </w:p>
    <w:p w:rsidR="00A677CB" w:rsidRPr="00595E1D" w:rsidRDefault="00A677CB" w:rsidP="004C0484">
      <w:pPr>
        <w:spacing w:line="240" w:lineRule="auto"/>
        <w:rPr>
          <w:sz w:val="22"/>
          <w:szCs w:val="22"/>
        </w:rPr>
      </w:pPr>
    </w:p>
    <w:p w:rsidR="00A677CB" w:rsidRPr="00595E1D" w:rsidRDefault="00A677CB" w:rsidP="004C0484">
      <w:pPr>
        <w:spacing w:line="240" w:lineRule="auto"/>
        <w:rPr>
          <w:sz w:val="22"/>
          <w:szCs w:val="22"/>
        </w:rPr>
      </w:pPr>
      <w:r w:rsidRPr="00595E1D">
        <w:rPr>
          <w:sz w:val="22"/>
          <w:szCs w:val="22"/>
        </w:rPr>
        <w:t>BANNER ID no</w:t>
      </w:r>
      <w:proofErr w:type="gramStart"/>
      <w:r w:rsidRPr="00595E1D">
        <w:rPr>
          <w:sz w:val="22"/>
          <w:szCs w:val="22"/>
        </w:rPr>
        <w:t>.(</w:t>
      </w:r>
      <w:proofErr w:type="gramEnd"/>
      <w:r w:rsidRPr="00595E1D">
        <w:rPr>
          <w:sz w:val="22"/>
          <w:szCs w:val="22"/>
        </w:rPr>
        <w:t>if applicable) :</w:t>
      </w:r>
      <w:r w:rsidRPr="00595E1D">
        <w:rPr>
          <w:sz w:val="22"/>
          <w:szCs w:val="22"/>
        </w:rPr>
        <w:tab/>
      </w:r>
    </w:p>
    <w:p w:rsidR="00A677CB" w:rsidRPr="00595E1D" w:rsidRDefault="00A677CB" w:rsidP="004C0484">
      <w:pPr>
        <w:spacing w:line="240" w:lineRule="auto"/>
        <w:rPr>
          <w:sz w:val="22"/>
          <w:szCs w:val="22"/>
        </w:rPr>
      </w:pPr>
    </w:p>
    <w:p w:rsidR="00A677CB" w:rsidRPr="00595E1D" w:rsidRDefault="00A677CB" w:rsidP="004C0484">
      <w:pPr>
        <w:spacing w:line="240" w:lineRule="auto"/>
        <w:rPr>
          <w:sz w:val="22"/>
          <w:szCs w:val="22"/>
        </w:rPr>
      </w:pPr>
      <w:r w:rsidRPr="00595E1D">
        <w:rPr>
          <w:sz w:val="22"/>
          <w:szCs w:val="22"/>
        </w:rPr>
        <w:t>Date of commencing studies at Leeds:</w:t>
      </w:r>
      <w:r w:rsidRPr="00595E1D">
        <w:rPr>
          <w:sz w:val="22"/>
          <w:szCs w:val="22"/>
        </w:rPr>
        <w:tab/>
      </w:r>
    </w:p>
    <w:p w:rsidR="00A677CB" w:rsidRPr="00595E1D" w:rsidRDefault="00A677CB" w:rsidP="004C0484">
      <w:pPr>
        <w:spacing w:line="240" w:lineRule="auto"/>
        <w:rPr>
          <w:sz w:val="22"/>
          <w:szCs w:val="22"/>
        </w:rPr>
      </w:pPr>
    </w:p>
    <w:p w:rsidR="00A677CB" w:rsidRPr="00595E1D" w:rsidRDefault="00A677CB" w:rsidP="004C0484">
      <w:pPr>
        <w:spacing w:line="240" w:lineRule="auto"/>
        <w:rPr>
          <w:sz w:val="22"/>
          <w:szCs w:val="22"/>
        </w:rPr>
      </w:pPr>
      <w:r w:rsidRPr="00595E1D">
        <w:rPr>
          <w:sz w:val="22"/>
          <w:szCs w:val="22"/>
        </w:rPr>
        <w:t>Programme title:</w:t>
      </w:r>
    </w:p>
    <w:p w:rsidR="00A677CB" w:rsidRPr="00595E1D" w:rsidRDefault="00A677CB" w:rsidP="004C0484">
      <w:pPr>
        <w:spacing w:line="240" w:lineRule="auto"/>
        <w:rPr>
          <w:sz w:val="22"/>
          <w:szCs w:val="22"/>
        </w:rPr>
      </w:pPr>
    </w:p>
    <w:p w:rsidR="00A677CB" w:rsidRPr="00595E1D" w:rsidRDefault="00A677CB" w:rsidP="004C0484">
      <w:pPr>
        <w:spacing w:line="240" w:lineRule="auto"/>
        <w:rPr>
          <w:sz w:val="22"/>
          <w:szCs w:val="22"/>
        </w:rPr>
      </w:pPr>
      <w:r w:rsidRPr="00595E1D">
        <w:rPr>
          <w:sz w:val="22"/>
          <w:szCs w:val="22"/>
        </w:rPr>
        <w:t>Programme code:</w:t>
      </w:r>
    </w:p>
    <w:p w:rsidR="00A677CB" w:rsidRPr="00595E1D" w:rsidRDefault="00A677CB" w:rsidP="004C0484">
      <w:pPr>
        <w:spacing w:line="240" w:lineRule="auto"/>
        <w:rPr>
          <w:sz w:val="22"/>
          <w:szCs w:val="22"/>
        </w:rPr>
      </w:pPr>
    </w:p>
    <w:p w:rsidR="00A677CB" w:rsidRPr="00595E1D" w:rsidRDefault="00A677CB" w:rsidP="00A677CB">
      <w:pPr>
        <w:rPr>
          <w:b/>
          <w:sz w:val="22"/>
          <w:szCs w:val="22"/>
        </w:rPr>
      </w:pPr>
      <w:r w:rsidRPr="00595E1D">
        <w:rPr>
          <w:b/>
          <w:sz w:val="22"/>
          <w:szCs w:val="22"/>
        </w:rPr>
        <w:t>1) Credit Transfer (CT) – details of credit arising from prior certificated learning</w:t>
      </w:r>
    </w:p>
    <w:tbl>
      <w:tblPr>
        <w:tblW w:w="9224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1668"/>
        <w:gridCol w:w="5004"/>
        <w:gridCol w:w="1349"/>
        <w:gridCol w:w="1203"/>
      </w:tblGrid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Date</w:t>
            </w:r>
          </w:p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obtained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Credit value*</w:t>
            </w:r>
          </w:p>
        </w:tc>
      </w:tr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</w:tbl>
    <w:p w:rsidR="00A677CB" w:rsidRPr="00595E1D" w:rsidRDefault="00A677CB" w:rsidP="00A677CB">
      <w:pPr>
        <w:rPr>
          <w:b/>
          <w:sz w:val="22"/>
          <w:szCs w:val="22"/>
        </w:rPr>
      </w:pPr>
      <w:r w:rsidRPr="00595E1D">
        <w:rPr>
          <w:b/>
          <w:sz w:val="22"/>
          <w:szCs w:val="22"/>
        </w:rPr>
        <w:t xml:space="preserve">* </w:t>
      </w:r>
      <w:proofErr w:type="gramStart"/>
      <w:r w:rsidRPr="00595E1D">
        <w:rPr>
          <w:b/>
          <w:sz w:val="22"/>
          <w:szCs w:val="22"/>
        </w:rPr>
        <w:t>on</w:t>
      </w:r>
      <w:proofErr w:type="gramEnd"/>
      <w:r w:rsidRPr="00595E1D">
        <w:rPr>
          <w:b/>
          <w:sz w:val="22"/>
          <w:szCs w:val="22"/>
        </w:rPr>
        <w:t xml:space="preserve"> Leeds system</w:t>
      </w:r>
    </w:p>
    <w:p w:rsidR="00A677CB" w:rsidRPr="00595E1D" w:rsidRDefault="00A677CB" w:rsidP="00A677CB">
      <w:pPr>
        <w:rPr>
          <w:b/>
          <w:sz w:val="22"/>
          <w:szCs w:val="22"/>
        </w:rPr>
      </w:pPr>
    </w:p>
    <w:p w:rsidR="00A677CB" w:rsidRPr="00595E1D" w:rsidRDefault="00A677CB" w:rsidP="00A677CB">
      <w:pPr>
        <w:rPr>
          <w:b/>
          <w:sz w:val="22"/>
          <w:szCs w:val="22"/>
        </w:rPr>
      </w:pPr>
      <w:r w:rsidRPr="00595E1D">
        <w:rPr>
          <w:b/>
          <w:sz w:val="22"/>
          <w:szCs w:val="22"/>
        </w:rPr>
        <w:t>2) Accreditation of prior certificated learning (APCL) – details of previously assessed and certificated learning</w:t>
      </w:r>
    </w:p>
    <w:tbl>
      <w:tblPr>
        <w:tblW w:w="9192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1668"/>
        <w:gridCol w:w="6084"/>
        <w:gridCol w:w="1440"/>
      </w:tblGrid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Awarding Body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Date</w:t>
            </w:r>
          </w:p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obtained</w:t>
            </w:r>
          </w:p>
        </w:tc>
      </w:tr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</w:tbl>
    <w:p w:rsidR="00A677CB" w:rsidRPr="00595E1D" w:rsidRDefault="00A677CB" w:rsidP="00A677CB">
      <w:pPr>
        <w:rPr>
          <w:b/>
          <w:sz w:val="22"/>
          <w:szCs w:val="22"/>
        </w:rPr>
      </w:pPr>
      <w:r w:rsidRPr="00595E1D">
        <w:rPr>
          <w:b/>
          <w:sz w:val="22"/>
          <w:szCs w:val="22"/>
        </w:rPr>
        <w:lastRenderedPageBreak/>
        <w:t xml:space="preserve"> </w:t>
      </w:r>
    </w:p>
    <w:p w:rsidR="00A677CB" w:rsidRPr="00595E1D" w:rsidRDefault="00A677CB" w:rsidP="00595E1D">
      <w:pPr>
        <w:rPr>
          <w:b/>
          <w:sz w:val="22"/>
          <w:szCs w:val="22"/>
        </w:rPr>
      </w:pPr>
      <w:r w:rsidRPr="00595E1D">
        <w:rPr>
          <w:b/>
          <w:sz w:val="22"/>
          <w:szCs w:val="22"/>
        </w:rPr>
        <w:t>3) Accreditation of prior experiential learning (APEL) – details of learning achieved outside of education or training</w:t>
      </w:r>
    </w:p>
    <w:p w:rsidR="00A677CB" w:rsidRPr="00595E1D" w:rsidRDefault="00A677CB" w:rsidP="00A677CB">
      <w:pPr>
        <w:rPr>
          <w:sz w:val="22"/>
          <w:szCs w:val="22"/>
        </w:rPr>
      </w:pPr>
    </w:p>
    <w:p w:rsidR="00A677CB" w:rsidRPr="00595E1D" w:rsidRDefault="00A677CB" w:rsidP="00A677CB">
      <w:pPr>
        <w:rPr>
          <w:sz w:val="22"/>
          <w:szCs w:val="22"/>
        </w:rPr>
      </w:pPr>
    </w:p>
    <w:p w:rsidR="00A677CB" w:rsidRPr="00595E1D" w:rsidRDefault="00A677CB" w:rsidP="00A677CB">
      <w:pPr>
        <w:rPr>
          <w:b/>
          <w:sz w:val="22"/>
          <w:szCs w:val="22"/>
          <w:u w:val="single"/>
        </w:rPr>
      </w:pPr>
      <w:r w:rsidRPr="00595E1D">
        <w:rPr>
          <w:b/>
          <w:sz w:val="22"/>
          <w:szCs w:val="22"/>
          <w:u w:val="single"/>
        </w:rPr>
        <w:t>Details of Exemptions approved by STSEC</w:t>
      </w:r>
    </w:p>
    <w:p w:rsidR="00A677CB" w:rsidRPr="00595E1D" w:rsidRDefault="00A677CB" w:rsidP="00A677CB">
      <w:pPr>
        <w:rPr>
          <w:sz w:val="22"/>
          <w:szCs w:val="22"/>
        </w:rPr>
      </w:pPr>
      <w:r w:rsidRPr="00595E1D">
        <w:rPr>
          <w:sz w:val="22"/>
          <w:szCs w:val="22"/>
        </w:rPr>
        <w:t>1) Entry onto level (e.g. 2 or 3)</w:t>
      </w:r>
    </w:p>
    <w:p w:rsidR="00A677CB" w:rsidRPr="00595E1D" w:rsidRDefault="00A677CB" w:rsidP="00A677CB">
      <w:pPr>
        <w:rPr>
          <w:sz w:val="22"/>
          <w:szCs w:val="22"/>
        </w:rPr>
      </w:pPr>
      <w:r w:rsidRPr="00595E1D">
        <w:rPr>
          <w:sz w:val="22"/>
          <w:szCs w:val="22"/>
        </w:rPr>
        <w:t xml:space="preserve">2) The student will be exempt from studying all modules at earlier levels Yes/No </w:t>
      </w:r>
    </w:p>
    <w:p w:rsidR="00A677CB" w:rsidRPr="00595E1D" w:rsidRDefault="00A677CB" w:rsidP="00A677CB">
      <w:pPr>
        <w:rPr>
          <w:b/>
          <w:sz w:val="22"/>
          <w:szCs w:val="22"/>
        </w:rPr>
      </w:pPr>
      <w:r w:rsidRPr="00595E1D">
        <w:rPr>
          <w:b/>
          <w:sz w:val="22"/>
          <w:szCs w:val="22"/>
        </w:rPr>
        <w:t>OR</w:t>
      </w:r>
    </w:p>
    <w:p w:rsidR="00A677CB" w:rsidRPr="00595E1D" w:rsidRDefault="00A677CB" w:rsidP="00A677CB">
      <w:pPr>
        <w:rPr>
          <w:sz w:val="22"/>
          <w:szCs w:val="22"/>
        </w:rPr>
      </w:pPr>
      <w:r w:rsidRPr="00595E1D">
        <w:rPr>
          <w:sz w:val="22"/>
          <w:szCs w:val="22"/>
        </w:rPr>
        <w:t>3) Exempt from the modules listed below:</w:t>
      </w:r>
    </w:p>
    <w:p w:rsidR="00A677CB" w:rsidRPr="00595E1D" w:rsidRDefault="00A677CB" w:rsidP="00A677CB">
      <w:pPr>
        <w:rPr>
          <w:sz w:val="22"/>
          <w:szCs w:val="22"/>
        </w:rPr>
      </w:pPr>
    </w:p>
    <w:tbl>
      <w:tblPr>
        <w:tblW w:w="0" w:type="auto"/>
        <w:tblInd w:w="276" w:type="dxa"/>
        <w:tblLayout w:type="fixed"/>
        <w:tblLook w:val="0000" w:firstRow="0" w:lastRow="0" w:firstColumn="0" w:lastColumn="0" w:noHBand="0" w:noVBand="0"/>
      </w:tblPr>
      <w:tblGrid>
        <w:gridCol w:w="2028"/>
        <w:gridCol w:w="5159"/>
        <w:gridCol w:w="1194"/>
        <w:gridCol w:w="859"/>
      </w:tblGrid>
      <w:tr w:rsidR="00A677CB" w:rsidRPr="00595E1D" w:rsidTr="00446307">
        <w:trPr>
          <w:gridAfter w:val="3"/>
          <w:wAfter w:w="7212" w:type="dxa"/>
          <w:cantSplit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Core Modules</w:t>
            </w:r>
          </w:p>
        </w:tc>
      </w:tr>
      <w:tr w:rsidR="00A677CB" w:rsidRPr="00595E1D" w:rsidTr="00446307">
        <w:trPr>
          <w:cantSplit/>
        </w:trPr>
        <w:tc>
          <w:tcPr>
            <w:tcW w:w="2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Level</w:t>
            </w:r>
          </w:p>
        </w:tc>
      </w:tr>
      <w:tr w:rsidR="00A677CB" w:rsidRPr="00595E1D" w:rsidTr="00446307">
        <w:trPr>
          <w:cantSplit/>
        </w:trPr>
        <w:tc>
          <w:tcPr>
            <w:tcW w:w="2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2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2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2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2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2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2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</w:tbl>
    <w:p w:rsidR="00A677CB" w:rsidRPr="00595E1D" w:rsidRDefault="00A677CB" w:rsidP="00A677CB">
      <w:pPr>
        <w:rPr>
          <w:sz w:val="22"/>
          <w:szCs w:val="22"/>
        </w:rPr>
      </w:pPr>
    </w:p>
    <w:tbl>
      <w:tblPr>
        <w:tblW w:w="0" w:type="auto"/>
        <w:tblInd w:w="276" w:type="dxa"/>
        <w:tblLayout w:type="fixed"/>
        <w:tblLook w:val="0000" w:firstRow="0" w:lastRow="0" w:firstColumn="0" w:lastColumn="0" w:noHBand="0" w:noVBand="0"/>
      </w:tblPr>
      <w:tblGrid>
        <w:gridCol w:w="2042"/>
        <w:gridCol w:w="5123"/>
        <w:gridCol w:w="2067"/>
      </w:tblGrid>
      <w:tr w:rsidR="00A677CB" w:rsidRPr="00595E1D" w:rsidTr="00446307">
        <w:trPr>
          <w:cantSplit/>
        </w:trPr>
        <w:tc>
          <w:tcPr>
            <w:tcW w:w="2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Elective Modules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No of Credits: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Level:</w:t>
            </w:r>
          </w:p>
        </w:tc>
      </w:tr>
    </w:tbl>
    <w:p w:rsidR="00A677CB" w:rsidRPr="00595E1D" w:rsidRDefault="00A677CB" w:rsidP="00A677CB">
      <w:pPr>
        <w:rPr>
          <w:sz w:val="22"/>
          <w:szCs w:val="22"/>
        </w:rPr>
      </w:pPr>
    </w:p>
    <w:p w:rsidR="00A677CB" w:rsidRPr="005A137E" w:rsidRDefault="00A677CB" w:rsidP="005A137E">
      <w:pPr>
        <w:rPr>
          <w:b/>
          <w:sz w:val="22"/>
          <w:szCs w:val="22"/>
          <w:u w:val="single"/>
        </w:rPr>
      </w:pPr>
      <w:r w:rsidRPr="00595E1D">
        <w:rPr>
          <w:b/>
          <w:sz w:val="22"/>
          <w:szCs w:val="22"/>
          <w:u w:val="single"/>
        </w:rPr>
        <w:t>Conditions</w:t>
      </w:r>
    </w:p>
    <w:p w:rsidR="00A677CB" w:rsidRPr="00657B93" w:rsidRDefault="00A677CB" w:rsidP="00657B93">
      <w:pPr>
        <w:rPr>
          <w:b/>
          <w:sz w:val="22"/>
          <w:szCs w:val="22"/>
        </w:rPr>
      </w:pPr>
      <w:r w:rsidRPr="00595E1D">
        <w:rPr>
          <w:sz w:val="22"/>
          <w:szCs w:val="22"/>
        </w:rPr>
        <w:t xml:space="preserve">In comparing the contents of the core modules in programmes of the University of Leeds with the </w:t>
      </w:r>
      <w:r w:rsidRPr="00595E1D">
        <w:rPr>
          <w:b/>
          <w:sz w:val="22"/>
          <w:szCs w:val="22"/>
        </w:rPr>
        <w:t xml:space="preserve">APCL, APEL or CT </w:t>
      </w:r>
      <w:r w:rsidRPr="00595E1D">
        <w:rPr>
          <w:sz w:val="22"/>
          <w:szCs w:val="22"/>
        </w:rPr>
        <w:t xml:space="preserve">tutors may identify particular Leeds modules which a student should be </w:t>
      </w:r>
      <w:r w:rsidRPr="00595E1D">
        <w:rPr>
          <w:b/>
          <w:sz w:val="22"/>
          <w:szCs w:val="22"/>
        </w:rPr>
        <w:t>required</w:t>
      </w:r>
      <w:r w:rsidRPr="00595E1D">
        <w:rPr>
          <w:sz w:val="22"/>
          <w:szCs w:val="22"/>
        </w:rPr>
        <w:t xml:space="preserve"> to undertake - and others which he or she should </w:t>
      </w:r>
      <w:r w:rsidRPr="00595E1D">
        <w:rPr>
          <w:b/>
          <w:sz w:val="22"/>
          <w:szCs w:val="22"/>
        </w:rPr>
        <w:t>not be allowed</w:t>
      </w:r>
      <w:r w:rsidRPr="00595E1D">
        <w:rPr>
          <w:sz w:val="22"/>
          <w:szCs w:val="22"/>
        </w:rPr>
        <w:t xml:space="preserve"> to undertake - in order to ensure that the overall balance of studies is appropriate to obtain the award at the successful conclusion of the programme in question.  Please list such </w:t>
      </w:r>
      <w:r w:rsidRPr="00595E1D">
        <w:rPr>
          <w:b/>
          <w:sz w:val="22"/>
          <w:szCs w:val="22"/>
        </w:rPr>
        <w:t>particular</w:t>
      </w:r>
      <w:r w:rsidRPr="00595E1D">
        <w:rPr>
          <w:sz w:val="22"/>
          <w:szCs w:val="22"/>
        </w:rPr>
        <w:t xml:space="preserve"> modules in the section below:</w:t>
      </w:r>
    </w:p>
    <w:p w:rsidR="00A677CB" w:rsidRPr="00595E1D" w:rsidRDefault="00A677CB" w:rsidP="00A677CB">
      <w:pPr>
        <w:rPr>
          <w:b/>
          <w:sz w:val="22"/>
          <w:szCs w:val="22"/>
          <w:u w:val="single"/>
        </w:rPr>
      </w:pPr>
    </w:p>
    <w:tbl>
      <w:tblPr>
        <w:tblW w:w="0" w:type="auto"/>
        <w:tblInd w:w="276" w:type="dxa"/>
        <w:tblLayout w:type="fixed"/>
        <w:tblLook w:val="0000" w:firstRow="0" w:lastRow="0" w:firstColumn="0" w:lastColumn="0" w:noHBand="0" w:noVBand="0"/>
      </w:tblPr>
      <w:tblGrid>
        <w:gridCol w:w="1668"/>
        <w:gridCol w:w="5159"/>
        <w:gridCol w:w="1194"/>
        <w:gridCol w:w="1172"/>
        <w:gridCol w:w="16"/>
      </w:tblGrid>
      <w:tr w:rsidR="00A677CB" w:rsidRPr="00595E1D" w:rsidTr="00446307">
        <w:trPr>
          <w:cantSplit/>
        </w:trPr>
        <w:tc>
          <w:tcPr>
            <w:tcW w:w="920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 xml:space="preserve">Particular modules to be studied for award of Leeds degree/diploma/certificate </w:t>
            </w:r>
          </w:p>
        </w:tc>
      </w:tr>
      <w:tr w:rsidR="00A677CB" w:rsidRPr="00595E1D" w:rsidTr="00446307">
        <w:trPr>
          <w:gridAfter w:val="1"/>
          <w:wAfter w:w="16" w:type="dxa"/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Level</w:t>
            </w:r>
          </w:p>
        </w:tc>
      </w:tr>
      <w:tr w:rsidR="00A677CB" w:rsidRPr="00595E1D" w:rsidTr="00446307">
        <w:trPr>
          <w:gridAfter w:val="1"/>
          <w:wAfter w:w="16" w:type="dxa"/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gridAfter w:val="1"/>
          <w:wAfter w:w="16" w:type="dxa"/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gridAfter w:val="1"/>
          <w:wAfter w:w="16" w:type="dxa"/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gridAfter w:val="1"/>
          <w:wAfter w:w="16" w:type="dxa"/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cantSplit/>
        </w:trPr>
        <w:tc>
          <w:tcPr>
            <w:tcW w:w="920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Particular modules to be excluded</w:t>
            </w:r>
          </w:p>
        </w:tc>
      </w:tr>
      <w:tr w:rsidR="00A677CB" w:rsidRPr="00595E1D" w:rsidTr="00446307">
        <w:trPr>
          <w:gridAfter w:val="1"/>
          <w:wAfter w:w="16" w:type="dxa"/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b/>
                <w:sz w:val="22"/>
                <w:szCs w:val="22"/>
              </w:rPr>
            </w:pPr>
            <w:r w:rsidRPr="00595E1D">
              <w:rPr>
                <w:b/>
                <w:sz w:val="22"/>
                <w:szCs w:val="22"/>
              </w:rPr>
              <w:t>Level</w:t>
            </w:r>
          </w:p>
        </w:tc>
      </w:tr>
      <w:tr w:rsidR="00A677CB" w:rsidRPr="00595E1D" w:rsidTr="00446307">
        <w:trPr>
          <w:gridAfter w:val="1"/>
          <w:wAfter w:w="16" w:type="dxa"/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gridAfter w:val="1"/>
          <w:wAfter w:w="16" w:type="dxa"/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gridAfter w:val="1"/>
          <w:wAfter w:w="16" w:type="dxa"/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  <w:tr w:rsidR="00A677CB" w:rsidRPr="00595E1D" w:rsidTr="00446307">
        <w:trPr>
          <w:gridAfter w:val="1"/>
          <w:wAfter w:w="16" w:type="dxa"/>
          <w:cantSplit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7CB" w:rsidRPr="00595E1D" w:rsidRDefault="00A677CB" w:rsidP="00446307">
            <w:pPr>
              <w:rPr>
                <w:sz w:val="22"/>
                <w:szCs w:val="22"/>
              </w:rPr>
            </w:pPr>
          </w:p>
        </w:tc>
      </w:tr>
    </w:tbl>
    <w:p w:rsidR="00657B93" w:rsidRPr="00595E1D" w:rsidRDefault="00657B93" w:rsidP="00657B93">
      <w:pPr>
        <w:rPr>
          <w:sz w:val="22"/>
          <w:szCs w:val="22"/>
        </w:rPr>
      </w:pPr>
    </w:p>
    <w:p w:rsidR="00A677CB" w:rsidRPr="005A137E" w:rsidRDefault="00A677CB" w:rsidP="005A137E">
      <w:pPr>
        <w:rPr>
          <w:sz w:val="22"/>
          <w:szCs w:val="22"/>
          <w:u w:val="single"/>
        </w:rPr>
      </w:pPr>
      <w:r w:rsidRPr="00595E1D">
        <w:rPr>
          <w:b/>
          <w:sz w:val="22"/>
          <w:szCs w:val="22"/>
          <w:u w:val="single"/>
        </w:rPr>
        <w:t>Further Notes</w:t>
      </w:r>
      <w:r w:rsidRPr="00595E1D">
        <w:rPr>
          <w:sz w:val="22"/>
          <w:szCs w:val="22"/>
          <w:u w:val="single"/>
        </w:rPr>
        <w:t xml:space="preserve"> </w:t>
      </w:r>
    </w:p>
    <w:p w:rsidR="00753289" w:rsidRDefault="00A677CB" w:rsidP="00A677CB">
      <w:pPr>
        <w:rPr>
          <w:sz w:val="22"/>
          <w:szCs w:val="22"/>
        </w:rPr>
      </w:pPr>
      <w:r w:rsidRPr="00595E1D">
        <w:rPr>
          <w:sz w:val="22"/>
          <w:szCs w:val="22"/>
        </w:rPr>
        <w:t>Please include in this section any further conditions attached to the offer (</w:t>
      </w:r>
      <w:proofErr w:type="spellStart"/>
      <w:r w:rsidRPr="00595E1D">
        <w:rPr>
          <w:sz w:val="22"/>
          <w:szCs w:val="22"/>
        </w:rPr>
        <w:t>eg</w:t>
      </w:r>
      <w:proofErr w:type="spellEnd"/>
      <w:r w:rsidRPr="00595E1D">
        <w:rPr>
          <w:sz w:val="22"/>
          <w:szCs w:val="22"/>
        </w:rPr>
        <w:t xml:space="preserve">, grades to be obtained in examinations yet to be taken or requirements for official transcripts not yet obtained).  </w:t>
      </w:r>
    </w:p>
    <w:p w:rsidR="0026252F" w:rsidRDefault="0026252F" w:rsidP="00A677CB">
      <w:pPr>
        <w:rPr>
          <w:sz w:val="22"/>
          <w:szCs w:val="22"/>
        </w:rPr>
      </w:pPr>
    </w:p>
    <w:p w:rsidR="0026252F" w:rsidRPr="00595E1D" w:rsidRDefault="0026252F" w:rsidP="00A677CB">
      <w:pPr>
        <w:rPr>
          <w:sz w:val="22"/>
          <w:szCs w:val="22"/>
        </w:rPr>
      </w:pPr>
    </w:p>
    <w:p w:rsidR="00753289" w:rsidRDefault="0026252F" w:rsidP="00753289">
      <w:pPr>
        <w:rPr>
          <w:b/>
        </w:rPr>
      </w:pPr>
      <w:r>
        <w:rPr>
          <w:b/>
        </w:rPr>
        <w:t>________</w:t>
      </w:r>
      <w:r w:rsidR="00753289">
        <w:rPr>
          <w:b/>
        </w:rPr>
        <w:t xml:space="preserve">____________________________________       _____________     </w:t>
      </w:r>
    </w:p>
    <w:p w:rsidR="00753289" w:rsidRPr="00605590" w:rsidRDefault="00753289" w:rsidP="00753289">
      <w:r w:rsidRPr="00605590">
        <w:rPr>
          <w:b/>
        </w:rPr>
        <w:t>Signature of Adm</w:t>
      </w:r>
      <w:r>
        <w:rPr>
          <w:b/>
        </w:rPr>
        <w:t>issions Tutor (on behalf of STSEC</w:t>
      </w:r>
      <w:r w:rsidRPr="00605590">
        <w:rPr>
          <w:b/>
        </w:rPr>
        <w:t>)</w:t>
      </w:r>
      <w:r w:rsidRPr="00605590">
        <w:rPr>
          <w:b/>
        </w:rPr>
        <w:tab/>
        <w:t>Date</w:t>
      </w:r>
      <w:r>
        <w:rPr>
          <w:b/>
        </w:rPr>
        <w:t xml:space="preserve"> </w:t>
      </w:r>
    </w:p>
    <w:p w:rsidR="00753289" w:rsidRPr="00605590" w:rsidRDefault="00753289" w:rsidP="00753289"/>
    <w:p w:rsidR="00753289" w:rsidRPr="00605590" w:rsidRDefault="00753289" w:rsidP="00753289"/>
    <w:p w:rsidR="00753289" w:rsidRPr="00605590" w:rsidRDefault="00753289" w:rsidP="00753289">
      <w:pPr>
        <w:rPr>
          <w:b/>
        </w:rPr>
      </w:pPr>
      <w:r w:rsidRPr="00605590">
        <w:rPr>
          <w:b/>
        </w:rPr>
        <w:t xml:space="preserve">________________________________________________  </w:t>
      </w:r>
    </w:p>
    <w:p w:rsidR="00753289" w:rsidRPr="0026252F" w:rsidRDefault="00753289" w:rsidP="00753289">
      <w:pPr>
        <w:rPr>
          <w:b/>
        </w:rPr>
      </w:pPr>
      <w:r w:rsidRPr="00605590">
        <w:rPr>
          <w:b/>
        </w:rPr>
        <w:t>Name of Admissions Tutor</w:t>
      </w:r>
    </w:p>
    <w:p w:rsidR="00753289" w:rsidRPr="00595E1D" w:rsidRDefault="00753289" w:rsidP="00753289">
      <w:pPr>
        <w:rPr>
          <w:sz w:val="22"/>
          <w:szCs w:val="22"/>
        </w:rPr>
      </w:pPr>
      <w:r>
        <w:rPr>
          <w:sz w:val="22"/>
          <w:szCs w:val="22"/>
        </w:rPr>
        <w:t xml:space="preserve">Once permission is granted for APL by the relevant School Taught Student Education Committee (STSEC), please complete the </w:t>
      </w:r>
      <w:proofErr w:type="spellStart"/>
      <w:r>
        <w:rPr>
          <w:sz w:val="22"/>
          <w:szCs w:val="22"/>
        </w:rPr>
        <w:t>proforma</w:t>
      </w:r>
      <w:proofErr w:type="spellEnd"/>
      <w:r>
        <w:rPr>
          <w:sz w:val="22"/>
          <w:szCs w:val="22"/>
        </w:rPr>
        <w:t xml:space="preserve"> and return to TP Admissions (</w:t>
      </w:r>
      <w:hyperlink r:id="rId8" w:history="1">
        <w:r w:rsidRPr="00AA29F6">
          <w:rPr>
            <w:rStyle w:val="Hyperlink"/>
            <w:sz w:val="22"/>
            <w:szCs w:val="22"/>
          </w:rPr>
          <w:t>tp_enquiry@leeds.ac.uk</w:t>
        </w:r>
      </w:hyperlink>
      <w:r>
        <w:rPr>
          <w:sz w:val="22"/>
          <w:szCs w:val="22"/>
        </w:rPr>
        <w:t>).</w:t>
      </w:r>
    </w:p>
    <w:p w:rsidR="00753289" w:rsidRDefault="00753289" w:rsidP="00753289"/>
    <w:p w:rsidR="00A677CB" w:rsidRPr="00595E1D" w:rsidRDefault="00A677CB" w:rsidP="00A677CB">
      <w:pPr>
        <w:rPr>
          <w:sz w:val="22"/>
          <w:szCs w:val="22"/>
        </w:rPr>
      </w:pPr>
    </w:p>
    <w:p w:rsidR="004C0484" w:rsidRDefault="004C0484">
      <w:pPr>
        <w:spacing w:before="0" w:after="200"/>
        <w:rPr>
          <w:b/>
          <w:bCs/>
        </w:rPr>
      </w:pPr>
    </w:p>
    <w:sectPr w:rsidR="004C0484" w:rsidSect="00C1585A">
      <w:headerReference w:type="default" r:id="rId9"/>
      <w:footerReference w:type="default" r:id="rId10"/>
      <w:pgSz w:w="11906" w:h="16838"/>
      <w:pgMar w:top="709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07" w:rsidRDefault="00446307" w:rsidP="00427DAA">
      <w:pPr>
        <w:spacing w:before="0" w:line="240" w:lineRule="auto"/>
      </w:pPr>
      <w:r>
        <w:separator/>
      </w:r>
    </w:p>
  </w:endnote>
  <w:endnote w:type="continuationSeparator" w:id="0">
    <w:p w:rsidR="00446307" w:rsidRDefault="00446307" w:rsidP="00427DA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64" w:rsidRDefault="008E2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07" w:rsidRDefault="00446307" w:rsidP="00427DAA">
      <w:pPr>
        <w:spacing w:before="0" w:line="240" w:lineRule="auto"/>
      </w:pPr>
      <w:r>
        <w:separator/>
      </w:r>
    </w:p>
  </w:footnote>
  <w:footnote w:type="continuationSeparator" w:id="0">
    <w:p w:rsidR="00446307" w:rsidRDefault="00446307" w:rsidP="00427DA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C3" w:rsidRPr="00F80DC3" w:rsidRDefault="00F80DC3" w:rsidP="00F80DC3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23D"/>
    <w:multiLevelType w:val="hybridMultilevel"/>
    <w:tmpl w:val="1532985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14934"/>
    <w:multiLevelType w:val="hybridMultilevel"/>
    <w:tmpl w:val="6F78C68E"/>
    <w:lvl w:ilvl="0" w:tplc="82FA21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D61B9"/>
    <w:multiLevelType w:val="hybridMultilevel"/>
    <w:tmpl w:val="1A9AE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8110E"/>
    <w:multiLevelType w:val="hybridMultilevel"/>
    <w:tmpl w:val="D78E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678E1"/>
    <w:multiLevelType w:val="hybridMultilevel"/>
    <w:tmpl w:val="1758FB5E"/>
    <w:lvl w:ilvl="0" w:tplc="A0601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17534"/>
    <w:multiLevelType w:val="hybridMultilevel"/>
    <w:tmpl w:val="062C2A22"/>
    <w:lvl w:ilvl="0" w:tplc="FEB04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FDE"/>
    <w:multiLevelType w:val="hybridMultilevel"/>
    <w:tmpl w:val="319CB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3B39"/>
    <w:multiLevelType w:val="hybridMultilevel"/>
    <w:tmpl w:val="58729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76BF8"/>
    <w:multiLevelType w:val="hybridMultilevel"/>
    <w:tmpl w:val="CBF6324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B10A7"/>
    <w:multiLevelType w:val="hybridMultilevel"/>
    <w:tmpl w:val="DA5A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FFA"/>
    <w:multiLevelType w:val="hybridMultilevel"/>
    <w:tmpl w:val="845C5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15CB9"/>
    <w:multiLevelType w:val="hybridMultilevel"/>
    <w:tmpl w:val="8BEC892E"/>
    <w:lvl w:ilvl="0" w:tplc="CB9A4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73130"/>
    <w:multiLevelType w:val="hybridMultilevel"/>
    <w:tmpl w:val="56EAB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230D"/>
    <w:multiLevelType w:val="hybridMultilevel"/>
    <w:tmpl w:val="EF9CF270"/>
    <w:lvl w:ilvl="0" w:tplc="480EC3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10D77"/>
    <w:multiLevelType w:val="hybridMultilevel"/>
    <w:tmpl w:val="408A7C6E"/>
    <w:lvl w:ilvl="0" w:tplc="258A650E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5D182333"/>
    <w:multiLevelType w:val="hybridMultilevel"/>
    <w:tmpl w:val="3D8EF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D94CF0"/>
    <w:multiLevelType w:val="hybridMultilevel"/>
    <w:tmpl w:val="AE2653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537EA"/>
    <w:multiLevelType w:val="hybridMultilevel"/>
    <w:tmpl w:val="FF54D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A50D0"/>
    <w:multiLevelType w:val="hybridMultilevel"/>
    <w:tmpl w:val="EBC0A75A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646AB1"/>
    <w:multiLevelType w:val="hybridMultilevel"/>
    <w:tmpl w:val="2F7E3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3"/>
  </w:num>
  <w:num w:numId="5">
    <w:abstractNumId w:val="9"/>
  </w:num>
  <w:num w:numId="6">
    <w:abstractNumId w:val="8"/>
  </w:num>
  <w:num w:numId="7">
    <w:abstractNumId w:val="5"/>
  </w:num>
  <w:num w:numId="8">
    <w:abstractNumId w:val="19"/>
  </w:num>
  <w:num w:numId="9">
    <w:abstractNumId w:val="10"/>
  </w:num>
  <w:num w:numId="10">
    <w:abstractNumId w:val="2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8"/>
  </w:num>
  <w:num w:numId="16">
    <w:abstractNumId w:val="11"/>
  </w:num>
  <w:num w:numId="17">
    <w:abstractNumId w:val="4"/>
  </w:num>
  <w:num w:numId="18">
    <w:abstractNumId w:val="16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5A"/>
    <w:rsid w:val="000425E3"/>
    <w:rsid w:val="0004717A"/>
    <w:rsid w:val="00053EFE"/>
    <w:rsid w:val="000D2FF2"/>
    <w:rsid w:val="000D5323"/>
    <w:rsid w:val="00166249"/>
    <w:rsid w:val="001B70A1"/>
    <w:rsid w:val="00200F6F"/>
    <w:rsid w:val="00212990"/>
    <w:rsid w:val="00250BA0"/>
    <w:rsid w:val="0026252F"/>
    <w:rsid w:val="00265440"/>
    <w:rsid w:val="00290E9B"/>
    <w:rsid w:val="002965E9"/>
    <w:rsid w:val="002F1FF7"/>
    <w:rsid w:val="0033448C"/>
    <w:rsid w:val="003368C5"/>
    <w:rsid w:val="0036040E"/>
    <w:rsid w:val="003616A7"/>
    <w:rsid w:val="003763C2"/>
    <w:rsid w:val="00397DB7"/>
    <w:rsid w:val="003A0BBF"/>
    <w:rsid w:val="00425D08"/>
    <w:rsid w:val="00427DAA"/>
    <w:rsid w:val="00440D04"/>
    <w:rsid w:val="00446307"/>
    <w:rsid w:val="00446ACC"/>
    <w:rsid w:val="00450DFD"/>
    <w:rsid w:val="004558B2"/>
    <w:rsid w:val="00485959"/>
    <w:rsid w:val="00493733"/>
    <w:rsid w:val="004C0484"/>
    <w:rsid w:val="005202AF"/>
    <w:rsid w:val="00526CE2"/>
    <w:rsid w:val="00546F75"/>
    <w:rsid w:val="005770D4"/>
    <w:rsid w:val="00595E1D"/>
    <w:rsid w:val="00596A24"/>
    <w:rsid w:val="00596BEB"/>
    <w:rsid w:val="005A137E"/>
    <w:rsid w:val="005A7820"/>
    <w:rsid w:val="005C4ECC"/>
    <w:rsid w:val="0062531F"/>
    <w:rsid w:val="00657B93"/>
    <w:rsid w:val="00676D8F"/>
    <w:rsid w:val="006B7485"/>
    <w:rsid w:val="006C2F44"/>
    <w:rsid w:val="007373BF"/>
    <w:rsid w:val="00753289"/>
    <w:rsid w:val="007609AD"/>
    <w:rsid w:val="007767F4"/>
    <w:rsid w:val="007957D8"/>
    <w:rsid w:val="007B4DF3"/>
    <w:rsid w:val="007E7DA7"/>
    <w:rsid w:val="007F6F4F"/>
    <w:rsid w:val="008261BC"/>
    <w:rsid w:val="00841F51"/>
    <w:rsid w:val="008848F6"/>
    <w:rsid w:val="008A31E0"/>
    <w:rsid w:val="008D3555"/>
    <w:rsid w:val="008E2F64"/>
    <w:rsid w:val="00901A1F"/>
    <w:rsid w:val="009200F0"/>
    <w:rsid w:val="00923CEB"/>
    <w:rsid w:val="00943F34"/>
    <w:rsid w:val="00952102"/>
    <w:rsid w:val="009D0E4B"/>
    <w:rsid w:val="009D5164"/>
    <w:rsid w:val="009F7C3B"/>
    <w:rsid w:val="00A35C86"/>
    <w:rsid w:val="00A6409D"/>
    <w:rsid w:val="00A677CB"/>
    <w:rsid w:val="00A82BD2"/>
    <w:rsid w:val="00A957CC"/>
    <w:rsid w:val="00AD6AD1"/>
    <w:rsid w:val="00B007D3"/>
    <w:rsid w:val="00B031CD"/>
    <w:rsid w:val="00B15FD9"/>
    <w:rsid w:val="00B60EDA"/>
    <w:rsid w:val="00B712E1"/>
    <w:rsid w:val="00B9121B"/>
    <w:rsid w:val="00BA0D84"/>
    <w:rsid w:val="00BA2F61"/>
    <w:rsid w:val="00BA6E40"/>
    <w:rsid w:val="00BF1AE3"/>
    <w:rsid w:val="00C1585A"/>
    <w:rsid w:val="00C23387"/>
    <w:rsid w:val="00C657FD"/>
    <w:rsid w:val="00CD16FD"/>
    <w:rsid w:val="00CF58FA"/>
    <w:rsid w:val="00CF6B96"/>
    <w:rsid w:val="00D00BA1"/>
    <w:rsid w:val="00D337C9"/>
    <w:rsid w:val="00D561D4"/>
    <w:rsid w:val="00D65236"/>
    <w:rsid w:val="00D86C94"/>
    <w:rsid w:val="00DA23F6"/>
    <w:rsid w:val="00DA5774"/>
    <w:rsid w:val="00DC33DC"/>
    <w:rsid w:val="00DD62FA"/>
    <w:rsid w:val="00E070A4"/>
    <w:rsid w:val="00E20509"/>
    <w:rsid w:val="00E26A5B"/>
    <w:rsid w:val="00EA2784"/>
    <w:rsid w:val="00EB591F"/>
    <w:rsid w:val="00ED2A71"/>
    <w:rsid w:val="00EE1C1F"/>
    <w:rsid w:val="00F07B88"/>
    <w:rsid w:val="00F2769C"/>
    <w:rsid w:val="00F3586E"/>
    <w:rsid w:val="00F80DC3"/>
    <w:rsid w:val="00F97465"/>
    <w:rsid w:val="00FE6B91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B6A35C-DF8D-4E45-A349-F0C43F14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85A"/>
    <w:pPr>
      <w:spacing w:before="120" w:after="0"/>
    </w:pPr>
    <w:rPr>
      <w:rFonts w:ascii="Arial" w:eastAsiaTheme="minorHAns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85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5A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859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F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27DAA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7DAA"/>
    <w:rPr>
      <w:rFonts w:ascii="Arial" w:eastAsiaTheme="minorHAnsi" w:hAnsi="Arial" w:cs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27DA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957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2F6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F61"/>
    <w:rPr>
      <w:rFonts w:ascii="Arial" w:eastAsiaTheme="minorHAnsi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2F6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F61"/>
    <w:rPr>
      <w:rFonts w:ascii="Arial" w:eastAsiaTheme="minorHAnsi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0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_enquiry@leeds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bmbijm</dc:creator>
  <cp:lastModifiedBy>Isobel Whitehouse</cp:lastModifiedBy>
  <cp:revision>5</cp:revision>
  <cp:lastPrinted>2017-05-10T10:31:00Z</cp:lastPrinted>
  <dcterms:created xsi:type="dcterms:W3CDTF">2017-05-10T10:37:00Z</dcterms:created>
  <dcterms:modified xsi:type="dcterms:W3CDTF">2017-05-10T10:41:00Z</dcterms:modified>
</cp:coreProperties>
</file>