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5769" w:rsidRPr="00D7272E" w:rsidRDefault="00BF6026" w:rsidP="00315C43">
      <w:pPr>
        <w:spacing w:line="360" w:lineRule="auto"/>
        <w:jc w:val="center"/>
        <w:rPr>
          <w:rFonts w:ascii="Arial" w:hAnsi="Arial" w:cs="Arial"/>
          <w:b/>
          <w:sz w:val="22"/>
          <w:szCs w:val="22"/>
        </w:rPr>
      </w:pPr>
      <w:r w:rsidRPr="00D7272E">
        <w:rPr>
          <w:rFonts w:ascii="Arial" w:hAnsi="Arial" w:cs="Arial"/>
          <w:b/>
          <w:sz w:val="22"/>
          <w:szCs w:val="22"/>
        </w:rPr>
        <w:t xml:space="preserve">APPENDIX </w:t>
      </w:r>
      <w:r w:rsidR="00D4782F">
        <w:rPr>
          <w:rFonts w:ascii="Arial" w:hAnsi="Arial" w:cs="Arial"/>
          <w:b/>
          <w:sz w:val="22"/>
          <w:szCs w:val="22"/>
        </w:rPr>
        <w:t>5</w:t>
      </w:r>
    </w:p>
    <w:p w:rsidR="00BF6026" w:rsidRPr="00D7272E" w:rsidRDefault="00311282" w:rsidP="00315C43">
      <w:pPr>
        <w:spacing w:line="360" w:lineRule="auto"/>
        <w:jc w:val="center"/>
        <w:rPr>
          <w:rFonts w:ascii="Arial" w:hAnsi="Arial" w:cs="Arial"/>
          <w:b/>
          <w:sz w:val="22"/>
          <w:szCs w:val="22"/>
        </w:rPr>
      </w:pPr>
      <w:r>
        <w:rPr>
          <w:rFonts w:ascii="Arial" w:hAnsi="Arial" w:cs="Arial"/>
          <w:b/>
          <w:sz w:val="22"/>
          <w:szCs w:val="22"/>
        </w:rPr>
        <w:t xml:space="preserve">STAFF </w:t>
      </w:r>
      <w:r w:rsidR="00BF6026" w:rsidRPr="00D7272E">
        <w:rPr>
          <w:rFonts w:ascii="Arial" w:hAnsi="Arial" w:cs="Arial"/>
          <w:b/>
          <w:sz w:val="22"/>
          <w:szCs w:val="22"/>
        </w:rPr>
        <w:t xml:space="preserve">GUIDANCE </w:t>
      </w:r>
    </w:p>
    <w:p w:rsidR="00BF6026" w:rsidRPr="00D7272E" w:rsidRDefault="00BF6026" w:rsidP="00315C43">
      <w:pPr>
        <w:spacing w:line="360" w:lineRule="auto"/>
        <w:jc w:val="both"/>
        <w:rPr>
          <w:rFonts w:ascii="Arial" w:hAnsi="Arial" w:cs="Arial"/>
          <w:sz w:val="22"/>
          <w:szCs w:val="22"/>
        </w:rPr>
      </w:pPr>
    </w:p>
    <w:p w:rsidR="000D1036" w:rsidRPr="00D7272E" w:rsidRDefault="000D1036" w:rsidP="00315C43">
      <w:pPr>
        <w:spacing w:line="360" w:lineRule="auto"/>
        <w:jc w:val="both"/>
        <w:rPr>
          <w:rFonts w:ascii="Arial" w:hAnsi="Arial" w:cs="Arial"/>
          <w:sz w:val="22"/>
          <w:szCs w:val="22"/>
        </w:rPr>
      </w:pPr>
      <w:r w:rsidRPr="00D7272E">
        <w:rPr>
          <w:rFonts w:ascii="Arial" w:hAnsi="Arial" w:cs="Arial"/>
          <w:sz w:val="22"/>
          <w:szCs w:val="22"/>
        </w:rPr>
        <w:t>Th</w:t>
      </w:r>
      <w:r w:rsidR="00311282">
        <w:rPr>
          <w:rFonts w:ascii="Arial" w:hAnsi="Arial" w:cs="Arial"/>
          <w:sz w:val="22"/>
          <w:szCs w:val="22"/>
        </w:rPr>
        <w:t>i</w:t>
      </w:r>
      <w:r w:rsidRPr="00D7272E">
        <w:rPr>
          <w:rFonts w:ascii="Arial" w:hAnsi="Arial" w:cs="Arial"/>
          <w:sz w:val="22"/>
          <w:szCs w:val="22"/>
        </w:rPr>
        <w:t xml:space="preserve">s Guidance </w:t>
      </w:r>
      <w:r w:rsidR="00E80491">
        <w:rPr>
          <w:rFonts w:ascii="Arial" w:hAnsi="Arial" w:cs="Arial"/>
          <w:sz w:val="22"/>
          <w:szCs w:val="22"/>
        </w:rPr>
        <w:t>n</w:t>
      </w:r>
      <w:r w:rsidR="00833679">
        <w:rPr>
          <w:rFonts w:ascii="Arial" w:hAnsi="Arial" w:cs="Arial"/>
          <w:sz w:val="22"/>
          <w:szCs w:val="22"/>
        </w:rPr>
        <w:t>ote</w:t>
      </w:r>
      <w:r w:rsidRPr="00D7272E">
        <w:rPr>
          <w:rFonts w:ascii="Arial" w:hAnsi="Arial" w:cs="Arial"/>
          <w:sz w:val="22"/>
          <w:szCs w:val="22"/>
        </w:rPr>
        <w:t xml:space="preserve"> </w:t>
      </w:r>
      <w:r w:rsidR="00311282">
        <w:rPr>
          <w:rFonts w:ascii="Arial" w:hAnsi="Arial" w:cs="Arial"/>
          <w:sz w:val="22"/>
          <w:szCs w:val="22"/>
        </w:rPr>
        <w:t>is</w:t>
      </w:r>
      <w:r w:rsidRPr="00D7272E">
        <w:rPr>
          <w:rFonts w:ascii="Arial" w:hAnsi="Arial" w:cs="Arial"/>
          <w:sz w:val="22"/>
          <w:szCs w:val="22"/>
        </w:rPr>
        <w:t xml:space="preserve"> intended to supplement and give practical examples of how to implement the </w:t>
      </w:r>
      <w:r w:rsidR="00311282">
        <w:rPr>
          <w:rFonts w:ascii="Arial" w:hAnsi="Arial" w:cs="Arial"/>
          <w:sz w:val="22"/>
          <w:szCs w:val="22"/>
        </w:rPr>
        <w:t>Guidance</w:t>
      </w:r>
      <w:r w:rsidRPr="00D7272E">
        <w:rPr>
          <w:rFonts w:ascii="Arial" w:hAnsi="Arial" w:cs="Arial"/>
          <w:sz w:val="22"/>
          <w:szCs w:val="22"/>
        </w:rPr>
        <w:t xml:space="preserve"> on </w:t>
      </w:r>
      <w:r w:rsidR="004923C5">
        <w:rPr>
          <w:rFonts w:ascii="Arial" w:hAnsi="Arial" w:cs="Arial"/>
          <w:sz w:val="22"/>
          <w:szCs w:val="22"/>
        </w:rPr>
        <w:t>the admission of young person</w:t>
      </w:r>
      <w:r w:rsidR="00ED0651">
        <w:rPr>
          <w:rFonts w:ascii="Arial" w:hAnsi="Arial" w:cs="Arial"/>
          <w:sz w:val="22"/>
          <w:szCs w:val="22"/>
        </w:rPr>
        <w:t>s</w:t>
      </w:r>
      <w:r w:rsidR="004923C5">
        <w:rPr>
          <w:rFonts w:ascii="Arial" w:hAnsi="Arial" w:cs="Arial"/>
          <w:sz w:val="22"/>
          <w:szCs w:val="22"/>
        </w:rPr>
        <w:t xml:space="preserve"> and children and on safeguarding students under 18 and adult</w:t>
      </w:r>
      <w:r w:rsidR="002B3B0E">
        <w:rPr>
          <w:rFonts w:ascii="Arial" w:hAnsi="Arial" w:cs="Arial"/>
          <w:sz w:val="22"/>
          <w:szCs w:val="22"/>
        </w:rPr>
        <w:t xml:space="preserve"> </w:t>
      </w:r>
      <w:r w:rsidR="004923C5">
        <w:rPr>
          <w:rFonts w:ascii="Arial" w:hAnsi="Arial" w:cs="Arial"/>
          <w:sz w:val="22"/>
          <w:szCs w:val="22"/>
        </w:rPr>
        <w:t>s</w:t>
      </w:r>
      <w:r w:rsidR="002B3B0E">
        <w:rPr>
          <w:rFonts w:ascii="Arial" w:hAnsi="Arial" w:cs="Arial"/>
          <w:sz w:val="22"/>
          <w:szCs w:val="22"/>
        </w:rPr>
        <w:t>tudents</w:t>
      </w:r>
      <w:r w:rsidR="004923C5">
        <w:rPr>
          <w:rFonts w:ascii="Arial" w:hAnsi="Arial" w:cs="Arial"/>
          <w:sz w:val="22"/>
          <w:szCs w:val="22"/>
        </w:rPr>
        <w:t xml:space="preserve"> in vulnerable circumstances </w:t>
      </w:r>
      <w:r w:rsidR="007C77DB" w:rsidRPr="00D7272E">
        <w:rPr>
          <w:rFonts w:ascii="Arial" w:hAnsi="Arial" w:cs="Arial"/>
          <w:sz w:val="22"/>
          <w:szCs w:val="22"/>
        </w:rPr>
        <w:t xml:space="preserve">and should be read alongside that </w:t>
      </w:r>
      <w:r w:rsidR="00311282">
        <w:rPr>
          <w:rFonts w:ascii="Arial" w:hAnsi="Arial" w:cs="Arial"/>
          <w:sz w:val="22"/>
          <w:szCs w:val="22"/>
        </w:rPr>
        <w:t>Guidance</w:t>
      </w:r>
      <w:r w:rsidRPr="00D7272E">
        <w:rPr>
          <w:rFonts w:ascii="Arial" w:hAnsi="Arial" w:cs="Arial"/>
          <w:sz w:val="22"/>
          <w:szCs w:val="22"/>
        </w:rPr>
        <w:t>.</w:t>
      </w:r>
    </w:p>
    <w:p w:rsidR="000D1036" w:rsidRPr="00D7272E" w:rsidRDefault="000D1036" w:rsidP="00315C43">
      <w:pPr>
        <w:spacing w:line="360" w:lineRule="auto"/>
        <w:jc w:val="both"/>
        <w:rPr>
          <w:rFonts w:ascii="Arial" w:hAnsi="Arial" w:cs="Arial"/>
          <w:sz w:val="22"/>
          <w:szCs w:val="22"/>
        </w:rPr>
      </w:pPr>
    </w:p>
    <w:p w:rsidR="000D1036" w:rsidRDefault="000D1036" w:rsidP="00315C43">
      <w:pPr>
        <w:spacing w:line="360" w:lineRule="auto"/>
        <w:jc w:val="both"/>
        <w:rPr>
          <w:rFonts w:ascii="Arial" w:hAnsi="Arial" w:cs="Arial"/>
          <w:sz w:val="22"/>
          <w:szCs w:val="22"/>
        </w:rPr>
      </w:pPr>
      <w:r w:rsidRPr="00D7272E">
        <w:rPr>
          <w:rFonts w:ascii="Arial" w:hAnsi="Arial" w:cs="Arial"/>
          <w:sz w:val="22"/>
          <w:szCs w:val="22"/>
        </w:rPr>
        <w:t xml:space="preserve">Specific </w:t>
      </w:r>
      <w:r w:rsidR="00311282">
        <w:rPr>
          <w:rFonts w:ascii="Arial" w:hAnsi="Arial" w:cs="Arial"/>
          <w:sz w:val="22"/>
          <w:szCs w:val="22"/>
        </w:rPr>
        <w:t>advice</w:t>
      </w:r>
      <w:r w:rsidRPr="00D7272E">
        <w:rPr>
          <w:rFonts w:ascii="Arial" w:hAnsi="Arial" w:cs="Arial"/>
          <w:sz w:val="22"/>
          <w:szCs w:val="22"/>
        </w:rPr>
        <w:t xml:space="preserve"> is given on the following areas:-</w:t>
      </w:r>
    </w:p>
    <w:p w:rsidR="00E80491" w:rsidRPr="00D7272E" w:rsidRDefault="00E80491" w:rsidP="00315C43">
      <w:pPr>
        <w:spacing w:line="360" w:lineRule="auto"/>
        <w:jc w:val="both"/>
        <w:rPr>
          <w:rFonts w:ascii="Arial" w:hAnsi="Arial" w:cs="Arial"/>
          <w:sz w:val="22"/>
          <w:szCs w:val="22"/>
        </w:rPr>
      </w:pPr>
    </w:p>
    <w:p w:rsidR="00574D45" w:rsidRPr="00D7272E" w:rsidRDefault="00574D45" w:rsidP="00315C43">
      <w:pPr>
        <w:numPr>
          <w:ilvl w:val="0"/>
          <w:numId w:val="1"/>
        </w:numPr>
        <w:spacing w:line="360" w:lineRule="auto"/>
        <w:jc w:val="both"/>
        <w:rPr>
          <w:rFonts w:ascii="Arial" w:hAnsi="Arial" w:cs="Arial"/>
          <w:sz w:val="22"/>
          <w:szCs w:val="22"/>
        </w:rPr>
      </w:pPr>
      <w:r w:rsidRPr="00D7272E">
        <w:rPr>
          <w:rFonts w:ascii="Arial" w:hAnsi="Arial" w:cs="Arial"/>
          <w:sz w:val="22"/>
          <w:szCs w:val="22"/>
        </w:rPr>
        <w:t>Staffing</w:t>
      </w:r>
    </w:p>
    <w:p w:rsidR="00BA69CC" w:rsidRDefault="00BA69CC" w:rsidP="00315C43">
      <w:pPr>
        <w:numPr>
          <w:ilvl w:val="0"/>
          <w:numId w:val="1"/>
        </w:numPr>
        <w:spacing w:line="360" w:lineRule="auto"/>
        <w:jc w:val="both"/>
        <w:rPr>
          <w:rFonts w:ascii="Arial" w:hAnsi="Arial" w:cs="Arial"/>
          <w:sz w:val="22"/>
          <w:szCs w:val="22"/>
        </w:rPr>
      </w:pPr>
      <w:r w:rsidRPr="00D7272E">
        <w:rPr>
          <w:rFonts w:ascii="Arial" w:hAnsi="Arial" w:cs="Arial"/>
          <w:sz w:val="22"/>
          <w:szCs w:val="22"/>
        </w:rPr>
        <w:t xml:space="preserve">Behaviour around Protected Persons </w:t>
      </w:r>
    </w:p>
    <w:p w:rsidR="000D1036" w:rsidRPr="00D7272E" w:rsidRDefault="000D1036" w:rsidP="00315C43">
      <w:pPr>
        <w:numPr>
          <w:ilvl w:val="0"/>
          <w:numId w:val="1"/>
        </w:numPr>
        <w:spacing w:line="360" w:lineRule="auto"/>
        <w:jc w:val="both"/>
        <w:rPr>
          <w:rFonts w:ascii="Arial" w:hAnsi="Arial" w:cs="Arial"/>
          <w:sz w:val="22"/>
          <w:szCs w:val="22"/>
        </w:rPr>
      </w:pPr>
      <w:r w:rsidRPr="00D7272E">
        <w:rPr>
          <w:rFonts w:ascii="Arial" w:hAnsi="Arial" w:cs="Arial"/>
          <w:sz w:val="22"/>
          <w:szCs w:val="22"/>
        </w:rPr>
        <w:t xml:space="preserve">Abuse – </w:t>
      </w:r>
      <w:r w:rsidR="00D31F04">
        <w:rPr>
          <w:rFonts w:ascii="Arial" w:hAnsi="Arial" w:cs="Arial"/>
          <w:sz w:val="22"/>
          <w:szCs w:val="22"/>
        </w:rPr>
        <w:t>Recognising and Reporting</w:t>
      </w:r>
    </w:p>
    <w:p w:rsidR="003B5B01" w:rsidRDefault="003B5B01" w:rsidP="00315C43">
      <w:pPr>
        <w:numPr>
          <w:ilvl w:val="0"/>
          <w:numId w:val="1"/>
        </w:numPr>
        <w:spacing w:line="360" w:lineRule="auto"/>
        <w:jc w:val="both"/>
        <w:rPr>
          <w:rFonts w:ascii="Arial" w:hAnsi="Arial" w:cs="Arial"/>
          <w:sz w:val="22"/>
          <w:szCs w:val="22"/>
        </w:rPr>
      </w:pPr>
      <w:r>
        <w:rPr>
          <w:rFonts w:ascii="Arial" w:hAnsi="Arial" w:cs="Arial"/>
          <w:sz w:val="22"/>
          <w:szCs w:val="22"/>
        </w:rPr>
        <w:t>Disclosure and Barring Service (</w:t>
      </w:r>
      <w:r w:rsidRPr="00D7272E">
        <w:rPr>
          <w:rFonts w:ascii="Arial" w:hAnsi="Arial" w:cs="Arial"/>
          <w:sz w:val="22"/>
          <w:szCs w:val="22"/>
        </w:rPr>
        <w:t>DBS</w:t>
      </w:r>
      <w:r>
        <w:rPr>
          <w:rFonts w:ascii="Arial" w:hAnsi="Arial" w:cs="Arial"/>
          <w:sz w:val="22"/>
          <w:szCs w:val="22"/>
        </w:rPr>
        <w:t>)</w:t>
      </w:r>
      <w:r w:rsidR="009B2E8C">
        <w:rPr>
          <w:rFonts w:ascii="Arial" w:hAnsi="Arial" w:cs="Arial"/>
          <w:sz w:val="22"/>
          <w:szCs w:val="22"/>
        </w:rPr>
        <w:t xml:space="preserve"> and guidance on checks</w:t>
      </w:r>
      <w:r w:rsidRPr="00D7272E">
        <w:rPr>
          <w:rFonts w:ascii="Arial" w:hAnsi="Arial" w:cs="Arial"/>
          <w:sz w:val="22"/>
          <w:szCs w:val="22"/>
        </w:rPr>
        <w:t>.</w:t>
      </w:r>
    </w:p>
    <w:p w:rsidR="000D1036" w:rsidRPr="00D7272E" w:rsidRDefault="005650EF" w:rsidP="00315C43">
      <w:pPr>
        <w:numPr>
          <w:ilvl w:val="0"/>
          <w:numId w:val="1"/>
        </w:numPr>
        <w:spacing w:line="360" w:lineRule="auto"/>
        <w:jc w:val="both"/>
        <w:rPr>
          <w:rFonts w:ascii="Arial" w:hAnsi="Arial" w:cs="Arial"/>
          <w:sz w:val="22"/>
          <w:szCs w:val="22"/>
        </w:rPr>
      </w:pPr>
      <w:r w:rsidRPr="00D7272E">
        <w:rPr>
          <w:rFonts w:ascii="Arial" w:hAnsi="Arial" w:cs="Arial"/>
          <w:sz w:val="22"/>
          <w:szCs w:val="22"/>
        </w:rPr>
        <w:t>R</w:t>
      </w:r>
      <w:r w:rsidR="00BE16E7" w:rsidRPr="00D7272E">
        <w:rPr>
          <w:rFonts w:ascii="Arial" w:hAnsi="Arial" w:cs="Arial"/>
          <w:sz w:val="22"/>
          <w:szCs w:val="22"/>
        </w:rPr>
        <w:t>o</w:t>
      </w:r>
      <w:r w:rsidR="009F77EF" w:rsidRPr="00D7272E">
        <w:rPr>
          <w:rFonts w:ascii="Arial" w:hAnsi="Arial" w:cs="Arial"/>
          <w:sz w:val="22"/>
          <w:szCs w:val="22"/>
        </w:rPr>
        <w:t>les</w:t>
      </w:r>
      <w:r w:rsidRPr="00D7272E">
        <w:rPr>
          <w:rFonts w:ascii="Arial" w:hAnsi="Arial" w:cs="Arial"/>
          <w:sz w:val="22"/>
          <w:szCs w:val="22"/>
        </w:rPr>
        <w:t xml:space="preserve"> of DSO, </w:t>
      </w:r>
      <w:r w:rsidR="00D31F04">
        <w:rPr>
          <w:rFonts w:ascii="Arial" w:hAnsi="Arial" w:cs="Arial"/>
          <w:sz w:val="22"/>
          <w:szCs w:val="22"/>
        </w:rPr>
        <w:t>USO</w:t>
      </w:r>
      <w:r w:rsidRPr="00D7272E">
        <w:rPr>
          <w:rFonts w:ascii="Arial" w:hAnsi="Arial" w:cs="Arial"/>
          <w:sz w:val="22"/>
          <w:szCs w:val="22"/>
        </w:rPr>
        <w:t xml:space="preserve"> and SO</w:t>
      </w:r>
      <w:r w:rsidR="000D1036" w:rsidRPr="00D7272E">
        <w:rPr>
          <w:rFonts w:ascii="Arial" w:hAnsi="Arial" w:cs="Arial"/>
          <w:sz w:val="22"/>
          <w:szCs w:val="22"/>
        </w:rPr>
        <w:t>.</w:t>
      </w:r>
    </w:p>
    <w:p w:rsidR="005650EF" w:rsidRPr="00D7272E" w:rsidRDefault="005650EF" w:rsidP="005650EF">
      <w:pPr>
        <w:pStyle w:val="ListParagraph"/>
        <w:rPr>
          <w:rFonts w:ascii="Arial" w:hAnsi="Arial" w:cs="Arial"/>
          <w:sz w:val="22"/>
          <w:szCs w:val="22"/>
        </w:rPr>
      </w:pPr>
    </w:p>
    <w:p w:rsidR="00BA69CC" w:rsidRPr="00756512" w:rsidRDefault="000D1036" w:rsidP="00BA69CC">
      <w:pPr>
        <w:numPr>
          <w:ilvl w:val="0"/>
          <w:numId w:val="4"/>
        </w:numPr>
        <w:spacing w:line="360" w:lineRule="auto"/>
        <w:jc w:val="both"/>
        <w:rPr>
          <w:rFonts w:ascii="Arial" w:hAnsi="Arial" w:cs="Arial"/>
          <w:sz w:val="22"/>
          <w:szCs w:val="22"/>
        </w:rPr>
      </w:pPr>
      <w:r w:rsidRPr="00756512">
        <w:rPr>
          <w:rFonts w:ascii="Arial" w:hAnsi="Arial" w:cs="Arial"/>
          <w:sz w:val="22"/>
          <w:szCs w:val="22"/>
        </w:rPr>
        <w:br w:type="page"/>
      </w:r>
      <w:r w:rsidR="00BA69CC" w:rsidRPr="00756512">
        <w:rPr>
          <w:rFonts w:ascii="Arial" w:hAnsi="Arial" w:cs="Arial"/>
          <w:b/>
          <w:sz w:val="22"/>
          <w:szCs w:val="22"/>
        </w:rPr>
        <w:lastRenderedPageBreak/>
        <w:t>Staffing</w:t>
      </w:r>
    </w:p>
    <w:p w:rsidR="00C328E4" w:rsidRPr="00BA69CC" w:rsidRDefault="00C328E4" w:rsidP="00C328E4">
      <w:pPr>
        <w:spacing w:line="360" w:lineRule="auto"/>
        <w:ind w:left="720"/>
        <w:jc w:val="both"/>
        <w:rPr>
          <w:rFonts w:ascii="Arial" w:hAnsi="Arial" w:cs="Arial"/>
          <w:sz w:val="22"/>
          <w:szCs w:val="22"/>
        </w:rPr>
      </w:pPr>
    </w:p>
    <w:p w:rsidR="00BA69CC" w:rsidRDefault="00BA69CC" w:rsidP="00315C43">
      <w:pPr>
        <w:numPr>
          <w:ilvl w:val="1"/>
          <w:numId w:val="4"/>
        </w:numPr>
        <w:spacing w:line="360" w:lineRule="auto"/>
        <w:ind w:left="1622" w:hanging="913"/>
        <w:jc w:val="both"/>
        <w:rPr>
          <w:rFonts w:ascii="Arial" w:hAnsi="Arial" w:cs="Arial"/>
          <w:sz w:val="22"/>
          <w:szCs w:val="22"/>
        </w:rPr>
      </w:pPr>
      <w:r>
        <w:rPr>
          <w:rFonts w:ascii="Arial" w:hAnsi="Arial" w:cs="Arial"/>
          <w:sz w:val="22"/>
          <w:szCs w:val="22"/>
        </w:rPr>
        <w:t xml:space="preserve">In respect of all </w:t>
      </w:r>
      <w:r w:rsidR="00756512">
        <w:rPr>
          <w:rFonts w:ascii="Arial" w:hAnsi="Arial" w:cs="Arial"/>
          <w:sz w:val="22"/>
          <w:szCs w:val="22"/>
        </w:rPr>
        <w:t>admissions of students under 18</w:t>
      </w:r>
      <w:r>
        <w:rPr>
          <w:rFonts w:ascii="Arial" w:hAnsi="Arial" w:cs="Arial"/>
          <w:sz w:val="22"/>
          <w:szCs w:val="22"/>
        </w:rPr>
        <w:t>, a</w:t>
      </w:r>
      <w:r w:rsidRPr="00D7272E">
        <w:rPr>
          <w:rFonts w:ascii="Arial" w:hAnsi="Arial" w:cs="Arial"/>
          <w:sz w:val="22"/>
          <w:szCs w:val="22"/>
        </w:rPr>
        <w:t xml:space="preserve"> </w:t>
      </w:r>
      <w:r w:rsidR="00311282">
        <w:rPr>
          <w:rFonts w:ascii="Arial" w:hAnsi="Arial" w:cs="Arial"/>
          <w:sz w:val="22"/>
          <w:szCs w:val="22"/>
        </w:rPr>
        <w:t>risk assessment</w:t>
      </w:r>
      <w:r w:rsidRPr="00D7272E">
        <w:rPr>
          <w:rFonts w:ascii="Arial" w:hAnsi="Arial" w:cs="Arial"/>
          <w:sz w:val="22"/>
          <w:szCs w:val="22"/>
        </w:rPr>
        <w:t xml:space="preserve"> should be completed in accordance </w:t>
      </w:r>
      <w:r>
        <w:rPr>
          <w:rFonts w:ascii="Arial" w:hAnsi="Arial" w:cs="Arial"/>
          <w:sz w:val="22"/>
          <w:szCs w:val="22"/>
        </w:rPr>
        <w:t xml:space="preserve">with paragraph </w:t>
      </w:r>
      <w:r w:rsidR="00756512">
        <w:rPr>
          <w:rFonts w:ascii="Arial" w:hAnsi="Arial" w:cs="Arial"/>
          <w:sz w:val="22"/>
          <w:szCs w:val="22"/>
        </w:rPr>
        <w:t>4</w:t>
      </w:r>
      <w:r>
        <w:rPr>
          <w:rFonts w:ascii="Arial" w:hAnsi="Arial" w:cs="Arial"/>
          <w:sz w:val="22"/>
          <w:szCs w:val="22"/>
        </w:rPr>
        <w:t xml:space="preserve"> of </w:t>
      </w:r>
      <w:r w:rsidRPr="00D7272E">
        <w:rPr>
          <w:rFonts w:ascii="Arial" w:hAnsi="Arial" w:cs="Arial"/>
          <w:sz w:val="22"/>
          <w:szCs w:val="22"/>
        </w:rPr>
        <w:t xml:space="preserve">the </w:t>
      </w:r>
      <w:r w:rsidR="00311282">
        <w:rPr>
          <w:rFonts w:ascii="Arial" w:hAnsi="Arial" w:cs="Arial"/>
          <w:sz w:val="22"/>
          <w:szCs w:val="22"/>
        </w:rPr>
        <w:t>Guidance</w:t>
      </w:r>
      <w:r>
        <w:rPr>
          <w:rFonts w:ascii="Arial" w:hAnsi="Arial" w:cs="Arial"/>
          <w:sz w:val="22"/>
          <w:szCs w:val="22"/>
        </w:rPr>
        <w:t xml:space="preserve"> </w:t>
      </w:r>
      <w:r w:rsidRPr="00D7272E">
        <w:rPr>
          <w:rFonts w:ascii="Arial" w:hAnsi="Arial" w:cs="Arial"/>
          <w:sz w:val="22"/>
          <w:szCs w:val="22"/>
        </w:rPr>
        <w:t xml:space="preserve">and the </w:t>
      </w:r>
      <w:r w:rsidR="00311282">
        <w:rPr>
          <w:rFonts w:ascii="Arial" w:hAnsi="Arial" w:cs="Arial"/>
          <w:sz w:val="22"/>
          <w:szCs w:val="22"/>
        </w:rPr>
        <w:t>g</w:t>
      </w:r>
      <w:r w:rsidRPr="00D7272E">
        <w:rPr>
          <w:rFonts w:ascii="Arial" w:hAnsi="Arial" w:cs="Arial"/>
          <w:sz w:val="22"/>
          <w:szCs w:val="22"/>
        </w:rPr>
        <w:t xml:space="preserve">uidance </w:t>
      </w:r>
      <w:r w:rsidR="00311282">
        <w:rPr>
          <w:rFonts w:ascii="Arial" w:hAnsi="Arial" w:cs="Arial"/>
          <w:sz w:val="22"/>
          <w:szCs w:val="22"/>
        </w:rPr>
        <w:t>n</w:t>
      </w:r>
      <w:r w:rsidRPr="00D7272E">
        <w:rPr>
          <w:rFonts w:ascii="Arial" w:hAnsi="Arial" w:cs="Arial"/>
          <w:sz w:val="22"/>
          <w:szCs w:val="22"/>
        </w:rPr>
        <w:t>ote</w:t>
      </w:r>
      <w:r w:rsidR="00311282">
        <w:rPr>
          <w:rFonts w:ascii="Arial" w:hAnsi="Arial" w:cs="Arial"/>
          <w:sz w:val="22"/>
          <w:szCs w:val="22"/>
        </w:rPr>
        <w:t xml:space="preserve"> on completing a risk assessment</w:t>
      </w:r>
      <w:r w:rsidRPr="00D7272E">
        <w:rPr>
          <w:rFonts w:ascii="Arial" w:hAnsi="Arial" w:cs="Arial"/>
          <w:sz w:val="22"/>
          <w:szCs w:val="22"/>
        </w:rPr>
        <w:t xml:space="preserve"> at Appendix </w:t>
      </w:r>
      <w:r w:rsidR="00415F78">
        <w:rPr>
          <w:rFonts w:ascii="Arial" w:hAnsi="Arial" w:cs="Arial"/>
          <w:sz w:val="22"/>
          <w:szCs w:val="22"/>
        </w:rPr>
        <w:t>2</w:t>
      </w:r>
      <w:r w:rsidRPr="00D7272E">
        <w:rPr>
          <w:rFonts w:ascii="Arial" w:hAnsi="Arial" w:cs="Arial"/>
          <w:sz w:val="22"/>
          <w:szCs w:val="22"/>
        </w:rPr>
        <w:t>.</w:t>
      </w:r>
      <w:r>
        <w:rPr>
          <w:rFonts w:ascii="Arial" w:hAnsi="Arial" w:cs="Arial"/>
          <w:sz w:val="22"/>
          <w:szCs w:val="22"/>
        </w:rPr>
        <w:t xml:space="preserve">  A factor for consideration in the </w:t>
      </w:r>
      <w:r w:rsidR="00311282">
        <w:rPr>
          <w:rFonts w:ascii="Arial" w:hAnsi="Arial" w:cs="Arial"/>
          <w:sz w:val="22"/>
          <w:szCs w:val="22"/>
        </w:rPr>
        <w:t>risk assessment</w:t>
      </w:r>
      <w:r>
        <w:rPr>
          <w:rFonts w:ascii="Arial" w:hAnsi="Arial" w:cs="Arial"/>
          <w:sz w:val="22"/>
          <w:szCs w:val="22"/>
        </w:rPr>
        <w:t xml:space="preserve"> process will be appropriate staffing</w:t>
      </w:r>
      <w:r w:rsidR="00946FBE">
        <w:rPr>
          <w:rFonts w:ascii="Arial" w:hAnsi="Arial" w:cs="Arial"/>
          <w:sz w:val="22"/>
          <w:szCs w:val="22"/>
        </w:rPr>
        <w:t xml:space="preserve">.  </w:t>
      </w:r>
    </w:p>
    <w:p w:rsidR="00315C43" w:rsidRDefault="00315C43" w:rsidP="00315C43">
      <w:pPr>
        <w:spacing w:line="360" w:lineRule="auto"/>
        <w:ind w:left="1622"/>
        <w:jc w:val="both"/>
        <w:rPr>
          <w:rFonts w:ascii="Arial" w:hAnsi="Arial" w:cs="Arial"/>
          <w:sz w:val="22"/>
          <w:szCs w:val="22"/>
        </w:rPr>
      </w:pPr>
    </w:p>
    <w:p w:rsidR="00756512" w:rsidRDefault="002B3B0E" w:rsidP="00C328E4">
      <w:pPr>
        <w:numPr>
          <w:ilvl w:val="1"/>
          <w:numId w:val="4"/>
        </w:numPr>
        <w:spacing w:line="360" w:lineRule="auto"/>
        <w:ind w:hanging="911"/>
        <w:jc w:val="both"/>
        <w:rPr>
          <w:rFonts w:ascii="Arial" w:hAnsi="Arial" w:cs="Arial"/>
          <w:sz w:val="22"/>
          <w:szCs w:val="22"/>
        </w:rPr>
      </w:pPr>
      <w:r>
        <w:rPr>
          <w:rFonts w:ascii="Arial" w:hAnsi="Arial" w:cs="Arial"/>
          <w:sz w:val="22"/>
          <w:szCs w:val="22"/>
        </w:rPr>
        <w:t>Staffing c</w:t>
      </w:r>
      <w:r w:rsidR="00756512">
        <w:rPr>
          <w:rFonts w:ascii="Arial" w:hAnsi="Arial" w:cs="Arial"/>
          <w:sz w:val="22"/>
          <w:szCs w:val="22"/>
        </w:rPr>
        <w:t>onsideration</w:t>
      </w:r>
      <w:r>
        <w:rPr>
          <w:rFonts w:ascii="Arial" w:hAnsi="Arial" w:cs="Arial"/>
          <w:sz w:val="22"/>
          <w:szCs w:val="22"/>
        </w:rPr>
        <w:t>s</w:t>
      </w:r>
      <w:r w:rsidR="00756512">
        <w:rPr>
          <w:rFonts w:ascii="Arial" w:hAnsi="Arial" w:cs="Arial"/>
          <w:sz w:val="22"/>
          <w:szCs w:val="22"/>
        </w:rPr>
        <w:t xml:space="preserve"> for the </w:t>
      </w:r>
      <w:r w:rsidR="00311282">
        <w:rPr>
          <w:rFonts w:ascii="Arial" w:hAnsi="Arial" w:cs="Arial"/>
          <w:sz w:val="22"/>
          <w:szCs w:val="22"/>
        </w:rPr>
        <w:t>risk assessment</w:t>
      </w:r>
      <w:r>
        <w:rPr>
          <w:rFonts w:ascii="Arial" w:hAnsi="Arial" w:cs="Arial"/>
          <w:sz w:val="22"/>
          <w:szCs w:val="22"/>
        </w:rPr>
        <w:t xml:space="preserve"> (examples)</w:t>
      </w:r>
      <w:r w:rsidR="00756512">
        <w:rPr>
          <w:rFonts w:ascii="Arial" w:hAnsi="Arial" w:cs="Arial"/>
          <w:sz w:val="22"/>
          <w:szCs w:val="22"/>
        </w:rPr>
        <w:t>.</w:t>
      </w:r>
    </w:p>
    <w:p w:rsidR="00756512" w:rsidRPr="00D7272E" w:rsidRDefault="00756512" w:rsidP="00756512">
      <w:pPr>
        <w:numPr>
          <w:ilvl w:val="0"/>
          <w:numId w:val="25"/>
        </w:numPr>
        <w:tabs>
          <w:tab w:val="clear" w:pos="720"/>
          <w:tab w:val="left" w:pos="1985"/>
        </w:tabs>
        <w:spacing w:line="360" w:lineRule="auto"/>
        <w:ind w:left="1985" w:hanging="425"/>
        <w:rPr>
          <w:rFonts w:ascii="Arial" w:hAnsi="Arial" w:cs="Arial"/>
          <w:sz w:val="22"/>
          <w:szCs w:val="22"/>
        </w:rPr>
      </w:pPr>
      <w:r w:rsidRPr="00D7272E">
        <w:rPr>
          <w:rFonts w:ascii="Arial" w:hAnsi="Arial" w:cs="Arial"/>
          <w:sz w:val="22"/>
          <w:szCs w:val="22"/>
        </w:rPr>
        <w:t xml:space="preserve">Ensure all Staff undertaking Regulated Activity </w:t>
      </w:r>
      <w:r>
        <w:rPr>
          <w:rFonts w:ascii="Arial" w:hAnsi="Arial" w:cs="Arial"/>
          <w:sz w:val="22"/>
          <w:szCs w:val="22"/>
        </w:rPr>
        <w:t xml:space="preserve">or having significant contact with Protected Persons </w:t>
      </w:r>
      <w:r w:rsidRPr="00D7272E">
        <w:rPr>
          <w:rFonts w:ascii="Arial" w:hAnsi="Arial" w:cs="Arial"/>
          <w:sz w:val="22"/>
          <w:szCs w:val="22"/>
        </w:rPr>
        <w:t>are DBS checked</w:t>
      </w:r>
      <w:r>
        <w:rPr>
          <w:rFonts w:ascii="Arial" w:hAnsi="Arial" w:cs="Arial"/>
          <w:sz w:val="22"/>
          <w:szCs w:val="22"/>
        </w:rPr>
        <w:t xml:space="preserve"> in accordance with </w:t>
      </w:r>
      <w:r w:rsidR="00415F78">
        <w:rPr>
          <w:rFonts w:ascii="Arial" w:hAnsi="Arial" w:cs="Arial"/>
          <w:sz w:val="22"/>
          <w:szCs w:val="22"/>
        </w:rPr>
        <w:t>section 4 below and trained</w:t>
      </w:r>
      <w:r w:rsidRPr="00D7272E">
        <w:rPr>
          <w:rFonts w:ascii="Arial" w:hAnsi="Arial" w:cs="Arial"/>
          <w:sz w:val="22"/>
          <w:szCs w:val="22"/>
        </w:rPr>
        <w:t>,</w:t>
      </w:r>
      <w:r w:rsidR="00311282">
        <w:rPr>
          <w:rFonts w:ascii="Arial" w:hAnsi="Arial" w:cs="Arial"/>
          <w:sz w:val="22"/>
          <w:szCs w:val="22"/>
        </w:rPr>
        <w:t xml:space="preserve"> </w:t>
      </w:r>
      <w:r w:rsidRPr="00D7272E">
        <w:rPr>
          <w:rFonts w:ascii="Arial" w:hAnsi="Arial" w:cs="Arial"/>
          <w:sz w:val="22"/>
          <w:szCs w:val="22"/>
        </w:rPr>
        <w:t>as appropriate.</w:t>
      </w:r>
    </w:p>
    <w:p w:rsidR="00756512" w:rsidRPr="00D7272E" w:rsidRDefault="00756512" w:rsidP="00756512">
      <w:pPr>
        <w:numPr>
          <w:ilvl w:val="0"/>
          <w:numId w:val="25"/>
        </w:numPr>
        <w:tabs>
          <w:tab w:val="clear" w:pos="720"/>
          <w:tab w:val="left" w:pos="1985"/>
        </w:tabs>
        <w:spacing w:line="360" w:lineRule="auto"/>
        <w:ind w:left="1985" w:hanging="425"/>
        <w:rPr>
          <w:rFonts w:ascii="Arial" w:hAnsi="Arial" w:cs="Arial"/>
          <w:sz w:val="22"/>
          <w:szCs w:val="22"/>
        </w:rPr>
      </w:pPr>
      <w:r w:rsidRPr="00D7272E">
        <w:rPr>
          <w:rFonts w:ascii="Arial" w:hAnsi="Arial" w:cs="Arial"/>
          <w:sz w:val="22"/>
          <w:szCs w:val="22"/>
        </w:rPr>
        <w:t xml:space="preserve">Ensure all Staff are familiar with policies/procedures e.g. </w:t>
      </w:r>
      <w:r w:rsidR="00782CD6" w:rsidRPr="00D7272E">
        <w:rPr>
          <w:rFonts w:ascii="Arial" w:hAnsi="Arial" w:cs="Arial"/>
          <w:sz w:val="22"/>
          <w:szCs w:val="22"/>
        </w:rPr>
        <w:t>anti-bullying</w:t>
      </w:r>
      <w:r w:rsidRPr="00D7272E">
        <w:rPr>
          <w:rFonts w:ascii="Arial" w:hAnsi="Arial" w:cs="Arial"/>
          <w:sz w:val="22"/>
          <w:szCs w:val="22"/>
        </w:rPr>
        <w:t xml:space="preserve"> policy, equal opportunities policy, policies for recruiting and vetting staff etc.</w:t>
      </w:r>
    </w:p>
    <w:p w:rsidR="00756512" w:rsidRPr="00D7272E" w:rsidRDefault="00756512" w:rsidP="00756512">
      <w:pPr>
        <w:numPr>
          <w:ilvl w:val="0"/>
          <w:numId w:val="25"/>
        </w:numPr>
        <w:tabs>
          <w:tab w:val="clear" w:pos="720"/>
          <w:tab w:val="left" w:pos="1985"/>
        </w:tabs>
        <w:spacing w:line="360" w:lineRule="auto"/>
        <w:ind w:left="1985" w:hanging="425"/>
        <w:rPr>
          <w:rFonts w:ascii="Arial" w:hAnsi="Arial" w:cs="Arial"/>
          <w:sz w:val="22"/>
          <w:szCs w:val="22"/>
        </w:rPr>
      </w:pPr>
      <w:r w:rsidRPr="00D7272E">
        <w:rPr>
          <w:rFonts w:ascii="Arial" w:hAnsi="Arial" w:cs="Arial"/>
          <w:sz w:val="22"/>
          <w:szCs w:val="22"/>
        </w:rPr>
        <w:t>Staff to be aware of procedure for reporting suspected abuse</w:t>
      </w:r>
      <w:r>
        <w:rPr>
          <w:rFonts w:ascii="Arial" w:hAnsi="Arial" w:cs="Arial"/>
          <w:sz w:val="22"/>
          <w:szCs w:val="22"/>
        </w:rPr>
        <w:t xml:space="preserve"> (see </w:t>
      </w:r>
      <w:r w:rsidR="00415F78">
        <w:rPr>
          <w:rFonts w:ascii="Arial" w:hAnsi="Arial" w:cs="Arial"/>
          <w:sz w:val="22"/>
          <w:szCs w:val="22"/>
        </w:rPr>
        <w:t>section 3</w:t>
      </w:r>
      <w:r>
        <w:rPr>
          <w:rFonts w:ascii="Arial" w:hAnsi="Arial" w:cs="Arial"/>
          <w:sz w:val="22"/>
          <w:szCs w:val="22"/>
        </w:rPr>
        <w:t xml:space="preserve"> below)</w:t>
      </w:r>
      <w:r w:rsidRPr="00D7272E">
        <w:rPr>
          <w:rFonts w:ascii="Arial" w:hAnsi="Arial" w:cs="Arial"/>
          <w:sz w:val="22"/>
          <w:szCs w:val="22"/>
        </w:rPr>
        <w:t>.</w:t>
      </w:r>
    </w:p>
    <w:p w:rsidR="00756512" w:rsidRPr="00D7272E" w:rsidRDefault="00756512" w:rsidP="00756512">
      <w:pPr>
        <w:numPr>
          <w:ilvl w:val="0"/>
          <w:numId w:val="25"/>
        </w:numPr>
        <w:tabs>
          <w:tab w:val="clear" w:pos="720"/>
          <w:tab w:val="left" w:pos="1985"/>
        </w:tabs>
        <w:spacing w:line="360" w:lineRule="auto"/>
        <w:ind w:left="1985" w:hanging="425"/>
        <w:rPr>
          <w:rFonts w:ascii="Arial" w:hAnsi="Arial" w:cs="Arial"/>
          <w:sz w:val="22"/>
          <w:szCs w:val="22"/>
        </w:rPr>
      </w:pPr>
      <w:r w:rsidRPr="00D7272E">
        <w:rPr>
          <w:rFonts w:ascii="Arial" w:hAnsi="Arial" w:cs="Arial"/>
          <w:sz w:val="22"/>
          <w:szCs w:val="22"/>
        </w:rPr>
        <w:t xml:space="preserve">Avoid </w:t>
      </w:r>
      <w:r>
        <w:rPr>
          <w:rFonts w:ascii="Arial" w:hAnsi="Arial" w:cs="Arial"/>
          <w:sz w:val="22"/>
          <w:szCs w:val="22"/>
        </w:rPr>
        <w:t>1</w:t>
      </w:r>
      <w:r w:rsidRPr="00D7272E">
        <w:rPr>
          <w:rFonts w:ascii="Arial" w:hAnsi="Arial" w:cs="Arial"/>
          <w:sz w:val="22"/>
          <w:szCs w:val="22"/>
        </w:rPr>
        <w:t>:</w:t>
      </w:r>
      <w:r>
        <w:rPr>
          <w:rFonts w:ascii="Arial" w:hAnsi="Arial" w:cs="Arial"/>
          <w:sz w:val="22"/>
          <w:szCs w:val="22"/>
        </w:rPr>
        <w:t>1</w:t>
      </w:r>
      <w:r w:rsidRPr="00D7272E">
        <w:rPr>
          <w:rFonts w:ascii="Arial" w:hAnsi="Arial" w:cs="Arial"/>
          <w:sz w:val="22"/>
          <w:szCs w:val="22"/>
        </w:rPr>
        <w:t xml:space="preserve"> contact wherever possible.</w:t>
      </w:r>
    </w:p>
    <w:p w:rsidR="00756512" w:rsidRPr="009B2E8C" w:rsidRDefault="00756512" w:rsidP="009B2E8C">
      <w:pPr>
        <w:numPr>
          <w:ilvl w:val="0"/>
          <w:numId w:val="25"/>
        </w:numPr>
        <w:tabs>
          <w:tab w:val="clear" w:pos="720"/>
          <w:tab w:val="left" w:pos="1985"/>
        </w:tabs>
        <w:spacing w:line="360" w:lineRule="auto"/>
        <w:ind w:left="1985" w:hanging="425"/>
        <w:rPr>
          <w:rFonts w:ascii="Arial" w:hAnsi="Arial" w:cs="Arial"/>
          <w:sz w:val="22"/>
          <w:szCs w:val="22"/>
        </w:rPr>
      </w:pPr>
      <w:r w:rsidRPr="009B2E8C">
        <w:rPr>
          <w:rFonts w:ascii="Arial" w:hAnsi="Arial" w:cs="Arial"/>
          <w:sz w:val="22"/>
          <w:szCs w:val="22"/>
        </w:rPr>
        <w:t xml:space="preserve">Obtain all necessary consent forms e.g. photographic, medication </w:t>
      </w:r>
      <w:r w:rsidR="009B2E8C" w:rsidRPr="009B2E8C">
        <w:rPr>
          <w:rFonts w:ascii="Arial" w:hAnsi="Arial" w:cs="Arial"/>
          <w:sz w:val="22"/>
          <w:szCs w:val="22"/>
        </w:rPr>
        <w:t xml:space="preserve">and </w:t>
      </w:r>
      <w:r w:rsidRPr="009B2E8C">
        <w:rPr>
          <w:rFonts w:ascii="Arial" w:hAnsi="Arial" w:cs="Arial"/>
          <w:sz w:val="22"/>
          <w:szCs w:val="22"/>
        </w:rPr>
        <w:t>general permission from the young person to share information with parent/guardian</w:t>
      </w:r>
      <w:r w:rsidR="009B2E8C">
        <w:rPr>
          <w:rFonts w:ascii="Arial" w:hAnsi="Arial" w:cs="Arial"/>
          <w:sz w:val="22"/>
          <w:szCs w:val="22"/>
        </w:rPr>
        <w:t xml:space="preserve"> (see Appendix 3)</w:t>
      </w:r>
      <w:r w:rsidRPr="009B2E8C">
        <w:rPr>
          <w:rFonts w:ascii="Arial" w:hAnsi="Arial" w:cs="Arial"/>
          <w:sz w:val="22"/>
          <w:szCs w:val="22"/>
        </w:rPr>
        <w:t>.</w:t>
      </w:r>
    </w:p>
    <w:p w:rsidR="00756512" w:rsidRPr="00D7272E" w:rsidRDefault="00756512" w:rsidP="00756512">
      <w:pPr>
        <w:numPr>
          <w:ilvl w:val="0"/>
          <w:numId w:val="25"/>
        </w:numPr>
        <w:tabs>
          <w:tab w:val="clear" w:pos="720"/>
          <w:tab w:val="left" w:pos="1985"/>
        </w:tabs>
        <w:spacing w:line="360" w:lineRule="auto"/>
        <w:ind w:left="1985" w:hanging="425"/>
        <w:rPr>
          <w:rFonts w:ascii="Arial" w:hAnsi="Arial" w:cs="Arial"/>
          <w:sz w:val="22"/>
          <w:szCs w:val="22"/>
        </w:rPr>
      </w:pPr>
      <w:r w:rsidRPr="00D7272E">
        <w:rPr>
          <w:rFonts w:ascii="Arial" w:hAnsi="Arial" w:cs="Arial"/>
          <w:sz w:val="22"/>
          <w:szCs w:val="22"/>
        </w:rPr>
        <w:t>Ensure training and safe working practices established.</w:t>
      </w:r>
    </w:p>
    <w:p w:rsidR="00756512" w:rsidRDefault="00756512" w:rsidP="00756512">
      <w:pPr>
        <w:spacing w:line="360" w:lineRule="auto"/>
        <w:ind w:left="1620"/>
        <w:jc w:val="both"/>
        <w:rPr>
          <w:rFonts w:ascii="Arial" w:hAnsi="Arial" w:cs="Arial"/>
          <w:sz w:val="22"/>
          <w:szCs w:val="22"/>
        </w:rPr>
      </w:pPr>
    </w:p>
    <w:p w:rsidR="000D1036" w:rsidRDefault="000D1036" w:rsidP="00315C43">
      <w:pPr>
        <w:numPr>
          <w:ilvl w:val="0"/>
          <w:numId w:val="4"/>
        </w:numPr>
        <w:spacing w:line="360" w:lineRule="auto"/>
        <w:jc w:val="both"/>
        <w:rPr>
          <w:rFonts w:ascii="Arial" w:hAnsi="Arial" w:cs="Arial"/>
          <w:b/>
          <w:sz w:val="22"/>
          <w:szCs w:val="22"/>
        </w:rPr>
      </w:pPr>
      <w:r w:rsidRPr="00D7272E">
        <w:rPr>
          <w:rFonts w:ascii="Arial" w:hAnsi="Arial" w:cs="Arial"/>
          <w:b/>
          <w:sz w:val="22"/>
          <w:szCs w:val="22"/>
        </w:rPr>
        <w:t>Behaviour around Protected Persons</w:t>
      </w:r>
    </w:p>
    <w:p w:rsidR="00C328E4" w:rsidRDefault="00C328E4" w:rsidP="00315C43">
      <w:pPr>
        <w:spacing w:line="360" w:lineRule="auto"/>
        <w:ind w:left="720"/>
        <w:jc w:val="both"/>
        <w:rPr>
          <w:rFonts w:ascii="Arial" w:hAnsi="Arial" w:cs="Arial"/>
          <w:b/>
          <w:sz w:val="22"/>
          <w:szCs w:val="22"/>
        </w:rPr>
      </w:pPr>
    </w:p>
    <w:p w:rsidR="003D2C21" w:rsidRDefault="003D2C21" w:rsidP="00315C43">
      <w:pPr>
        <w:numPr>
          <w:ilvl w:val="1"/>
          <w:numId w:val="4"/>
        </w:numPr>
        <w:tabs>
          <w:tab w:val="clear" w:pos="1620"/>
          <w:tab w:val="num" w:pos="1418"/>
        </w:tabs>
        <w:spacing w:line="360" w:lineRule="auto"/>
        <w:ind w:left="1418" w:hanging="709"/>
        <w:jc w:val="both"/>
        <w:rPr>
          <w:rFonts w:ascii="Arial" w:hAnsi="Arial" w:cs="Arial"/>
          <w:sz w:val="22"/>
          <w:szCs w:val="22"/>
        </w:rPr>
      </w:pPr>
      <w:r w:rsidRPr="00D7272E">
        <w:rPr>
          <w:rFonts w:ascii="Arial" w:hAnsi="Arial" w:cs="Arial"/>
          <w:sz w:val="22"/>
          <w:szCs w:val="22"/>
        </w:rPr>
        <w:t>Staff should take steps to ensure that they do not put themselves in a position where an allegation of abuse may be made.  The following steps should be followed.  This is not intended to be an exhaustive list.</w:t>
      </w:r>
    </w:p>
    <w:p w:rsidR="003D2C21" w:rsidRPr="00D7272E" w:rsidRDefault="003D2C21" w:rsidP="00315C43">
      <w:pPr>
        <w:spacing w:line="360" w:lineRule="auto"/>
        <w:ind w:left="1620"/>
        <w:jc w:val="both"/>
        <w:rPr>
          <w:rFonts w:ascii="Arial" w:hAnsi="Arial" w:cs="Arial"/>
          <w:sz w:val="22"/>
          <w:szCs w:val="22"/>
        </w:rPr>
      </w:pPr>
    </w:p>
    <w:p w:rsidR="003D0ACC" w:rsidRPr="003D2C21" w:rsidRDefault="003D0ACC" w:rsidP="00315C43">
      <w:pPr>
        <w:numPr>
          <w:ilvl w:val="1"/>
          <w:numId w:val="4"/>
        </w:numPr>
        <w:tabs>
          <w:tab w:val="clear" w:pos="1620"/>
          <w:tab w:val="num" w:pos="1418"/>
        </w:tabs>
        <w:spacing w:line="360" w:lineRule="auto"/>
        <w:ind w:left="1418" w:hanging="709"/>
        <w:jc w:val="both"/>
        <w:rPr>
          <w:rFonts w:ascii="Arial" w:hAnsi="Arial" w:cs="Arial"/>
          <w:sz w:val="22"/>
          <w:szCs w:val="22"/>
        </w:rPr>
      </w:pPr>
      <w:r w:rsidRPr="003D2C21">
        <w:rPr>
          <w:rFonts w:ascii="Arial" w:hAnsi="Arial" w:cs="Arial"/>
          <w:sz w:val="22"/>
          <w:szCs w:val="22"/>
        </w:rPr>
        <w:t xml:space="preserve">Staff should avoid 1:1 contact with Protected Persons whenever possible even where an </w:t>
      </w:r>
      <w:r w:rsidR="009B2E8C">
        <w:rPr>
          <w:rFonts w:ascii="Arial" w:hAnsi="Arial" w:cs="Arial"/>
          <w:sz w:val="22"/>
          <w:szCs w:val="22"/>
        </w:rPr>
        <w:t>E</w:t>
      </w:r>
      <w:r w:rsidRPr="003D2C21">
        <w:rPr>
          <w:rFonts w:ascii="Arial" w:hAnsi="Arial" w:cs="Arial"/>
          <w:sz w:val="22"/>
          <w:szCs w:val="22"/>
        </w:rPr>
        <w:t xml:space="preserve">nhanced </w:t>
      </w:r>
      <w:r w:rsidR="00AF1854" w:rsidRPr="003D2C21">
        <w:rPr>
          <w:rFonts w:ascii="Arial" w:hAnsi="Arial" w:cs="Arial"/>
          <w:sz w:val="22"/>
          <w:szCs w:val="22"/>
        </w:rPr>
        <w:t>DBS</w:t>
      </w:r>
      <w:r w:rsidRPr="003D2C21">
        <w:rPr>
          <w:rFonts w:ascii="Arial" w:hAnsi="Arial" w:cs="Arial"/>
          <w:sz w:val="22"/>
          <w:szCs w:val="22"/>
        </w:rPr>
        <w:t xml:space="preserve"> check </w:t>
      </w:r>
      <w:r w:rsidR="00BA69CC" w:rsidRPr="003D2C21">
        <w:rPr>
          <w:rFonts w:ascii="Arial" w:hAnsi="Arial" w:cs="Arial"/>
          <w:sz w:val="22"/>
          <w:szCs w:val="22"/>
        </w:rPr>
        <w:t xml:space="preserve">has </w:t>
      </w:r>
      <w:r w:rsidRPr="003D2C21">
        <w:rPr>
          <w:rFonts w:ascii="Arial" w:hAnsi="Arial" w:cs="Arial"/>
          <w:sz w:val="22"/>
          <w:szCs w:val="22"/>
        </w:rPr>
        <w:t xml:space="preserve">been </w:t>
      </w:r>
      <w:r w:rsidR="001C0336">
        <w:rPr>
          <w:rFonts w:ascii="Arial" w:hAnsi="Arial" w:cs="Arial"/>
          <w:sz w:val="22"/>
          <w:szCs w:val="22"/>
        </w:rPr>
        <w:t>obtained. O</w:t>
      </w:r>
      <w:r w:rsidR="00D31F04">
        <w:rPr>
          <w:rFonts w:ascii="Arial" w:hAnsi="Arial" w:cs="Arial"/>
          <w:sz w:val="22"/>
          <w:szCs w:val="22"/>
        </w:rPr>
        <w:t xml:space="preserve">nly staff with </w:t>
      </w:r>
      <w:r w:rsidR="009B2E8C">
        <w:rPr>
          <w:rFonts w:ascii="Arial" w:hAnsi="Arial" w:cs="Arial"/>
          <w:sz w:val="22"/>
          <w:szCs w:val="22"/>
        </w:rPr>
        <w:t>E</w:t>
      </w:r>
      <w:r w:rsidR="00D31F04">
        <w:rPr>
          <w:rFonts w:ascii="Arial" w:hAnsi="Arial" w:cs="Arial"/>
          <w:sz w:val="22"/>
          <w:szCs w:val="22"/>
        </w:rPr>
        <w:t>nhanced DBS checks should consider engaging in individual meetings where absolutely necessary</w:t>
      </w:r>
      <w:r w:rsidRPr="003D2C21">
        <w:rPr>
          <w:rFonts w:ascii="Arial" w:hAnsi="Arial" w:cs="Arial"/>
          <w:sz w:val="22"/>
          <w:szCs w:val="22"/>
        </w:rPr>
        <w:t xml:space="preserve">.  1:1 contact must be avoided completely in the absence of an </w:t>
      </w:r>
      <w:r w:rsidR="009B2E8C">
        <w:rPr>
          <w:rFonts w:ascii="Arial" w:hAnsi="Arial" w:cs="Arial"/>
          <w:sz w:val="22"/>
          <w:szCs w:val="22"/>
        </w:rPr>
        <w:t>E</w:t>
      </w:r>
      <w:r w:rsidRPr="003D2C21">
        <w:rPr>
          <w:rFonts w:ascii="Arial" w:hAnsi="Arial" w:cs="Arial"/>
          <w:sz w:val="22"/>
          <w:szCs w:val="22"/>
        </w:rPr>
        <w:t xml:space="preserve">nhanced </w:t>
      </w:r>
      <w:r w:rsidR="00AF1854" w:rsidRPr="003D2C21">
        <w:rPr>
          <w:rFonts w:ascii="Arial" w:hAnsi="Arial" w:cs="Arial"/>
          <w:sz w:val="22"/>
          <w:szCs w:val="22"/>
        </w:rPr>
        <w:t>DBS</w:t>
      </w:r>
      <w:r w:rsidRPr="003D2C21">
        <w:rPr>
          <w:rFonts w:ascii="Arial" w:hAnsi="Arial" w:cs="Arial"/>
          <w:sz w:val="22"/>
          <w:szCs w:val="22"/>
        </w:rPr>
        <w:t xml:space="preserve"> check.  </w:t>
      </w:r>
    </w:p>
    <w:p w:rsidR="003D0ACC" w:rsidRPr="00D7272E" w:rsidRDefault="003D0ACC" w:rsidP="00315C43">
      <w:pPr>
        <w:tabs>
          <w:tab w:val="num" w:pos="1418"/>
        </w:tabs>
        <w:spacing w:line="360" w:lineRule="auto"/>
        <w:ind w:left="1418" w:hanging="709"/>
        <w:jc w:val="both"/>
        <w:rPr>
          <w:rFonts w:ascii="Arial" w:hAnsi="Arial" w:cs="Arial"/>
          <w:sz w:val="22"/>
          <w:szCs w:val="22"/>
        </w:rPr>
      </w:pPr>
    </w:p>
    <w:p w:rsidR="000D1036" w:rsidRPr="00D7272E" w:rsidRDefault="00D4782F" w:rsidP="00315C43">
      <w:pPr>
        <w:numPr>
          <w:ilvl w:val="1"/>
          <w:numId w:val="4"/>
        </w:numPr>
        <w:tabs>
          <w:tab w:val="clear" w:pos="1620"/>
          <w:tab w:val="num" w:pos="1418"/>
        </w:tabs>
        <w:spacing w:line="360" w:lineRule="auto"/>
        <w:ind w:left="1418" w:hanging="709"/>
        <w:jc w:val="both"/>
        <w:rPr>
          <w:rFonts w:ascii="Arial" w:hAnsi="Arial" w:cs="Arial"/>
          <w:sz w:val="22"/>
          <w:szCs w:val="22"/>
        </w:rPr>
      </w:pPr>
      <w:r>
        <w:rPr>
          <w:rFonts w:ascii="Arial" w:hAnsi="Arial" w:cs="Arial"/>
          <w:sz w:val="22"/>
          <w:szCs w:val="22"/>
        </w:rPr>
        <w:lastRenderedPageBreak/>
        <w:t>Where i</w:t>
      </w:r>
      <w:r w:rsidR="008B1EDD" w:rsidRPr="00D7272E">
        <w:rPr>
          <w:rFonts w:ascii="Arial" w:hAnsi="Arial" w:cs="Arial"/>
          <w:sz w:val="22"/>
          <w:szCs w:val="22"/>
        </w:rPr>
        <w:t>ndividual meetings take place</w:t>
      </w:r>
      <w:r>
        <w:rPr>
          <w:rFonts w:ascii="Arial" w:hAnsi="Arial" w:cs="Arial"/>
          <w:sz w:val="22"/>
          <w:szCs w:val="22"/>
        </w:rPr>
        <w:t>, these should be</w:t>
      </w:r>
      <w:r w:rsidR="008B1EDD" w:rsidRPr="00D7272E">
        <w:rPr>
          <w:rFonts w:ascii="Arial" w:hAnsi="Arial" w:cs="Arial"/>
          <w:sz w:val="22"/>
          <w:szCs w:val="22"/>
        </w:rPr>
        <w:t xml:space="preserve"> </w:t>
      </w:r>
      <w:r w:rsidR="00F12EC4" w:rsidRPr="00D7272E">
        <w:rPr>
          <w:rFonts w:ascii="Arial" w:hAnsi="Arial" w:cs="Arial"/>
          <w:sz w:val="22"/>
          <w:szCs w:val="22"/>
        </w:rPr>
        <w:t xml:space="preserve">in public spaces or, at least </w:t>
      </w:r>
      <w:r w:rsidR="008B1EDD" w:rsidRPr="00D7272E">
        <w:rPr>
          <w:rFonts w:ascii="Arial" w:hAnsi="Arial" w:cs="Arial"/>
          <w:sz w:val="22"/>
          <w:szCs w:val="22"/>
        </w:rPr>
        <w:t xml:space="preserve">as openly as possible with </w:t>
      </w:r>
      <w:r w:rsidR="005716A7" w:rsidRPr="00D7272E">
        <w:rPr>
          <w:rFonts w:ascii="Arial" w:hAnsi="Arial" w:cs="Arial"/>
          <w:sz w:val="22"/>
          <w:szCs w:val="22"/>
        </w:rPr>
        <w:t xml:space="preserve">any </w:t>
      </w:r>
      <w:r w:rsidR="008B1EDD" w:rsidRPr="00D7272E">
        <w:rPr>
          <w:rFonts w:ascii="Arial" w:hAnsi="Arial" w:cs="Arial"/>
          <w:sz w:val="22"/>
          <w:szCs w:val="22"/>
        </w:rPr>
        <w:t xml:space="preserve">doors left partly open and other members of staff should be aware of 1:1 meetings.  If possible, all </w:t>
      </w:r>
      <w:r w:rsidR="00756512">
        <w:rPr>
          <w:rFonts w:ascii="Arial" w:hAnsi="Arial" w:cs="Arial"/>
          <w:sz w:val="22"/>
          <w:szCs w:val="22"/>
        </w:rPr>
        <w:t>meetings</w:t>
      </w:r>
      <w:r w:rsidR="008B1EDD" w:rsidRPr="00D7272E">
        <w:rPr>
          <w:rFonts w:ascii="Arial" w:hAnsi="Arial" w:cs="Arial"/>
          <w:sz w:val="22"/>
          <w:szCs w:val="22"/>
        </w:rPr>
        <w:t xml:space="preserve"> with Protected Persons should have more than one adult present or be at least within hearing or sight of others.</w:t>
      </w:r>
    </w:p>
    <w:p w:rsidR="008B1EDD" w:rsidRPr="00D7272E" w:rsidRDefault="008B1EDD" w:rsidP="00315C43">
      <w:pPr>
        <w:tabs>
          <w:tab w:val="num" w:pos="1418"/>
        </w:tabs>
        <w:spacing w:line="360" w:lineRule="auto"/>
        <w:ind w:left="1418" w:hanging="709"/>
        <w:jc w:val="both"/>
        <w:rPr>
          <w:rFonts w:ascii="Arial" w:hAnsi="Arial" w:cs="Arial"/>
          <w:sz w:val="22"/>
          <w:szCs w:val="22"/>
        </w:rPr>
      </w:pPr>
    </w:p>
    <w:p w:rsidR="008B1EDD" w:rsidRDefault="008B1EDD" w:rsidP="00315C43">
      <w:pPr>
        <w:numPr>
          <w:ilvl w:val="1"/>
          <w:numId w:val="4"/>
        </w:numPr>
        <w:tabs>
          <w:tab w:val="clear" w:pos="1620"/>
          <w:tab w:val="num" w:pos="1418"/>
        </w:tabs>
        <w:spacing w:line="360" w:lineRule="auto"/>
        <w:ind w:left="1418" w:hanging="709"/>
        <w:jc w:val="both"/>
        <w:rPr>
          <w:rFonts w:ascii="Arial" w:hAnsi="Arial" w:cs="Arial"/>
          <w:sz w:val="22"/>
          <w:szCs w:val="22"/>
        </w:rPr>
      </w:pPr>
      <w:r w:rsidRPr="00D7272E">
        <w:rPr>
          <w:rFonts w:ascii="Arial" w:hAnsi="Arial" w:cs="Arial"/>
          <w:sz w:val="22"/>
          <w:szCs w:val="22"/>
        </w:rPr>
        <w:t xml:space="preserve">Staff should not engage in any unnecessary physical contact with a Protected Person as </w:t>
      </w:r>
      <w:r w:rsidR="00A20047">
        <w:rPr>
          <w:rFonts w:ascii="Arial" w:hAnsi="Arial" w:cs="Arial"/>
          <w:sz w:val="22"/>
          <w:szCs w:val="22"/>
        </w:rPr>
        <w:t>this</w:t>
      </w:r>
      <w:r w:rsidRPr="00D7272E">
        <w:rPr>
          <w:rFonts w:ascii="Arial" w:hAnsi="Arial" w:cs="Arial"/>
          <w:sz w:val="22"/>
          <w:szCs w:val="22"/>
        </w:rPr>
        <w:t xml:space="preserve"> may be misinterpreted.  Where physical contact is unavoidable e.g. for physical support</w:t>
      </w:r>
      <w:r w:rsidR="00311282">
        <w:rPr>
          <w:rFonts w:ascii="Arial" w:hAnsi="Arial" w:cs="Arial"/>
          <w:sz w:val="22"/>
          <w:szCs w:val="22"/>
        </w:rPr>
        <w:t>, to prevent self-injury, injury to others</w:t>
      </w:r>
      <w:r w:rsidRPr="00D7272E">
        <w:rPr>
          <w:rFonts w:ascii="Arial" w:hAnsi="Arial" w:cs="Arial"/>
          <w:sz w:val="22"/>
          <w:szCs w:val="22"/>
        </w:rPr>
        <w:t xml:space="preserve"> or during sport, </w:t>
      </w:r>
      <w:r w:rsidR="009C3892">
        <w:rPr>
          <w:rFonts w:ascii="Arial" w:hAnsi="Arial" w:cs="Arial"/>
          <w:sz w:val="22"/>
          <w:szCs w:val="22"/>
        </w:rPr>
        <w:t xml:space="preserve">only the minimum force necessary must be used and </w:t>
      </w:r>
      <w:r w:rsidRPr="00D7272E">
        <w:rPr>
          <w:rFonts w:ascii="Arial" w:hAnsi="Arial" w:cs="Arial"/>
          <w:sz w:val="22"/>
          <w:szCs w:val="22"/>
        </w:rPr>
        <w:t>the purpose of that contact should be made clear.</w:t>
      </w:r>
    </w:p>
    <w:p w:rsidR="009C3892" w:rsidRDefault="009C3892" w:rsidP="009C3892">
      <w:pPr>
        <w:spacing w:line="360" w:lineRule="auto"/>
        <w:ind w:left="2160"/>
        <w:jc w:val="both"/>
        <w:rPr>
          <w:rFonts w:ascii="Arial" w:hAnsi="Arial" w:cs="Arial"/>
          <w:sz w:val="22"/>
          <w:szCs w:val="22"/>
        </w:rPr>
      </w:pPr>
    </w:p>
    <w:p w:rsidR="009C3892" w:rsidRPr="00D7272E" w:rsidRDefault="009C3892" w:rsidP="009C3892">
      <w:pPr>
        <w:numPr>
          <w:ilvl w:val="2"/>
          <w:numId w:val="4"/>
        </w:numPr>
        <w:spacing w:line="360" w:lineRule="auto"/>
        <w:jc w:val="both"/>
        <w:rPr>
          <w:rFonts w:ascii="Arial" w:hAnsi="Arial" w:cs="Arial"/>
          <w:sz w:val="22"/>
          <w:szCs w:val="22"/>
        </w:rPr>
      </w:pPr>
      <w:proofErr w:type="gramStart"/>
      <w:r>
        <w:rPr>
          <w:rFonts w:ascii="Arial" w:hAnsi="Arial" w:cs="Arial"/>
          <w:sz w:val="22"/>
          <w:szCs w:val="22"/>
        </w:rPr>
        <w:t>staff</w:t>
      </w:r>
      <w:proofErr w:type="gramEnd"/>
      <w:r>
        <w:rPr>
          <w:rFonts w:ascii="Arial" w:hAnsi="Arial" w:cs="Arial"/>
          <w:sz w:val="22"/>
          <w:szCs w:val="22"/>
        </w:rPr>
        <w:t xml:space="preserve"> required to administer first aid (normally a trained first aider) should ensure, where reasonably practicable, that another member of staff is present.</w:t>
      </w:r>
    </w:p>
    <w:p w:rsidR="008B1EDD" w:rsidRPr="00D7272E" w:rsidRDefault="008B1EDD" w:rsidP="00315C43">
      <w:pPr>
        <w:tabs>
          <w:tab w:val="num" w:pos="1418"/>
        </w:tabs>
        <w:spacing w:line="360" w:lineRule="auto"/>
        <w:ind w:left="1418" w:hanging="709"/>
        <w:jc w:val="both"/>
        <w:rPr>
          <w:rFonts w:ascii="Arial" w:hAnsi="Arial" w:cs="Arial"/>
          <w:sz w:val="22"/>
          <w:szCs w:val="22"/>
        </w:rPr>
      </w:pPr>
    </w:p>
    <w:p w:rsidR="008B1EDD" w:rsidRPr="00D7272E" w:rsidRDefault="008B1EDD" w:rsidP="00315C43">
      <w:pPr>
        <w:numPr>
          <w:ilvl w:val="1"/>
          <w:numId w:val="4"/>
        </w:numPr>
        <w:tabs>
          <w:tab w:val="clear" w:pos="1620"/>
          <w:tab w:val="num" w:pos="1418"/>
        </w:tabs>
        <w:spacing w:line="360" w:lineRule="auto"/>
        <w:ind w:left="1418" w:hanging="709"/>
        <w:jc w:val="both"/>
        <w:rPr>
          <w:rFonts w:ascii="Arial" w:hAnsi="Arial" w:cs="Arial"/>
          <w:sz w:val="22"/>
          <w:szCs w:val="22"/>
        </w:rPr>
      </w:pPr>
      <w:r w:rsidRPr="00D7272E">
        <w:rPr>
          <w:rFonts w:ascii="Arial" w:hAnsi="Arial" w:cs="Arial"/>
          <w:sz w:val="22"/>
          <w:szCs w:val="22"/>
        </w:rPr>
        <w:t xml:space="preserve">Staff should avoid 1:1 car journeys.  </w:t>
      </w:r>
    </w:p>
    <w:p w:rsidR="008B1EDD" w:rsidRPr="00D7272E" w:rsidRDefault="008B1EDD" w:rsidP="00315C43">
      <w:pPr>
        <w:tabs>
          <w:tab w:val="num" w:pos="1418"/>
        </w:tabs>
        <w:spacing w:line="360" w:lineRule="auto"/>
        <w:ind w:left="1418" w:hanging="709"/>
        <w:jc w:val="both"/>
        <w:rPr>
          <w:rFonts w:ascii="Arial" w:hAnsi="Arial" w:cs="Arial"/>
          <w:sz w:val="22"/>
          <w:szCs w:val="22"/>
        </w:rPr>
      </w:pPr>
    </w:p>
    <w:p w:rsidR="008B1EDD" w:rsidRPr="00D7272E" w:rsidRDefault="008B1EDD" w:rsidP="00315C43">
      <w:pPr>
        <w:numPr>
          <w:ilvl w:val="1"/>
          <w:numId w:val="4"/>
        </w:numPr>
        <w:tabs>
          <w:tab w:val="clear" w:pos="1620"/>
          <w:tab w:val="num" w:pos="1418"/>
        </w:tabs>
        <w:spacing w:line="360" w:lineRule="auto"/>
        <w:ind w:left="1418" w:hanging="709"/>
        <w:jc w:val="both"/>
        <w:rPr>
          <w:rFonts w:ascii="Arial" w:hAnsi="Arial" w:cs="Arial"/>
          <w:sz w:val="22"/>
          <w:szCs w:val="22"/>
        </w:rPr>
      </w:pPr>
      <w:r w:rsidRPr="00D7272E">
        <w:rPr>
          <w:rFonts w:ascii="Arial" w:hAnsi="Arial" w:cs="Arial"/>
          <w:sz w:val="22"/>
          <w:szCs w:val="22"/>
        </w:rPr>
        <w:t xml:space="preserve">Contact with a Protected Person should remain within the </w:t>
      </w:r>
      <w:r w:rsidR="00756512">
        <w:rPr>
          <w:rFonts w:ascii="Arial" w:hAnsi="Arial" w:cs="Arial"/>
          <w:sz w:val="22"/>
          <w:szCs w:val="22"/>
        </w:rPr>
        <w:t>role undertaken with</w:t>
      </w:r>
      <w:r w:rsidR="002B3B0E">
        <w:rPr>
          <w:rFonts w:ascii="Arial" w:hAnsi="Arial" w:cs="Arial"/>
          <w:sz w:val="22"/>
          <w:szCs w:val="22"/>
        </w:rPr>
        <w:t>in</w:t>
      </w:r>
      <w:r w:rsidR="00756512">
        <w:rPr>
          <w:rFonts w:ascii="Arial" w:hAnsi="Arial" w:cs="Arial"/>
          <w:sz w:val="22"/>
          <w:szCs w:val="22"/>
        </w:rPr>
        <w:t xml:space="preserve"> the University</w:t>
      </w:r>
      <w:r w:rsidRPr="00D7272E">
        <w:rPr>
          <w:rFonts w:ascii="Arial" w:hAnsi="Arial" w:cs="Arial"/>
          <w:sz w:val="22"/>
          <w:szCs w:val="22"/>
        </w:rPr>
        <w:t xml:space="preserve"> and arrangements should not be made to contact or meet the Protected Person outside the </w:t>
      </w:r>
      <w:r w:rsidR="00756512">
        <w:rPr>
          <w:rFonts w:ascii="Arial" w:hAnsi="Arial" w:cs="Arial"/>
          <w:sz w:val="22"/>
          <w:szCs w:val="22"/>
        </w:rPr>
        <w:t>University</w:t>
      </w:r>
      <w:r w:rsidRPr="00D7272E">
        <w:rPr>
          <w:rFonts w:ascii="Arial" w:hAnsi="Arial" w:cs="Arial"/>
          <w:sz w:val="22"/>
          <w:szCs w:val="22"/>
        </w:rPr>
        <w:t>.</w:t>
      </w:r>
      <w:r w:rsidR="00BA69CC">
        <w:rPr>
          <w:rFonts w:ascii="Arial" w:hAnsi="Arial" w:cs="Arial"/>
          <w:sz w:val="22"/>
          <w:szCs w:val="22"/>
        </w:rPr>
        <w:t xml:space="preserve">  Inappropriate behaviour can also occur via social media, telephone, internet</w:t>
      </w:r>
      <w:r w:rsidR="00D4782F">
        <w:rPr>
          <w:rFonts w:ascii="Arial" w:hAnsi="Arial" w:cs="Arial"/>
          <w:sz w:val="22"/>
          <w:szCs w:val="22"/>
        </w:rPr>
        <w:t xml:space="preserve">, text </w:t>
      </w:r>
      <w:r w:rsidR="00BA69CC">
        <w:rPr>
          <w:rFonts w:ascii="Arial" w:hAnsi="Arial" w:cs="Arial"/>
          <w:sz w:val="22"/>
          <w:szCs w:val="22"/>
        </w:rPr>
        <w:t>and email.</w:t>
      </w:r>
      <w:r w:rsidR="00D4782F">
        <w:rPr>
          <w:rFonts w:ascii="Arial" w:hAnsi="Arial" w:cs="Arial"/>
          <w:sz w:val="22"/>
          <w:szCs w:val="22"/>
        </w:rPr>
        <w:t xml:space="preserve">  Staff should not give personal contact details except where necessary for reasons of safety.</w:t>
      </w:r>
    </w:p>
    <w:p w:rsidR="008B1EDD" w:rsidRPr="00D7272E" w:rsidRDefault="008B1EDD" w:rsidP="00315C43">
      <w:pPr>
        <w:tabs>
          <w:tab w:val="num" w:pos="1418"/>
        </w:tabs>
        <w:spacing w:line="360" w:lineRule="auto"/>
        <w:ind w:left="1418" w:hanging="709"/>
        <w:jc w:val="both"/>
        <w:rPr>
          <w:rFonts w:ascii="Arial" w:hAnsi="Arial" w:cs="Arial"/>
          <w:sz w:val="22"/>
          <w:szCs w:val="22"/>
        </w:rPr>
      </w:pPr>
    </w:p>
    <w:p w:rsidR="008B1EDD" w:rsidRPr="00D7272E" w:rsidRDefault="008B1EDD" w:rsidP="00315C43">
      <w:pPr>
        <w:numPr>
          <w:ilvl w:val="1"/>
          <w:numId w:val="4"/>
        </w:numPr>
        <w:tabs>
          <w:tab w:val="clear" w:pos="1620"/>
          <w:tab w:val="num" w:pos="1418"/>
        </w:tabs>
        <w:spacing w:line="360" w:lineRule="auto"/>
        <w:ind w:left="1418" w:hanging="709"/>
        <w:jc w:val="both"/>
        <w:rPr>
          <w:rFonts w:ascii="Arial" w:hAnsi="Arial" w:cs="Arial"/>
          <w:sz w:val="22"/>
          <w:szCs w:val="22"/>
        </w:rPr>
      </w:pPr>
      <w:r w:rsidRPr="00D7272E">
        <w:rPr>
          <w:rFonts w:ascii="Arial" w:hAnsi="Arial" w:cs="Arial"/>
          <w:sz w:val="22"/>
          <w:szCs w:val="22"/>
        </w:rPr>
        <w:t>Protected Persons should always be treated with respect</w:t>
      </w:r>
      <w:r w:rsidR="00BA69CC">
        <w:rPr>
          <w:rFonts w:ascii="Arial" w:hAnsi="Arial" w:cs="Arial"/>
          <w:sz w:val="22"/>
          <w:szCs w:val="22"/>
        </w:rPr>
        <w:t>, fairness and equality</w:t>
      </w:r>
      <w:r w:rsidRPr="00D7272E">
        <w:rPr>
          <w:rFonts w:ascii="Arial" w:hAnsi="Arial" w:cs="Arial"/>
          <w:sz w:val="22"/>
          <w:szCs w:val="22"/>
        </w:rPr>
        <w:t>.</w:t>
      </w:r>
    </w:p>
    <w:p w:rsidR="008B1EDD" w:rsidRPr="00D7272E" w:rsidRDefault="008B1EDD" w:rsidP="00315C43">
      <w:pPr>
        <w:tabs>
          <w:tab w:val="num" w:pos="1418"/>
        </w:tabs>
        <w:spacing w:line="360" w:lineRule="auto"/>
        <w:ind w:left="1418" w:hanging="709"/>
        <w:jc w:val="both"/>
        <w:rPr>
          <w:rFonts w:ascii="Arial" w:hAnsi="Arial" w:cs="Arial"/>
          <w:sz w:val="22"/>
          <w:szCs w:val="22"/>
        </w:rPr>
      </w:pPr>
    </w:p>
    <w:p w:rsidR="008B1EDD" w:rsidRPr="00D7272E" w:rsidRDefault="008B1EDD" w:rsidP="00315C43">
      <w:pPr>
        <w:numPr>
          <w:ilvl w:val="1"/>
          <w:numId w:val="4"/>
        </w:numPr>
        <w:tabs>
          <w:tab w:val="clear" w:pos="1620"/>
          <w:tab w:val="num" w:pos="1418"/>
        </w:tabs>
        <w:spacing w:line="360" w:lineRule="auto"/>
        <w:ind w:left="1418" w:hanging="709"/>
        <w:jc w:val="both"/>
        <w:rPr>
          <w:rFonts w:ascii="Arial" w:hAnsi="Arial" w:cs="Arial"/>
          <w:sz w:val="22"/>
          <w:szCs w:val="22"/>
        </w:rPr>
      </w:pPr>
      <w:r w:rsidRPr="00D7272E">
        <w:rPr>
          <w:rFonts w:ascii="Arial" w:hAnsi="Arial" w:cs="Arial"/>
          <w:sz w:val="22"/>
          <w:szCs w:val="22"/>
        </w:rPr>
        <w:t>Staff should never:</w:t>
      </w:r>
    </w:p>
    <w:p w:rsidR="008B1EDD" w:rsidRPr="00D7272E" w:rsidRDefault="008B1EDD" w:rsidP="00315C43">
      <w:pPr>
        <w:spacing w:line="360" w:lineRule="auto"/>
        <w:ind w:left="720"/>
        <w:jc w:val="both"/>
        <w:rPr>
          <w:rFonts w:ascii="Arial" w:hAnsi="Arial" w:cs="Arial"/>
          <w:sz w:val="22"/>
          <w:szCs w:val="22"/>
        </w:rPr>
      </w:pPr>
    </w:p>
    <w:p w:rsidR="008B1EDD" w:rsidRPr="00D7272E" w:rsidRDefault="008B1EDD" w:rsidP="00315C43">
      <w:pPr>
        <w:numPr>
          <w:ilvl w:val="2"/>
          <w:numId w:val="4"/>
        </w:numPr>
        <w:tabs>
          <w:tab w:val="clear" w:pos="2160"/>
          <w:tab w:val="left" w:pos="2410"/>
        </w:tabs>
        <w:spacing w:line="360" w:lineRule="auto"/>
        <w:ind w:left="2410" w:hanging="992"/>
        <w:jc w:val="both"/>
        <w:rPr>
          <w:rFonts w:ascii="Arial" w:hAnsi="Arial" w:cs="Arial"/>
          <w:sz w:val="22"/>
          <w:szCs w:val="22"/>
        </w:rPr>
      </w:pPr>
      <w:r w:rsidRPr="00D7272E">
        <w:rPr>
          <w:rFonts w:ascii="Arial" w:hAnsi="Arial" w:cs="Arial"/>
          <w:sz w:val="22"/>
          <w:szCs w:val="22"/>
        </w:rPr>
        <w:t>engage in any physical touching</w:t>
      </w:r>
      <w:r w:rsidR="00D31F04">
        <w:rPr>
          <w:rFonts w:ascii="Arial" w:hAnsi="Arial" w:cs="Arial"/>
          <w:sz w:val="22"/>
          <w:szCs w:val="22"/>
        </w:rPr>
        <w:t xml:space="preserve"> (save in circumstances set out at </w:t>
      </w:r>
      <w:r w:rsidR="002B3B0E">
        <w:rPr>
          <w:rFonts w:ascii="Arial" w:hAnsi="Arial" w:cs="Arial"/>
          <w:sz w:val="22"/>
          <w:szCs w:val="22"/>
        </w:rPr>
        <w:t>2</w:t>
      </w:r>
      <w:r w:rsidR="00D31F04">
        <w:rPr>
          <w:rFonts w:ascii="Arial" w:hAnsi="Arial" w:cs="Arial"/>
          <w:sz w:val="22"/>
          <w:szCs w:val="22"/>
        </w:rPr>
        <w:t>.4 above)</w:t>
      </w:r>
      <w:r w:rsidRPr="00D7272E">
        <w:rPr>
          <w:rFonts w:ascii="Arial" w:hAnsi="Arial" w:cs="Arial"/>
          <w:sz w:val="22"/>
          <w:szCs w:val="22"/>
        </w:rPr>
        <w:t>;</w:t>
      </w:r>
    </w:p>
    <w:p w:rsidR="008B1EDD" w:rsidRPr="00D7272E" w:rsidRDefault="008B1EDD" w:rsidP="00315C43">
      <w:pPr>
        <w:tabs>
          <w:tab w:val="left" w:pos="2410"/>
        </w:tabs>
        <w:spacing w:line="360" w:lineRule="auto"/>
        <w:ind w:left="2410" w:hanging="992"/>
        <w:jc w:val="both"/>
        <w:rPr>
          <w:rFonts w:ascii="Arial" w:hAnsi="Arial" w:cs="Arial"/>
          <w:sz w:val="22"/>
          <w:szCs w:val="22"/>
        </w:rPr>
      </w:pPr>
    </w:p>
    <w:p w:rsidR="008B1EDD" w:rsidRPr="00D7272E" w:rsidRDefault="008B1EDD" w:rsidP="00315C43">
      <w:pPr>
        <w:numPr>
          <w:ilvl w:val="2"/>
          <w:numId w:val="4"/>
        </w:numPr>
        <w:tabs>
          <w:tab w:val="clear" w:pos="2160"/>
          <w:tab w:val="left" w:pos="2410"/>
        </w:tabs>
        <w:spacing w:line="360" w:lineRule="auto"/>
        <w:ind w:left="2410" w:hanging="992"/>
        <w:jc w:val="both"/>
        <w:rPr>
          <w:rFonts w:ascii="Arial" w:hAnsi="Arial" w:cs="Arial"/>
          <w:sz w:val="22"/>
          <w:szCs w:val="22"/>
        </w:rPr>
      </w:pPr>
      <w:r w:rsidRPr="00D7272E">
        <w:rPr>
          <w:rFonts w:ascii="Arial" w:hAnsi="Arial" w:cs="Arial"/>
          <w:sz w:val="22"/>
          <w:szCs w:val="22"/>
        </w:rPr>
        <w:t>take part in rough or sexually provocative physical games;</w:t>
      </w:r>
    </w:p>
    <w:p w:rsidR="008B1EDD" w:rsidRPr="00D7272E" w:rsidRDefault="008B1EDD" w:rsidP="00315C43">
      <w:pPr>
        <w:tabs>
          <w:tab w:val="left" w:pos="2410"/>
        </w:tabs>
        <w:spacing w:line="360" w:lineRule="auto"/>
        <w:ind w:left="2410" w:hanging="992"/>
        <w:jc w:val="both"/>
        <w:rPr>
          <w:rFonts w:ascii="Arial" w:hAnsi="Arial" w:cs="Arial"/>
          <w:sz w:val="22"/>
          <w:szCs w:val="22"/>
        </w:rPr>
      </w:pPr>
    </w:p>
    <w:p w:rsidR="008B1EDD" w:rsidRPr="00D7272E" w:rsidRDefault="008B1EDD" w:rsidP="00315C43">
      <w:pPr>
        <w:numPr>
          <w:ilvl w:val="2"/>
          <w:numId w:val="4"/>
        </w:numPr>
        <w:tabs>
          <w:tab w:val="clear" w:pos="2160"/>
          <w:tab w:val="left" w:pos="2410"/>
        </w:tabs>
        <w:spacing w:line="360" w:lineRule="auto"/>
        <w:ind w:left="2410" w:hanging="992"/>
        <w:jc w:val="both"/>
        <w:rPr>
          <w:rFonts w:ascii="Arial" w:hAnsi="Arial" w:cs="Arial"/>
          <w:sz w:val="22"/>
          <w:szCs w:val="22"/>
        </w:rPr>
      </w:pPr>
      <w:r w:rsidRPr="00D7272E">
        <w:rPr>
          <w:rFonts w:ascii="Arial" w:hAnsi="Arial" w:cs="Arial"/>
          <w:sz w:val="22"/>
          <w:szCs w:val="22"/>
        </w:rPr>
        <w:t xml:space="preserve">share a </w:t>
      </w:r>
      <w:r w:rsidR="009B2E8C">
        <w:rPr>
          <w:rFonts w:ascii="Arial" w:hAnsi="Arial" w:cs="Arial"/>
          <w:sz w:val="22"/>
          <w:szCs w:val="22"/>
        </w:rPr>
        <w:t>bed</w:t>
      </w:r>
      <w:r w:rsidRPr="00D7272E">
        <w:rPr>
          <w:rFonts w:ascii="Arial" w:hAnsi="Arial" w:cs="Arial"/>
          <w:sz w:val="22"/>
          <w:szCs w:val="22"/>
        </w:rPr>
        <w:t>room with a Protected Person;</w:t>
      </w:r>
    </w:p>
    <w:p w:rsidR="008B1EDD" w:rsidRPr="00D7272E" w:rsidRDefault="008B1EDD" w:rsidP="00315C43">
      <w:pPr>
        <w:tabs>
          <w:tab w:val="left" w:pos="2410"/>
        </w:tabs>
        <w:spacing w:line="360" w:lineRule="auto"/>
        <w:ind w:left="2410" w:hanging="992"/>
        <w:jc w:val="both"/>
        <w:rPr>
          <w:rFonts w:ascii="Arial" w:hAnsi="Arial" w:cs="Arial"/>
          <w:sz w:val="22"/>
          <w:szCs w:val="22"/>
        </w:rPr>
      </w:pPr>
    </w:p>
    <w:p w:rsidR="008B1EDD" w:rsidRPr="00D7272E" w:rsidRDefault="008B1EDD" w:rsidP="00315C43">
      <w:pPr>
        <w:numPr>
          <w:ilvl w:val="2"/>
          <w:numId w:val="4"/>
        </w:numPr>
        <w:tabs>
          <w:tab w:val="clear" w:pos="2160"/>
          <w:tab w:val="left" w:pos="2410"/>
        </w:tabs>
        <w:spacing w:line="360" w:lineRule="auto"/>
        <w:ind w:left="2410" w:hanging="992"/>
        <w:jc w:val="both"/>
        <w:rPr>
          <w:rFonts w:ascii="Arial" w:hAnsi="Arial" w:cs="Arial"/>
          <w:sz w:val="22"/>
          <w:szCs w:val="22"/>
        </w:rPr>
      </w:pPr>
      <w:r w:rsidRPr="00D7272E">
        <w:rPr>
          <w:rFonts w:ascii="Arial" w:hAnsi="Arial" w:cs="Arial"/>
          <w:sz w:val="22"/>
          <w:szCs w:val="22"/>
        </w:rPr>
        <w:lastRenderedPageBreak/>
        <w:t xml:space="preserve">enter a Protected Person’s room </w:t>
      </w:r>
      <w:r w:rsidR="00F12EC4" w:rsidRPr="00D7272E">
        <w:rPr>
          <w:rFonts w:ascii="Arial" w:hAnsi="Arial" w:cs="Arial"/>
          <w:sz w:val="22"/>
          <w:szCs w:val="22"/>
        </w:rPr>
        <w:t xml:space="preserve">whilst they are present </w:t>
      </w:r>
      <w:r w:rsidRPr="00D7272E">
        <w:rPr>
          <w:rFonts w:ascii="Arial" w:hAnsi="Arial" w:cs="Arial"/>
          <w:sz w:val="22"/>
          <w:szCs w:val="22"/>
        </w:rPr>
        <w:t>unless necessary</w:t>
      </w:r>
      <w:r w:rsidR="003B5B01">
        <w:rPr>
          <w:rFonts w:ascii="Arial" w:hAnsi="Arial" w:cs="Arial"/>
          <w:sz w:val="22"/>
          <w:szCs w:val="22"/>
        </w:rPr>
        <w:t xml:space="preserve"> as a result of an emergency</w:t>
      </w:r>
      <w:r w:rsidRPr="00D7272E">
        <w:rPr>
          <w:rFonts w:ascii="Arial" w:hAnsi="Arial" w:cs="Arial"/>
          <w:sz w:val="22"/>
          <w:szCs w:val="22"/>
        </w:rPr>
        <w:t>;</w:t>
      </w:r>
    </w:p>
    <w:p w:rsidR="008B1EDD" w:rsidRPr="00D7272E" w:rsidRDefault="008B1EDD" w:rsidP="00315C43">
      <w:pPr>
        <w:tabs>
          <w:tab w:val="left" w:pos="2410"/>
        </w:tabs>
        <w:spacing w:line="360" w:lineRule="auto"/>
        <w:ind w:left="2410" w:hanging="992"/>
        <w:jc w:val="both"/>
        <w:rPr>
          <w:rFonts w:ascii="Arial" w:hAnsi="Arial" w:cs="Arial"/>
          <w:sz w:val="22"/>
          <w:szCs w:val="22"/>
        </w:rPr>
      </w:pPr>
    </w:p>
    <w:p w:rsidR="00AF4DA5" w:rsidRPr="00D7272E" w:rsidRDefault="00AF4DA5" w:rsidP="00315C43">
      <w:pPr>
        <w:numPr>
          <w:ilvl w:val="2"/>
          <w:numId w:val="4"/>
        </w:numPr>
        <w:tabs>
          <w:tab w:val="clear" w:pos="2160"/>
          <w:tab w:val="left" w:pos="2410"/>
        </w:tabs>
        <w:spacing w:line="360" w:lineRule="auto"/>
        <w:ind w:left="2410" w:hanging="992"/>
        <w:jc w:val="both"/>
        <w:rPr>
          <w:rFonts w:ascii="Arial" w:hAnsi="Arial" w:cs="Arial"/>
          <w:sz w:val="22"/>
          <w:szCs w:val="22"/>
        </w:rPr>
      </w:pPr>
      <w:r w:rsidRPr="00D7272E">
        <w:rPr>
          <w:rFonts w:ascii="Arial" w:hAnsi="Arial" w:cs="Arial"/>
          <w:sz w:val="22"/>
          <w:szCs w:val="22"/>
        </w:rPr>
        <w:t xml:space="preserve">take a </w:t>
      </w:r>
      <w:r w:rsidR="00F66395">
        <w:rPr>
          <w:rFonts w:ascii="Arial" w:hAnsi="Arial" w:cs="Arial"/>
          <w:sz w:val="22"/>
          <w:szCs w:val="22"/>
        </w:rPr>
        <w:t>P</w:t>
      </w:r>
      <w:r w:rsidRPr="00D7272E">
        <w:rPr>
          <w:rFonts w:ascii="Arial" w:hAnsi="Arial" w:cs="Arial"/>
          <w:sz w:val="22"/>
          <w:szCs w:val="22"/>
        </w:rPr>
        <w:t xml:space="preserve">rotected </w:t>
      </w:r>
      <w:r w:rsidR="00F66395">
        <w:rPr>
          <w:rFonts w:ascii="Arial" w:hAnsi="Arial" w:cs="Arial"/>
          <w:sz w:val="22"/>
          <w:szCs w:val="22"/>
        </w:rPr>
        <w:t>P</w:t>
      </w:r>
      <w:r w:rsidRPr="00D7272E">
        <w:rPr>
          <w:rFonts w:ascii="Arial" w:hAnsi="Arial" w:cs="Arial"/>
          <w:sz w:val="22"/>
          <w:szCs w:val="22"/>
        </w:rPr>
        <w:t xml:space="preserve">erson to the toilet unless </w:t>
      </w:r>
      <w:r w:rsidR="000140A8">
        <w:rPr>
          <w:rFonts w:ascii="Arial" w:hAnsi="Arial" w:cs="Arial"/>
          <w:sz w:val="22"/>
          <w:szCs w:val="22"/>
        </w:rPr>
        <w:t xml:space="preserve">necessary for their safety or wellbeing and always with </w:t>
      </w:r>
      <w:r w:rsidRPr="00D7272E">
        <w:rPr>
          <w:rFonts w:ascii="Arial" w:hAnsi="Arial" w:cs="Arial"/>
          <w:sz w:val="22"/>
          <w:szCs w:val="22"/>
        </w:rPr>
        <w:t>another adult present/aware</w:t>
      </w:r>
      <w:r w:rsidR="00D31F04">
        <w:rPr>
          <w:rFonts w:ascii="Arial" w:hAnsi="Arial" w:cs="Arial"/>
          <w:sz w:val="22"/>
          <w:szCs w:val="22"/>
        </w:rPr>
        <w:t xml:space="preserve"> and only if they have an appropriate level of DBS check</w:t>
      </w:r>
      <w:r w:rsidRPr="00D7272E">
        <w:rPr>
          <w:rFonts w:ascii="Arial" w:hAnsi="Arial" w:cs="Arial"/>
          <w:sz w:val="22"/>
          <w:szCs w:val="22"/>
        </w:rPr>
        <w:t>;</w:t>
      </w:r>
    </w:p>
    <w:p w:rsidR="00AF4DA5" w:rsidRPr="00D7272E" w:rsidRDefault="00AF4DA5" w:rsidP="00315C43">
      <w:pPr>
        <w:pStyle w:val="ListParagraph"/>
        <w:tabs>
          <w:tab w:val="left" w:pos="2410"/>
        </w:tabs>
        <w:spacing w:line="360" w:lineRule="auto"/>
        <w:ind w:left="2410" w:hanging="992"/>
        <w:rPr>
          <w:rFonts w:ascii="Arial" w:hAnsi="Arial" w:cs="Arial"/>
          <w:sz w:val="22"/>
          <w:szCs w:val="22"/>
        </w:rPr>
      </w:pPr>
    </w:p>
    <w:p w:rsidR="008B1EDD" w:rsidRDefault="008B1EDD" w:rsidP="00315C43">
      <w:pPr>
        <w:numPr>
          <w:ilvl w:val="2"/>
          <w:numId w:val="4"/>
        </w:numPr>
        <w:tabs>
          <w:tab w:val="clear" w:pos="2160"/>
          <w:tab w:val="left" w:pos="2410"/>
        </w:tabs>
        <w:spacing w:line="360" w:lineRule="auto"/>
        <w:ind w:left="2410" w:hanging="992"/>
        <w:jc w:val="both"/>
        <w:rPr>
          <w:rFonts w:ascii="Arial" w:hAnsi="Arial" w:cs="Arial"/>
          <w:sz w:val="22"/>
          <w:szCs w:val="22"/>
        </w:rPr>
      </w:pPr>
      <w:proofErr w:type="gramStart"/>
      <w:r w:rsidRPr="00D7272E">
        <w:rPr>
          <w:rFonts w:ascii="Arial" w:hAnsi="Arial" w:cs="Arial"/>
          <w:sz w:val="22"/>
          <w:szCs w:val="22"/>
        </w:rPr>
        <w:t>deter</w:t>
      </w:r>
      <w:proofErr w:type="gramEnd"/>
      <w:r w:rsidRPr="00D7272E">
        <w:rPr>
          <w:rFonts w:ascii="Arial" w:hAnsi="Arial" w:cs="Arial"/>
          <w:sz w:val="22"/>
          <w:szCs w:val="22"/>
        </w:rPr>
        <w:t xml:space="preserve"> </w:t>
      </w:r>
      <w:r w:rsidR="003B5B01">
        <w:rPr>
          <w:rFonts w:ascii="Arial" w:hAnsi="Arial" w:cs="Arial"/>
          <w:sz w:val="22"/>
          <w:szCs w:val="22"/>
        </w:rPr>
        <w:t xml:space="preserve">a Protected Person </w:t>
      </w:r>
      <w:r w:rsidRPr="00D7272E">
        <w:rPr>
          <w:rFonts w:ascii="Arial" w:hAnsi="Arial" w:cs="Arial"/>
          <w:sz w:val="22"/>
          <w:szCs w:val="22"/>
        </w:rPr>
        <w:t>from making allegations</w:t>
      </w:r>
      <w:r w:rsidR="003B5B01">
        <w:rPr>
          <w:rFonts w:ascii="Arial" w:hAnsi="Arial" w:cs="Arial"/>
          <w:sz w:val="22"/>
          <w:szCs w:val="22"/>
        </w:rPr>
        <w:t xml:space="preserve"> or allow any allegations to go unreported.  All allegations must be reported </w:t>
      </w:r>
      <w:r w:rsidR="003B5B01">
        <w:rPr>
          <w:rFonts w:ascii="Arial" w:hAnsi="Arial" w:cs="Arial"/>
          <w:b/>
          <w:sz w:val="22"/>
          <w:szCs w:val="22"/>
        </w:rPr>
        <w:t>immediately</w:t>
      </w:r>
      <w:r w:rsidR="003B5B01">
        <w:rPr>
          <w:rFonts w:ascii="Arial" w:hAnsi="Arial" w:cs="Arial"/>
          <w:sz w:val="22"/>
          <w:szCs w:val="22"/>
        </w:rPr>
        <w:t xml:space="preserve"> in accordance with the procedures outlined at </w:t>
      </w:r>
      <w:r w:rsidR="00415F78">
        <w:rPr>
          <w:rFonts w:ascii="Arial" w:hAnsi="Arial" w:cs="Arial"/>
          <w:sz w:val="22"/>
          <w:szCs w:val="22"/>
        </w:rPr>
        <w:t>section 3</w:t>
      </w:r>
      <w:r w:rsidR="003B5B01">
        <w:rPr>
          <w:rFonts w:ascii="Arial" w:hAnsi="Arial" w:cs="Arial"/>
          <w:sz w:val="22"/>
          <w:szCs w:val="22"/>
        </w:rPr>
        <w:t xml:space="preserve"> below</w:t>
      </w:r>
      <w:r w:rsidRPr="00D7272E">
        <w:rPr>
          <w:rFonts w:ascii="Arial" w:hAnsi="Arial" w:cs="Arial"/>
          <w:sz w:val="22"/>
          <w:szCs w:val="22"/>
        </w:rPr>
        <w:t>;</w:t>
      </w:r>
    </w:p>
    <w:p w:rsidR="003B5B01" w:rsidRDefault="003B5B01" w:rsidP="00315C43">
      <w:pPr>
        <w:pStyle w:val="ListParagraph"/>
        <w:tabs>
          <w:tab w:val="left" w:pos="2410"/>
        </w:tabs>
        <w:spacing w:line="360" w:lineRule="auto"/>
        <w:ind w:left="2410" w:hanging="992"/>
        <w:rPr>
          <w:rFonts w:ascii="Arial" w:hAnsi="Arial" w:cs="Arial"/>
          <w:sz w:val="22"/>
          <w:szCs w:val="22"/>
        </w:rPr>
      </w:pPr>
    </w:p>
    <w:p w:rsidR="003B5B01" w:rsidRDefault="003B5B01" w:rsidP="00315C43">
      <w:pPr>
        <w:numPr>
          <w:ilvl w:val="2"/>
          <w:numId w:val="4"/>
        </w:numPr>
        <w:tabs>
          <w:tab w:val="clear" w:pos="2160"/>
          <w:tab w:val="left" w:pos="2410"/>
        </w:tabs>
        <w:spacing w:line="360" w:lineRule="auto"/>
        <w:ind w:left="2410" w:hanging="992"/>
        <w:jc w:val="both"/>
        <w:rPr>
          <w:rFonts w:ascii="Arial" w:hAnsi="Arial" w:cs="Arial"/>
          <w:sz w:val="22"/>
          <w:szCs w:val="22"/>
        </w:rPr>
      </w:pPr>
      <w:r>
        <w:rPr>
          <w:rFonts w:ascii="Arial" w:hAnsi="Arial" w:cs="Arial"/>
          <w:sz w:val="22"/>
          <w:szCs w:val="22"/>
        </w:rPr>
        <w:t>provide a Protected Person with inappropriate substances (including alcohol);</w:t>
      </w:r>
    </w:p>
    <w:p w:rsidR="003B5B01" w:rsidRDefault="003B5B01" w:rsidP="00315C43">
      <w:pPr>
        <w:pStyle w:val="ListParagraph"/>
        <w:tabs>
          <w:tab w:val="left" w:pos="2410"/>
        </w:tabs>
        <w:spacing w:line="360" w:lineRule="auto"/>
        <w:ind w:left="2410" w:hanging="992"/>
        <w:rPr>
          <w:rFonts w:ascii="Arial" w:hAnsi="Arial" w:cs="Arial"/>
          <w:sz w:val="22"/>
          <w:szCs w:val="22"/>
        </w:rPr>
      </w:pPr>
    </w:p>
    <w:p w:rsidR="003B5B01" w:rsidRPr="00D7272E" w:rsidRDefault="003B5B01" w:rsidP="00315C43">
      <w:pPr>
        <w:numPr>
          <w:ilvl w:val="2"/>
          <w:numId w:val="4"/>
        </w:numPr>
        <w:tabs>
          <w:tab w:val="clear" w:pos="2160"/>
          <w:tab w:val="left" w:pos="2410"/>
        </w:tabs>
        <w:spacing w:line="360" w:lineRule="auto"/>
        <w:ind w:left="2410" w:hanging="992"/>
        <w:jc w:val="both"/>
        <w:rPr>
          <w:rFonts w:ascii="Arial" w:hAnsi="Arial" w:cs="Arial"/>
          <w:sz w:val="22"/>
          <w:szCs w:val="22"/>
        </w:rPr>
      </w:pPr>
      <w:proofErr w:type="gramStart"/>
      <w:r>
        <w:rPr>
          <w:rFonts w:ascii="Arial" w:hAnsi="Arial" w:cs="Arial"/>
          <w:sz w:val="22"/>
          <w:szCs w:val="22"/>
        </w:rPr>
        <w:t>take</w:t>
      </w:r>
      <w:proofErr w:type="gramEnd"/>
      <w:r>
        <w:rPr>
          <w:rFonts w:ascii="Arial" w:hAnsi="Arial" w:cs="Arial"/>
          <w:sz w:val="22"/>
          <w:szCs w:val="22"/>
        </w:rPr>
        <w:t xml:space="preserve"> any photograph or other image of a child before obtaining consent in accordance with the procedure at </w:t>
      </w:r>
      <w:r w:rsidR="00D31F04">
        <w:rPr>
          <w:rFonts w:ascii="Arial" w:hAnsi="Arial" w:cs="Arial"/>
          <w:sz w:val="22"/>
          <w:szCs w:val="22"/>
        </w:rPr>
        <w:t xml:space="preserve">paragraph </w:t>
      </w:r>
      <w:r w:rsidR="00415F78">
        <w:rPr>
          <w:rFonts w:ascii="Arial" w:hAnsi="Arial" w:cs="Arial"/>
          <w:sz w:val="22"/>
          <w:szCs w:val="22"/>
        </w:rPr>
        <w:t>14.2.3</w:t>
      </w:r>
      <w:r w:rsidR="00D31F04">
        <w:rPr>
          <w:rFonts w:ascii="Arial" w:hAnsi="Arial" w:cs="Arial"/>
          <w:sz w:val="22"/>
          <w:szCs w:val="22"/>
        </w:rPr>
        <w:t xml:space="preserve"> of the </w:t>
      </w:r>
      <w:r w:rsidR="00311282">
        <w:rPr>
          <w:rFonts w:ascii="Arial" w:hAnsi="Arial" w:cs="Arial"/>
          <w:sz w:val="22"/>
          <w:szCs w:val="22"/>
        </w:rPr>
        <w:t>Guidance</w:t>
      </w:r>
      <w:r>
        <w:rPr>
          <w:rFonts w:ascii="Arial" w:hAnsi="Arial" w:cs="Arial"/>
          <w:sz w:val="22"/>
          <w:szCs w:val="22"/>
        </w:rPr>
        <w:t>.</w:t>
      </w:r>
    </w:p>
    <w:p w:rsidR="008B1EDD" w:rsidRPr="00D7272E" w:rsidRDefault="008B1EDD" w:rsidP="00315C43">
      <w:pPr>
        <w:spacing w:line="360" w:lineRule="auto"/>
        <w:ind w:left="1440"/>
        <w:jc w:val="both"/>
        <w:rPr>
          <w:rFonts w:ascii="Arial" w:hAnsi="Arial" w:cs="Arial"/>
          <w:sz w:val="22"/>
          <w:szCs w:val="22"/>
        </w:rPr>
      </w:pPr>
    </w:p>
    <w:p w:rsidR="008B1EDD" w:rsidRPr="00D7272E" w:rsidRDefault="008B1EDD" w:rsidP="00315C43">
      <w:pPr>
        <w:numPr>
          <w:ilvl w:val="1"/>
          <w:numId w:val="4"/>
        </w:numPr>
        <w:tabs>
          <w:tab w:val="clear" w:pos="1620"/>
          <w:tab w:val="num" w:pos="1418"/>
        </w:tabs>
        <w:spacing w:line="360" w:lineRule="auto"/>
        <w:ind w:left="1418"/>
        <w:jc w:val="both"/>
        <w:rPr>
          <w:rFonts w:ascii="Arial" w:hAnsi="Arial" w:cs="Arial"/>
          <w:sz w:val="22"/>
          <w:szCs w:val="22"/>
        </w:rPr>
      </w:pPr>
      <w:r w:rsidRPr="00D7272E">
        <w:rPr>
          <w:rFonts w:ascii="Arial" w:hAnsi="Arial" w:cs="Arial"/>
          <w:sz w:val="22"/>
          <w:szCs w:val="22"/>
        </w:rPr>
        <w:t>Staff should always respect a Protected Person’s right to personal privacy BUT never give assurances as to absolute confidentiality.  Where it is believed that informing a third party would be in the best interest of the Protected Person</w:t>
      </w:r>
      <w:r w:rsidR="007C77DB" w:rsidRPr="00D7272E">
        <w:rPr>
          <w:rFonts w:ascii="Arial" w:hAnsi="Arial" w:cs="Arial"/>
          <w:sz w:val="22"/>
          <w:szCs w:val="22"/>
        </w:rPr>
        <w:t>,</w:t>
      </w:r>
      <w:r w:rsidRPr="00D7272E">
        <w:rPr>
          <w:rFonts w:ascii="Arial" w:hAnsi="Arial" w:cs="Arial"/>
          <w:sz w:val="22"/>
          <w:szCs w:val="22"/>
        </w:rPr>
        <w:t xml:space="preserve"> confidentiality may not be possible</w:t>
      </w:r>
      <w:r w:rsidR="003D0ACC" w:rsidRPr="00D7272E">
        <w:rPr>
          <w:rFonts w:ascii="Arial" w:hAnsi="Arial" w:cs="Arial"/>
          <w:sz w:val="22"/>
          <w:szCs w:val="22"/>
        </w:rPr>
        <w:t xml:space="preserve"> and this should be explained at the outset of a relevant conversation</w:t>
      </w:r>
      <w:r w:rsidRPr="00D7272E">
        <w:rPr>
          <w:rFonts w:ascii="Arial" w:hAnsi="Arial" w:cs="Arial"/>
          <w:sz w:val="22"/>
          <w:szCs w:val="22"/>
        </w:rPr>
        <w:t>.</w:t>
      </w:r>
    </w:p>
    <w:p w:rsidR="00EF3D40" w:rsidRPr="00D7272E" w:rsidRDefault="00EF3D40" w:rsidP="00315C43">
      <w:pPr>
        <w:tabs>
          <w:tab w:val="num" w:pos="1418"/>
        </w:tabs>
        <w:spacing w:line="360" w:lineRule="auto"/>
        <w:ind w:left="1418"/>
        <w:jc w:val="both"/>
        <w:rPr>
          <w:rFonts w:ascii="Arial" w:hAnsi="Arial" w:cs="Arial"/>
          <w:sz w:val="22"/>
          <w:szCs w:val="22"/>
        </w:rPr>
      </w:pPr>
    </w:p>
    <w:p w:rsidR="00EF3D40" w:rsidRPr="00D7272E" w:rsidRDefault="00EF3D40" w:rsidP="00315C43">
      <w:pPr>
        <w:numPr>
          <w:ilvl w:val="1"/>
          <w:numId w:val="4"/>
        </w:numPr>
        <w:tabs>
          <w:tab w:val="clear" w:pos="1620"/>
          <w:tab w:val="num" w:pos="1418"/>
        </w:tabs>
        <w:spacing w:line="360" w:lineRule="auto"/>
        <w:ind w:left="1418"/>
        <w:jc w:val="both"/>
        <w:rPr>
          <w:rFonts w:ascii="Arial" w:hAnsi="Arial" w:cs="Arial"/>
          <w:sz w:val="22"/>
          <w:szCs w:val="22"/>
        </w:rPr>
      </w:pPr>
      <w:r w:rsidRPr="00D7272E">
        <w:rPr>
          <w:rFonts w:ascii="Arial" w:hAnsi="Arial" w:cs="Arial"/>
          <w:sz w:val="22"/>
          <w:szCs w:val="22"/>
        </w:rPr>
        <w:t xml:space="preserve">For your own protection, report </w:t>
      </w:r>
      <w:r w:rsidR="005650EF" w:rsidRPr="00D7272E">
        <w:rPr>
          <w:rFonts w:ascii="Arial" w:hAnsi="Arial" w:cs="Arial"/>
          <w:sz w:val="22"/>
          <w:szCs w:val="22"/>
        </w:rPr>
        <w:t xml:space="preserve">to </w:t>
      </w:r>
      <w:r w:rsidR="00756512">
        <w:rPr>
          <w:rFonts w:ascii="Arial" w:hAnsi="Arial" w:cs="Arial"/>
          <w:sz w:val="22"/>
          <w:szCs w:val="22"/>
        </w:rPr>
        <w:t>your line manager</w:t>
      </w:r>
      <w:r w:rsidR="008C7082" w:rsidRPr="00D7272E">
        <w:rPr>
          <w:rFonts w:ascii="Arial" w:hAnsi="Arial" w:cs="Arial"/>
          <w:sz w:val="22"/>
          <w:szCs w:val="22"/>
        </w:rPr>
        <w:t xml:space="preserve"> if</w:t>
      </w:r>
      <w:r w:rsidRPr="00D7272E">
        <w:rPr>
          <w:rFonts w:ascii="Arial" w:hAnsi="Arial" w:cs="Arial"/>
          <w:sz w:val="22"/>
          <w:szCs w:val="22"/>
        </w:rPr>
        <w:t xml:space="preserve"> you feel a Protected Person has a crush on you.  Ensure it is recorded and appropriate action taken.</w:t>
      </w:r>
      <w:r w:rsidR="00AF4DA5" w:rsidRPr="00D7272E">
        <w:rPr>
          <w:rFonts w:ascii="Arial" w:hAnsi="Arial" w:cs="Arial"/>
          <w:sz w:val="22"/>
          <w:szCs w:val="22"/>
        </w:rPr>
        <w:t xml:space="preserve">  Avoid </w:t>
      </w:r>
      <w:r w:rsidR="003B5B01">
        <w:rPr>
          <w:rFonts w:ascii="Arial" w:hAnsi="Arial" w:cs="Arial"/>
          <w:sz w:val="22"/>
          <w:szCs w:val="22"/>
        </w:rPr>
        <w:t xml:space="preserve">any </w:t>
      </w:r>
      <w:r w:rsidR="00AF4DA5" w:rsidRPr="00D7272E">
        <w:rPr>
          <w:rFonts w:ascii="Arial" w:hAnsi="Arial" w:cs="Arial"/>
          <w:sz w:val="22"/>
          <w:szCs w:val="22"/>
        </w:rPr>
        <w:t>personal relationships with a Protected Person.</w:t>
      </w:r>
    </w:p>
    <w:p w:rsidR="008B1EDD" w:rsidRPr="00D7272E" w:rsidRDefault="008B1EDD" w:rsidP="00315C43">
      <w:pPr>
        <w:tabs>
          <w:tab w:val="num" w:pos="1418"/>
        </w:tabs>
        <w:spacing w:line="360" w:lineRule="auto"/>
        <w:ind w:left="1418"/>
        <w:jc w:val="both"/>
        <w:rPr>
          <w:rFonts w:ascii="Arial" w:hAnsi="Arial" w:cs="Arial"/>
          <w:sz w:val="22"/>
          <w:szCs w:val="22"/>
        </w:rPr>
      </w:pPr>
    </w:p>
    <w:p w:rsidR="003B5B01" w:rsidRPr="009B2E8C" w:rsidRDefault="008C461B" w:rsidP="00315C43">
      <w:pPr>
        <w:numPr>
          <w:ilvl w:val="1"/>
          <w:numId w:val="4"/>
        </w:numPr>
        <w:tabs>
          <w:tab w:val="clear" w:pos="1620"/>
          <w:tab w:val="num" w:pos="1418"/>
        </w:tabs>
        <w:spacing w:line="360" w:lineRule="auto"/>
        <w:ind w:left="1418"/>
        <w:jc w:val="both"/>
        <w:rPr>
          <w:rFonts w:ascii="Arial" w:hAnsi="Arial" w:cs="Arial"/>
          <w:sz w:val="22"/>
          <w:szCs w:val="22"/>
        </w:rPr>
      </w:pPr>
      <w:r w:rsidRPr="009B2E8C">
        <w:rPr>
          <w:rFonts w:ascii="Arial" w:hAnsi="Arial" w:cs="Arial"/>
          <w:sz w:val="22"/>
          <w:szCs w:val="22"/>
        </w:rPr>
        <w:t>Individual Incident Report Forms should be stored centrally and secur</w:t>
      </w:r>
      <w:r w:rsidR="00F23E7A" w:rsidRPr="009B2E8C">
        <w:rPr>
          <w:rFonts w:ascii="Arial" w:hAnsi="Arial" w:cs="Arial"/>
          <w:sz w:val="22"/>
          <w:szCs w:val="22"/>
        </w:rPr>
        <w:t>ely</w:t>
      </w:r>
      <w:r w:rsidRPr="009B2E8C">
        <w:rPr>
          <w:rFonts w:ascii="Arial" w:hAnsi="Arial" w:cs="Arial"/>
          <w:sz w:val="22"/>
          <w:szCs w:val="22"/>
        </w:rPr>
        <w:t xml:space="preserve"> within the School/Service and managed in line with Data Protection Act requirements</w:t>
      </w:r>
      <w:r w:rsidR="003D0ACC" w:rsidRPr="009B2E8C">
        <w:rPr>
          <w:rFonts w:ascii="Arial" w:hAnsi="Arial" w:cs="Arial"/>
          <w:sz w:val="22"/>
          <w:szCs w:val="22"/>
        </w:rPr>
        <w:t xml:space="preserve"> and the University Policy on Data Protection</w:t>
      </w:r>
      <w:r w:rsidRPr="009B2E8C">
        <w:rPr>
          <w:rFonts w:ascii="Arial" w:hAnsi="Arial" w:cs="Arial"/>
          <w:sz w:val="22"/>
          <w:szCs w:val="22"/>
        </w:rPr>
        <w:t>.</w:t>
      </w:r>
      <w:r w:rsidR="003B5B01" w:rsidRPr="009B2E8C">
        <w:rPr>
          <w:rFonts w:ascii="Arial" w:hAnsi="Arial" w:cs="Arial"/>
          <w:sz w:val="22"/>
          <w:szCs w:val="22"/>
        </w:rPr>
        <w:t xml:space="preserve"> </w:t>
      </w:r>
      <w:hyperlink r:id="rId8" w:history="1">
        <w:r w:rsidR="009B2E8C" w:rsidRPr="00B51CD4">
          <w:rPr>
            <w:rStyle w:val="Hyperlink"/>
            <w:rFonts w:ascii="Arial" w:hAnsi="Arial" w:cs="Arial"/>
            <w:sz w:val="22"/>
            <w:szCs w:val="22"/>
          </w:rPr>
          <w:t>http://www.leeds.ac.uk/secretariat/data_protection_code_of_practice.html</w:t>
        </w:r>
      </w:hyperlink>
    </w:p>
    <w:p w:rsidR="009B2E8C" w:rsidRDefault="009B2E8C" w:rsidP="00315C43">
      <w:pPr>
        <w:spacing w:line="360" w:lineRule="auto"/>
        <w:ind w:left="1418"/>
        <w:jc w:val="both"/>
        <w:rPr>
          <w:rFonts w:ascii="Arial" w:hAnsi="Arial" w:cs="Arial"/>
          <w:sz w:val="22"/>
          <w:szCs w:val="22"/>
        </w:rPr>
      </w:pPr>
    </w:p>
    <w:p w:rsidR="003B5B01" w:rsidRPr="003B5B01" w:rsidRDefault="003B5B01" w:rsidP="00315C43">
      <w:pPr>
        <w:numPr>
          <w:ilvl w:val="1"/>
          <w:numId w:val="4"/>
        </w:numPr>
        <w:tabs>
          <w:tab w:val="clear" w:pos="1620"/>
          <w:tab w:val="num" w:pos="1418"/>
        </w:tabs>
        <w:spacing w:line="360" w:lineRule="auto"/>
        <w:ind w:left="1418"/>
        <w:jc w:val="both"/>
        <w:rPr>
          <w:rFonts w:ascii="Arial" w:hAnsi="Arial" w:cs="Arial"/>
          <w:sz w:val="22"/>
          <w:szCs w:val="22"/>
        </w:rPr>
      </w:pPr>
      <w:r w:rsidRPr="003B5B01">
        <w:rPr>
          <w:rFonts w:ascii="Arial" w:hAnsi="Arial" w:cs="Arial"/>
          <w:sz w:val="22"/>
          <w:szCs w:val="22"/>
        </w:rPr>
        <w:t xml:space="preserve">Where it becomes necessary to open a file in respect of a Protected Person, that file should be stored as in </w:t>
      </w:r>
      <w:r w:rsidR="009B2E8C">
        <w:rPr>
          <w:rFonts w:ascii="Arial" w:hAnsi="Arial" w:cs="Arial"/>
          <w:sz w:val="22"/>
          <w:szCs w:val="22"/>
        </w:rPr>
        <w:t>2.11</w:t>
      </w:r>
      <w:r w:rsidRPr="003B5B01">
        <w:rPr>
          <w:rFonts w:ascii="Arial" w:hAnsi="Arial" w:cs="Arial"/>
          <w:sz w:val="22"/>
          <w:szCs w:val="22"/>
        </w:rPr>
        <w:t xml:space="preserve"> above</w:t>
      </w:r>
      <w:r>
        <w:rPr>
          <w:rFonts w:ascii="Arial" w:hAnsi="Arial" w:cs="Arial"/>
          <w:sz w:val="22"/>
          <w:szCs w:val="22"/>
        </w:rPr>
        <w:t>.</w:t>
      </w:r>
    </w:p>
    <w:p w:rsidR="00315C43" w:rsidRDefault="00315C43" w:rsidP="00315C43">
      <w:pPr>
        <w:spacing w:line="360" w:lineRule="auto"/>
        <w:ind w:left="1418"/>
        <w:jc w:val="both"/>
        <w:rPr>
          <w:rFonts w:ascii="Arial" w:hAnsi="Arial" w:cs="Arial"/>
          <w:sz w:val="22"/>
          <w:szCs w:val="22"/>
        </w:rPr>
      </w:pPr>
    </w:p>
    <w:p w:rsidR="001D1E20" w:rsidRPr="00D7272E" w:rsidRDefault="008F5682" w:rsidP="00315C43">
      <w:pPr>
        <w:numPr>
          <w:ilvl w:val="0"/>
          <w:numId w:val="23"/>
        </w:numPr>
        <w:spacing w:line="360" w:lineRule="auto"/>
        <w:ind w:left="709" w:hanging="709"/>
        <w:jc w:val="both"/>
        <w:rPr>
          <w:rFonts w:ascii="Arial" w:hAnsi="Arial" w:cs="Arial"/>
          <w:b/>
          <w:sz w:val="22"/>
          <w:szCs w:val="22"/>
        </w:rPr>
      </w:pPr>
      <w:r>
        <w:rPr>
          <w:rFonts w:ascii="Arial" w:hAnsi="Arial" w:cs="Arial"/>
          <w:b/>
          <w:sz w:val="22"/>
          <w:szCs w:val="22"/>
        </w:rPr>
        <w:t>A</w:t>
      </w:r>
      <w:r w:rsidR="001D1E20" w:rsidRPr="00D7272E">
        <w:rPr>
          <w:rFonts w:ascii="Arial" w:hAnsi="Arial" w:cs="Arial"/>
          <w:b/>
          <w:sz w:val="22"/>
          <w:szCs w:val="22"/>
        </w:rPr>
        <w:t>buse</w:t>
      </w:r>
    </w:p>
    <w:p w:rsidR="001D1E20" w:rsidRPr="00D7272E" w:rsidRDefault="001D1E20" w:rsidP="00315C43">
      <w:pPr>
        <w:spacing w:line="360" w:lineRule="auto"/>
        <w:jc w:val="both"/>
        <w:rPr>
          <w:rFonts w:ascii="Arial" w:hAnsi="Arial" w:cs="Arial"/>
          <w:b/>
          <w:sz w:val="22"/>
          <w:szCs w:val="22"/>
        </w:rPr>
      </w:pPr>
    </w:p>
    <w:p w:rsidR="001D1E20" w:rsidRPr="00D7272E" w:rsidRDefault="00D75063" w:rsidP="00315C43">
      <w:pPr>
        <w:numPr>
          <w:ilvl w:val="1"/>
          <w:numId w:val="22"/>
        </w:numPr>
        <w:tabs>
          <w:tab w:val="clear" w:pos="2318"/>
        </w:tabs>
        <w:spacing w:line="360" w:lineRule="auto"/>
        <w:ind w:left="1418"/>
        <w:rPr>
          <w:rFonts w:ascii="Arial" w:hAnsi="Arial" w:cs="Arial"/>
          <w:sz w:val="22"/>
          <w:szCs w:val="22"/>
        </w:rPr>
      </w:pPr>
      <w:r>
        <w:rPr>
          <w:rFonts w:ascii="Arial" w:hAnsi="Arial" w:cs="Arial"/>
          <w:sz w:val="22"/>
          <w:szCs w:val="22"/>
        </w:rPr>
        <w:t xml:space="preserve">Abuse can and does occur both within family and institutional or community settings.  </w:t>
      </w:r>
      <w:r w:rsidR="001D1E20" w:rsidRPr="00D7272E">
        <w:rPr>
          <w:rFonts w:ascii="Arial" w:hAnsi="Arial" w:cs="Arial"/>
          <w:sz w:val="22"/>
          <w:szCs w:val="22"/>
        </w:rPr>
        <w:t>Staff should always be vigilant for any possible signs of abuse.</w:t>
      </w:r>
      <w:r w:rsidR="000140A8">
        <w:rPr>
          <w:rFonts w:ascii="Arial" w:hAnsi="Arial" w:cs="Arial"/>
          <w:sz w:val="22"/>
          <w:szCs w:val="22"/>
        </w:rPr>
        <w:t xml:space="preserve">  The NSPCC document </w:t>
      </w:r>
      <w:hyperlink r:id="rId9" w:history="1">
        <w:r w:rsidR="00E2708E" w:rsidRPr="006B2D3B">
          <w:rPr>
            <w:rStyle w:val="Hyperlink"/>
            <w:rFonts w:ascii="Arial" w:hAnsi="Arial" w:cs="Arial"/>
            <w:sz w:val="22"/>
            <w:szCs w:val="22"/>
          </w:rPr>
          <w:t>http://www.nspcc.org.uk/inform/trainingandconsultancy/consultancy/helpandadvice/definitions_and_signs_of_child_abuse_pdf_wdf65412.pdf</w:t>
        </w:r>
      </w:hyperlink>
      <w:r w:rsidR="00E2708E">
        <w:rPr>
          <w:rFonts w:ascii="Arial" w:hAnsi="Arial" w:cs="Arial"/>
          <w:sz w:val="22"/>
          <w:szCs w:val="22"/>
        </w:rPr>
        <w:t xml:space="preserve"> </w:t>
      </w:r>
      <w:r w:rsidR="000140A8">
        <w:rPr>
          <w:rFonts w:ascii="Arial" w:hAnsi="Arial" w:cs="Arial"/>
          <w:sz w:val="22"/>
          <w:szCs w:val="22"/>
        </w:rPr>
        <w:t xml:space="preserve"> provides guidance on definitions and signs of child abuse.</w:t>
      </w:r>
    </w:p>
    <w:p w:rsidR="001D1E20" w:rsidRPr="00D7272E" w:rsidRDefault="001D1E20" w:rsidP="00315C43">
      <w:pPr>
        <w:tabs>
          <w:tab w:val="num" w:pos="1418"/>
        </w:tabs>
        <w:spacing w:line="360" w:lineRule="auto"/>
        <w:ind w:left="1418"/>
        <w:jc w:val="both"/>
        <w:rPr>
          <w:rFonts w:ascii="Arial" w:hAnsi="Arial" w:cs="Arial"/>
          <w:sz w:val="22"/>
          <w:szCs w:val="22"/>
        </w:rPr>
      </w:pPr>
    </w:p>
    <w:p w:rsidR="001D1E20" w:rsidRPr="00D7272E" w:rsidRDefault="00476558" w:rsidP="00315C43">
      <w:pPr>
        <w:numPr>
          <w:ilvl w:val="1"/>
          <w:numId w:val="22"/>
        </w:numPr>
        <w:tabs>
          <w:tab w:val="clear" w:pos="2318"/>
        </w:tabs>
        <w:spacing w:line="360" w:lineRule="auto"/>
        <w:ind w:left="1418"/>
        <w:jc w:val="both"/>
        <w:rPr>
          <w:rFonts w:ascii="Arial" w:hAnsi="Arial" w:cs="Arial"/>
          <w:sz w:val="22"/>
          <w:szCs w:val="22"/>
        </w:rPr>
      </w:pPr>
      <w:r>
        <w:rPr>
          <w:rFonts w:ascii="Arial" w:hAnsi="Arial" w:cs="Arial"/>
          <w:sz w:val="22"/>
          <w:szCs w:val="22"/>
        </w:rPr>
        <w:t>Staff should t</w:t>
      </w:r>
      <w:r w:rsidR="001D1E20" w:rsidRPr="00D7272E">
        <w:rPr>
          <w:rFonts w:ascii="Arial" w:hAnsi="Arial" w:cs="Arial"/>
          <w:sz w:val="22"/>
          <w:szCs w:val="22"/>
        </w:rPr>
        <w:t xml:space="preserve">ake </w:t>
      </w:r>
      <w:r w:rsidR="008C7082" w:rsidRPr="00D7272E">
        <w:rPr>
          <w:rFonts w:ascii="Arial" w:hAnsi="Arial" w:cs="Arial"/>
          <w:sz w:val="22"/>
          <w:szCs w:val="22"/>
        </w:rPr>
        <w:t xml:space="preserve">seriously </w:t>
      </w:r>
      <w:r w:rsidR="001D1E20" w:rsidRPr="00D7272E">
        <w:rPr>
          <w:rFonts w:ascii="Arial" w:hAnsi="Arial" w:cs="Arial"/>
          <w:sz w:val="22"/>
          <w:szCs w:val="22"/>
        </w:rPr>
        <w:t xml:space="preserve">any complaint or offer of information from a Protected Person and immediately seek advice </w:t>
      </w:r>
      <w:r w:rsidR="00D75063">
        <w:rPr>
          <w:rFonts w:ascii="Arial" w:hAnsi="Arial" w:cs="Arial"/>
          <w:sz w:val="22"/>
          <w:szCs w:val="22"/>
        </w:rPr>
        <w:t xml:space="preserve">and report </w:t>
      </w:r>
      <w:r w:rsidR="001D1E20" w:rsidRPr="00D7272E">
        <w:rPr>
          <w:rFonts w:ascii="Arial" w:hAnsi="Arial" w:cs="Arial"/>
          <w:sz w:val="22"/>
          <w:szCs w:val="22"/>
        </w:rPr>
        <w:t xml:space="preserve">in accordance with the </w:t>
      </w:r>
      <w:r w:rsidR="00311282">
        <w:rPr>
          <w:rFonts w:ascii="Arial" w:hAnsi="Arial" w:cs="Arial"/>
          <w:sz w:val="22"/>
          <w:szCs w:val="22"/>
        </w:rPr>
        <w:t>Guidance</w:t>
      </w:r>
      <w:r w:rsidR="00D31F04">
        <w:rPr>
          <w:rFonts w:ascii="Arial" w:hAnsi="Arial" w:cs="Arial"/>
          <w:sz w:val="22"/>
          <w:szCs w:val="22"/>
        </w:rPr>
        <w:t xml:space="preserve"> and </w:t>
      </w:r>
      <w:r w:rsidR="00415F78">
        <w:rPr>
          <w:rFonts w:ascii="Arial" w:hAnsi="Arial" w:cs="Arial"/>
          <w:sz w:val="22"/>
          <w:szCs w:val="22"/>
        </w:rPr>
        <w:t>section 3</w:t>
      </w:r>
      <w:r w:rsidR="0027563D">
        <w:rPr>
          <w:rFonts w:ascii="Arial" w:hAnsi="Arial" w:cs="Arial"/>
          <w:sz w:val="22"/>
          <w:szCs w:val="22"/>
        </w:rPr>
        <w:t>.4.7</w:t>
      </w:r>
      <w:r w:rsidR="00415F78">
        <w:rPr>
          <w:rFonts w:ascii="Arial" w:hAnsi="Arial" w:cs="Arial"/>
          <w:sz w:val="22"/>
          <w:szCs w:val="22"/>
        </w:rPr>
        <w:t xml:space="preserve"> below</w:t>
      </w:r>
      <w:r w:rsidR="001D1E20" w:rsidRPr="00D7272E">
        <w:rPr>
          <w:rFonts w:ascii="Arial" w:hAnsi="Arial" w:cs="Arial"/>
          <w:sz w:val="22"/>
          <w:szCs w:val="22"/>
        </w:rPr>
        <w:t>.</w:t>
      </w:r>
      <w:r w:rsidR="00D75063">
        <w:rPr>
          <w:rFonts w:ascii="Arial" w:hAnsi="Arial" w:cs="Arial"/>
          <w:sz w:val="22"/>
          <w:szCs w:val="22"/>
        </w:rPr>
        <w:t xml:space="preserve">  I</w:t>
      </w:r>
      <w:r w:rsidR="0066598E">
        <w:rPr>
          <w:rFonts w:ascii="Arial" w:hAnsi="Arial" w:cs="Arial"/>
          <w:sz w:val="22"/>
          <w:szCs w:val="22"/>
        </w:rPr>
        <w:t>t is the responsibility of all S</w:t>
      </w:r>
      <w:r w:rsidR="00D75063">
        <w:rPr>
          <w:rFonts w:ascii="Arial" w:hAnsi="Arial" w:cs="Arial"/>
          <w:sz w:val="22"/>
          <w:szCs w:val="22"/>
        </w:rPr>
        <w:t>taff to act on concerns in order to safeguard the welfare of a Protected Person.</w:t>
      </w:r>
    </w:p>
    <w:p w:rsidR="001D1E20" w:rsidRPr="00D7272E" w:rsidRDefault="001D1E20" w:rsidP="00315C43">
      <w:pPr>
        <w:tabs>
          <w:tab w:val="num" w:pos="1418"/>
        </w:tabs>
        <w:spacing w:line="360" w:lineRule="auto"/>
        <w:ind w:left="1418"/>
        <w:jc w:val="both"/>
        <w:rPr>
          <w:rFonts w:ascii="Arial" w:hAnsi="Arial" w:cs="Arial"/>
          <w:sz w:val="22"/>
          <w:szCs w:val="22"/>
        </w:rPr>
      </w:pPr>
    </w:p>
    <w:p w:rsidR="001D1E20" w:rsidRPr="00D7272E" w:rsidRDefault="001D1E20" w:rsidP="00315C43">
      <w:pPr>
        <w:numPr>
          <w:ilvl w:val="1"/>
          <w:numId w:val="22"/>
        </w:numPr>
        <w:tabs>
          <w:tab w:val="clear" w:pos="2318"/>
          <w:tab w:val="num" w:pos="1418"/>
        </w:tabs>
        <w:spacing w:line="360" w:lineRule="auto"/>
        <w:ind w:left="1418"/>
        <w:jc w:val="both"/>
        <w:rPr>
          <w:rFonts w:ascii="Arial" w:hAnsi="Arial" w:cs="Arial"/>
          <w:sz w:val="22"/>
          <w:szCs w:val="22"/>
        </w:rPr>
      </w:pPr>
      <w:r w:rsidRPr="00D7272E">
        <w:rPr>
          <w:rFonts w:ascii="Arial" w:hAnsi="Arial" w:cs="Arial"/>
          <w:sz w:val="22"/>
          <w:szCs w:val="22"/>
        </w:rPr>
        <w:t>Staff should be aware that abuse can occur in different ways e.g. physical, sexual, neglect and emotional abuse.</w:t>
      </w:r>
      <w:r w:rsidR="00D31F04">
        <w:rPr>
          <w:rFonts w:ascii="Arial" w:hAnsi="Arial" w:cs="Arial"/>
          <w:sz w:val="22"/>
          <w:szCs w:val="22"/>
        </w:rPr>
        <w:t xml:space="preserve"> It can also take place via social media, internet</w:t>
      </w:r>
      <w:r w:rsidR="008C4548">
        <w:rPr>
          <w:rFonts w:ascii="Arial" w:hAnsi="Arial" w:cs="Arial"/>
          <w:sz w:val="22"/>
          <w:szCs w:val="22"/>
        </w:rPr>
        <w:t>, text,</w:t>
      </w:r>
      <w:r w:rsidR="00D31F04">
        <w:rPr>
          <w:rFonts w:ascii="Arial" w:hAnsi="Arial" w:cs="Arial"/>
          <w:sz w:val="22"/>
          <w:szCs w:val="22"/>
        </w:rPr>
        <w:t xml:space="preserve"> </w:t>
      </w:r>
      <w:r w:rsidR="00D4782F">
        <w:rPr>
          <w:rFonts w:ascii="Arial" w:hAnsi="Arial" w:cs="Arial"/>
          <w:sz w:val="22"/>
          <w:szCs w:val="22"/>
        </w:rPr>
        <w:t xml:space="preserve">phone and </w:t>
      </w:r>
      <w:r w:rsidR="00D31F04">
        <w:rPr>
          <w:rFonts w:ascii="Arial" w:hAnsi="Arial" w:cs="Arial"/>
          <w:sz w:val="22"/>
          <w:szCs w:val="22"/>
        </w:rPr>
        <w:t>email.</w:t>
      </w:r>
    </w:p>
    <w:p w:rsidR="001D1E20" w:rsidRPr="00D7272E" w:rsidRDefault="001D1E20" w:rsidP="00315C43">
      <w:pPr>
        <w:tabs>
          <w:tab w:val="num" w:pos="1418"/>
        </w:tabs>
        <w:spacing w:line="360" w:lineRule="auto"/>
        <w:ind w:left="1418"/>
        <w:jc w:val="both"/>
        <w:rPr>
          <w:rFonts w:ascii="Arial" w:hAnsi="Arial" w:cs="Arial"/>
          <w:sz w:val="22"/>
          <w:szCs w:val="22"/>
        </w:rPr>
      </w:pPr>
    </w:p>
    <w:p w:rsidR="001D1E20" w:rsidRPr="00D7272E" w:rsidRDefault="001D1E20" w:rsidP="00315C43">
      <w:pPr>
        <w:numPr>
          <w:ilvl w:val="1"/>
          <w:numId w:val="22"/>
        </w:numPr>
        <w:tabs>
          <w:tab w:val="clear" w:pos="2318"/>
          <w:tab w:val="num" w:pos="1418"/>
        </w:tabs>
        <w:spacing w:line="360" w:lineRule="auto"/>
        <w:ind w:left="1418"/>
        <w:jc w:val="both"/>
        <w:rPr>
          <w:rFonts w:ascii="Arial" w:hAnsi="Arial" w:cs="Arial"/>
          <w:sz w:val="22"/>
          <w:szCs w:val="22"/>
        </w:rPr>
      </w:pPr>
      <w:r w:rsidRPr="00D7272E">
        <w:rPr>
          <w:rFonts w:ascii="Arial" w:hAnsi="Arial" w:cs="Arial"/>
          <w:sz w:val="22"/>
          <w:szCs w:val="22"/>
        </w:rPr>
        <w:t xml:space="preserve">In the event of </w:t>
      </w:r>
      <w:r w:rsidR="00661226" w:rsidRPr="00D7272E">
        <w:rPr>
          <w:rFonts w:ascii="Arial" w:hAnsi="Arial" w:cs="Arial"/>
          <w:sz w:val="22"/>
          <w:szCs w:val="22"/>
        </w:rPr>
        <w:t>an allegation</w:t>
      </w:r>
      <w:r w:rsidRPr="00D7272E">
        <w:rPr>
          <w:rFonts w:ascii="Arial" w:hAnsi="Arial" w:cs="Arial"/>
          <w:sz w:val="22"/>
          <w:szCs w:val="22"/>
        </w:rPr>
        <w:t xml:space="preserve"> of abuse, the member of staff receiving any information is required to:</w:t>
      </w:r>
    </w:p>
    <w:p w:rsidR="001D1E20" w:rsidRPr="00D7272E" w:rsidRDefault="001D1E20" w:rsidP="00315C43">
      <w:pPr>
        <w:spacing w:line="360" w:lineRule="auto"/>
        <w:ind w:left="720"/>
        <w:jc w:val="both"/>
        <w:rPr>
          <w:rFonts w:ascii="Arial" w:hAnsi="Arial" w:cs="Arial"/>
          <w:sz w:val="22"/>
          <w:szCs w:val="22"/>
        </w:rPr>
      </w:pPr>
    </w:p>
    <w:p w:rsidR="001D1E20" w:rsidRPr="00D7272E" w:rsidRDefault="001D1E20"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take the information seriously</w:t>
      </w:r>
      <w:r w:rsidR="00476558">
        <w:rPr>
          <w:rFonts w:ascii="Arial" w:hAnsi="Arial" w:cs="Arial"/>
          <w:sz w:val="22"/>
          <w:szCs w:val="22"/>
        </w:rPr>
        <w:t xml:space="preserve"> and show support</w:t>
      </w:r>
      <w:r w:rsidRPr="00D7272E">
        <w:rPr>
          <w:rFonts w:ascii="Arial" w:hAnsi="Arial" w:cs="Arial"/>
          <w:sz w:val="22"/>
          <w:szCs w:val="22"/>
        </w:rPr>
        <w:t>;</w:t>
      </w:r>
    </w:p>
    <w:p w:rsidR="001D1E20" w:rsidRPr="00D7272E" w:rsidRDefault="001D1E20" w:rsidP="00315C43">
      <w:pPr>
        <w:tabs>
          <w:tab w:val="num" w:pos="2160"/>
        </w:tabs>
        <w:spacing w:line="360" w:lineRule="auto"/>
        <w:ind w:left="2127"/>
        <w:jc w:val="both"/>
        <w:rPr>
          <w:rFonts w:ascii="Arial" w:hAnsi="Arial" w:cs="Arial"/>
          <w:sz w:val="22"/>
          <w:szCs w:val="22"/>
        </w:rPr>
      </w:pPr>
    </w:p>
    <w:p w:rsidR="001D1E20" w:rsidRPr="00D7272E" w:rsidRDefault="001D1E20"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 xml:space="preserve">listen </w:t>
      </w:r>
      <w:r w:rsidR="00476558">
        <w:rPr>
          <w:rFonts w:ascii="Arial" w:hAnsi="Arial" w:cs="Arial"/>
          <w:sz w:val="22"/>
          <w:szCs w:val="22"/>
        </w:rPr>
        <w:t xml:space="preserve">carefully, calmly and non-judgementally, </w:t>
      </w:r>
      <w:r w:rsidRPr="00D7272E">
        <w:rPr>
          <w:rFonts w:ascii="Arial" w:hAnsi="Arial" w:cs="Arial"/>
          <w:sz w:val="22"/>
          <w:szCs w:val="22"/>
        </w:rPr>
        <w:t xml:space="preserve">without interrupting </w:t>
      </w:r>
      <w:r w:rsidR="00476558">
        <w:rPr>
          <w:rFonts w:ascii="Arial" w:hAnsi="Arial" w:cs="Arial"/>
          <w:sz w:val="22"/>
          <w:szCs w:val="22"/>
        </w:rPr>
        <w:t>or ta</w:t>
      </w:r>
      <w:r w:rsidR="007D386C">
        <w:rPr>
          <w:rFonts w:ascii="Arial" w:hAnsi="Arial" w:cs="Arial"/>
          <w:sz w:val="22"/>
          <w:szCs w:val="22"/>
        </w:rPr>
        <w:t>l</w:t>
      </w:r>
      <w:r w:rsidR="00476558">
        <w:rPr>
          <w:rFonts w:ascii="Arial" w:hAnsi="Arial" w:cs="Arial"/>
          <w:sz w:val="22"/>
          <w:szCs w:val="22"/>
        </w:rPr>
        <w:t>king over the individual</w:t>
      </w:r>
      <w:r w:rsidRPr="00D7272E">
        <w:rPr>
          <w:rFonts w:ascii="Arial" w:hAnsi="Arial" w:cs="Arial"/>
          <w:sz w:val="22"/>
          <w:szCs w:val="22"/>
        </w:rPr>
        <w:t xml:space="preserve"> and then immediately </w:t>
      </w:r>
      <w:r w:rsidR="00F53231" w:rsidRPr="00D7272E">
        <w:rPr>
          <w:rFonts w:ascii="Arial" w:hAnsi="Arial" w:cs="Arial"/>
          <w:sz w:val="22"/>
          <w:szCs w:val="22"/>
        </w:rPr>
        <w:t xml:space="preserve">afterwards </w:t>
      </w:r>
      <w:r w:rsidRPr="00D7272E">
        <w:rPr>
          <w:rFonts w:ascii="Arial" w:hAnsi="Arial" w:cs="Arial"/>
          <w:sz w:val="22"/>
          <w:szCs w:val="22"/>
        </w:rPr>
        <w:t xml:space="preserve">make a comprehensive </w:t>
      </w:r>
      <w:r w:rsidR="00F12EC4" w:rsidRPr="00D7272E">
        <w:rPr>
          <w:rFonts w:ascii="Arial" w:hAnsi="Arial" w:cs="Arial"/>
          <w:sz w:val="22"/>
          <w:szCs w:val="22"/>
        </w:rPr>
        <w:t xml:space="preserve">factual </w:t>
      </w:r>
      <w:r w:rsidRPr="00D7272E">
        <w:rPr>
          <w:rFonts w:ascii="Arial" w:hAnsi="Arial" w:cs="Arial"/>
          <w:sz w:val="22"/>
          <w:szCs w:val="22"/>
        </w:rPr>
        <w:t xml:space="preserve">record of </w:t>
      </w:r>
      <w:r w:rsidR="00D75063">
        <w:rPr>
          <w:rFonts w:ascii="Arial" w:hAnsi="Arial" w:cs="Arial"/>
          <w:sz w:val="22"/>
          <w:szCs w:val="22"/>
        </w:rPr>
        <w:t xml:space="preserve">dates, times, places, the nature of the allegation and </w:t>
      </w:r>
      <w:r w:rsidRPr="00D7272E">
        <w:rPr>
          <w:rFonts w:ascii="Arial" w:hAnsi="Arial" w:cs="Arial"/>
          <w:sz w:val="22"/>
          <w:szCs w:val="22"/>
        </w:rPr>
        <w:t>what was said and done</w:t>
      </w:r>
      <w:r w:rsidR="00F12EC4" w:rsidRPr="00D7272E">
        <w:rPr>
          <w:rFonts w:ascii="Arial" w:hAnsi="Arial" w:cs="Arial"/>
          <w:sz w:val="22"/>
          <w:szCs w:val="22"/>
        </w:rPr>
        <w:t xml:space="preserve"> </w:t>
      </w:r>
      <w:r w:rsidR="00476558">
        <w:rPr>
          <w:rFonts w:ascii="Arial" w:hAnsi="Arial" w:cs="Arial"/>
          <w:sz w:val="22"/>
          <w:szCs w:val="22"/>
        </w:rPr>
        <w:t xml:space="preserve">in the person’s own words </w:t>
      </w:r>
      <w:r w:rsidR="00F12EC4" w:rsidRPr="00D7272E">
        <w:rPr>
          <w:rFonts w:ascii="Arial" w:hAnsi="Arial" w:cs="Arial"/>
          <w:sz w:val="22"/>
          <w:szCs w:val="22"/>
        </w:rPr>
        <w:t>without making suppositions</w:t>
      </w:r>
      <w:r w:rsidRPr="00D7272E">
        <w:rPr>
          <w:rFonts w:ascii="Arial" w:hAnsi="Arial" w:cs="Arial"/>
          <w:sz w:val="22"/>
          <w:szCs w:val="22"/>
        </w:rPr>
        <w:t>, ensuring that such note</w:t>
      </w:r>
      <w:r w:rsidR="00476558">
        <w:rPr>
          <w:rFonts w:ascii="Arial" w:hAnsi="Arial" w:cs="Arial"/>
          <w:sz w:val="22"/>
          <w:szCs w:val="22"/>
        </w:rPr>
        <w:t>s are</w:t>
      </w:r>
      <w:r w:rsidRPr="00D7272E">
        <w:rPr>
          <w:rFonts w:ascii="Arial" w:hAnsi="Arial" w:cs="Arial"/>
          <w:sz w:val="22"/>
          <w:szCs w:val="22"/>
        </w:rPr>
        <w:t xml:space="preserve"> kept safely;</w:t>
      </w:r>
    </w:p>
    <w:p w:rsidR="001D1E20" w:rsidRPr="00D7272E" w:rsidRDefault="001D1E20" w:rsidP="00315C43">
      <w:pPr>
        <w:tabs>
          <w:tab w:val="num" w:pos="2160"/>
        </w:tabs>
        <w:spacing w:line="360" w:lineRule="auto"/>
        <w:ind w:left="2127"/>
        <w:jc w:val="both"/>
        <w:rPr>
          <w:rFonts w:ascii="Arial" w:hAnsi="Arial" w:cs="Arial"/>
          <w:sz w:val="22"/>
          <w:szCs w:val="22"/>
        </w:rPr>
      </w:pPr>
    </w:p>
    <w:p w:rsidR="001D1E20" w:rsidRPr="00D7272E" w:rsidRDefault="001D1E20"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offer reassurance but not assurances of confidentiality;</w:t>
      </w:r>
    </w:p>
    <w:p w:rsidR="001D1E20" w:rsidRPr="00D7272E" w:rsidRDefault="001D1E20" w:rsidP="00315C43">
      <w:pPr>
        <w:tabs>
          <w:tab w:val="num" w:pos="2160"/>
        </w:tabs>
        <w:spacing w:line="360" w:lineRule="auto"/>
        <w:ind w:left="2127"/>
        <w:jc w:val="both"/>
        <w:rPr>
          <w:rFonts w:ascii="Arial" w:hAnsi="Arial" w:cs="Arial"/>
          <w:sz w:val="22"/>
          <w:szCs w:val="22"/>
        </w:rPr>
      </w:pPr>
    </w:p>
    <w:p w:rsidR="001D1E20" w:rsidRPr="00D7272E" w:rsidRDefault="001D1E20"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lastRenderedPageBreak/>
        <w:t xml:space="preserve">explain necessity to pass on such information to </w:t>
      </w:r>
      <w:r w:rsidR="00D75063">
        <w:rPr>
          <w:rFonts w:ascii="Arial" w:hAnsi="Arial" w:cs="Arial"/>
          <w:sz w:val="22"/>
          <w:szCs w:val="22"/>
        </w:rPr>
        <w:t>the University DSO</w:t>
      </w:r>
      <w:r w:rsidRPr="00D7272E">
        <w:rPr>
          <w:rFonts w:ascii="Arial" w:hAnsi="Arial" w:cs="Arial"/>
          <w:sz w:val="22"/>
          <w:szCs w:val="22"/>
        </w:rPr>
        <w:t>;</w:t>
      </w:r>
    </w:p>
    <w:p w:rsidR="001D1E20" w:rsidRPr="00D7272E" w:rsidRDefault="001D1E20" w:rsidP="00315C43">
      <w:pPr>
        <w:tabs>
          <w:tab w:val="num" w:pos="2160"/>
        </w:tabs>
        <w:spacing w:line="360" w:lineRule="auto"/>
        <w:ind w:left="2127"/>
        <w:jc w:val="both"/>
        <w:rPr>
          <w:rFonts w:ascii="Arial" w:hAnsi="Arial" w:cs="Arial"/>
          <w:sz w:val="22"/>
          <w:szCs w:val="22"/>
        </w:rPr>
      </w:pPr>
    </w:p>
    <w:p w:rsidR="001D1E20" w:rsidRDefault="00476558" w:rsidP="00315C43">
      <w:pPr>
        <w:numPr>
          <w:ilvl w:val="2"/>
          <w:numId w:val="22"/>
        </w:numPr>
        <w:tabs>
          <w:tab w:val="clear" w:pos="2858"/>
        </w:tabs>
        <w:spacing w:line="360" w:lineRule="auto"/>
        <w:ind w:left="2127"/>
        <w:jc w:val="both"/>
        <w:rPr>
          <w:rFonts w:ascii="Arial" w:hAnsi="Arial" w:cs="Arial"/>
          <w:sz w:val="22"/>
          <w:szCs w:val="22"/>
        </w:rPr>
      </w:pPr>
      <w:r>
        <w:rPr>
          <w:rFonts w:ascii="Arial" w:hAnsi="Arial" w:cs="Arial"/>
          <w:sz w:val="22"/>
          <w:szCs w:val="22"/>
        </w:rPr>
        <w:t>explain what will happen next and how the Protected Person will be kept informed</w:t>
      </w:r>
      <w:r w:rsidR="001D1E20" w:rsidRPr="00D7272E">
        <w:rPr>
          <w:rFonts w:ascii="Arial" w:hAnsi="Arial" w:cs="Arial"/>
          <w:sz w:val="22"/>
          <w:szCs w:val="22"/>
        </w:rPr>
        <w:t>;</w:t>
      </w:r>
    </w:p>
    <w:p w:rsidR="00D75063" w:rsidRDefault="00D75063" w:rsidP="00315C43">
      <w:pPr>
        <w:pStyle w:val="ListParagraph"/>
        <w:spacing w:line="360" w:lineRule="auto"/>
        <w:ind w:left="2127"/>
        <w:rPr>
          <w:rFonts w:ascii="Arial" w:hAnsi="Arial" w:cs="Arial"/>
          <w:sz w:val="22"/>
          <w:szCs w:val="22"/>
        </w:rPr>
      </w:pPr>
    </w:p>
    <w:p w:rsidR="00D75063" w:rsidRDefault="00D75063" w:rsidP="00315C43">
      <w:pPr>
        <w:numPr>
          <w:ilvl w:val="2"/>
          <w:numId w:val="22"/>
        </w:numPr>
        <w:tabs>
          <w:tab w:val="clear" w:pos="2858"/>
          <w:tab w:val="num" w:pos="2127"/>
        </w:tabs>
        <w:spacing w:line="360" w:lineRule="auto"/>
        <w:ind w:left="2127"/>
        <w:jc w:val="both"/>
        <w:rPr>
          <w:rFonts w:ascii="Arial" w:hAnsi="Arial" w:cs="Arial"/>
          <w:sz w:val="22"/>
          <w:szCs w:val="22"/>
        </w:rPr>
      </w:pPr>
      <w:r>
        <w:rPr>
          <w:rFonts w:ascii="Arial" w:hAnsi="Arial" w:cs="Arial"/>
          <w:sz w:val="22"/>
          <w:szCs w:val="22"/>
        </w:rPr>
        <w:t xml:space="preserve">refrain from discussing any information with anyone other than the </w:t>
      </w:r>
      <w:r w:rsidR="00756512" w:rsidRPr="009B2E8C">
        <w:rPr>
          <w:rFonts w:ascii="Arial" w:hAnsi="Arial" w:cs="Arial"/>
          <w:sz w:val="22"/>
          <w:szCs w:val="22"/>
        </w:rPr>
        <w:t>Head of School/Service</w:t>
      </w:r>
      <w:r w:rsidR="009B2E8C">
        <w:rPr>
          <w:rFonts w:ascii="Arial" w:hAnsi="Arial" w:cs="Arial"/>
          <w:sz w:val="22"/>
          <w:szCs w:val="22"/>
        </w:rPr>
        <w:t xml:space="preserve"> or Designated Safeguarding Person</w:t>
      </w:r>
      <w:r w:rsidR="0093295A">
        <w:rPr>
          <w:rFonts w:ascii="Arial" w:hAnsi="Arial" w:cs="Arial"/>
          <w:sz w:val="22"/>
          <w:szCs w:val="22"/>
        </w:rPr>
        <w:t xml:space="preserve"> (see paragraph 13.4 of the Guidance)</w:t>
      </w:r>
      <w:r>
        <w:rPr>
          <w:rFonts w:ascii="Arial" w:hAnsi="Arial" w:cs="Arial"/>
          <w:sz w:val="22"/>
          <w:szCs w:val="22"/>
        </w:rPr>
        <w:t xml:space="preserve"> and as advised by the DSO/</w:t>
      </w:r>
      <w:r w:rsidR="00D31F04">
        <w:rPr>
          <w:rFonts w:ascii="Arial" w:hAnsi="Arial" w:cs="Arial"/>
          <w:sz w:val="22"/>
          <w:szCs w:val="22"/>
        </w:rPr>
        <w:t>USO</w:t>
      </w:r>
      <w:r>
        <w:rPr>
          <w:rFonts w:ascii="Arial" w:hAnsi="Arial" w:cs="Arial"/>
          <w:sz w:val="22"/>
          <w:szCs w:val="22"/>
        </w:rPr>
        <w:t>;</w:t>
      </w:r>
    </w:p>
    <w:p w:rsidR="00D75063" w:rsidRDefault="00D75063" w:rsidP="00315C43">
      <w:pPr>
        <w:pStyle w:val="ListParagraph"/>
        <w:spacing w:line="360" w:lineRule="auto"/>
        <w:ind w:left="2127"/>
        <w:rPr>
          <w:rFonts w:ascii="Arial" w:hAnsi="Arial" w:cs="Arial"/>
          <w:sz w:val="22"/>
          <w:szCs w:val="22"/>
        </w:rPr>
      </w:pPr>
    </w:p>
    <w:p w:rsidR="00D75063" w:rsidRPr="00D7272E" w:rsidRDefault="00D75063" w:rsidP="00315C43">
      <w:pPr>
        <w:numPr>
          <w:ilvl w:val="2"/>
          <w:numId w:val="22"/>
        </w:numPr>
        <w:tabs>
          <w:tab w:val="clear" w:pos="2858"/>
          <w:tab w:val="num" w:pos="2127"/>
        </w:tabs>
        <w:spacing w:line="360" w:lineRule="auto"/>
        <w:ind w:left="2127"/>
        <w:jc w:val="both"/>
        <w:rPr>
          <w:rFonts w:ascii="Arial" w:hAnsi="Arial" w:cs="Arial"/>
          <w:sz w:val="22"/>
          <w:szCs w:val="22"/>
        </w:rPr>
      </w:pPr>
      <w:proofErr w:type="gramStart"/>
      <w:r>
        <w:rPr>
          <w:rFonts w:ascii="Arial" w:hAnsi="Arial" w:cs="Arial"/>
          <w:sz w:val="22"/>
          <w:szCs w:val="22"/>
        </w:rPr>
        <w:t>report</w:t>
      </w:r>
      <w:proofErr w:type="gramEnd"/>
      <w:r>
        <w:rPr>
          <w:rFonts w:ascii="Arial" w:hAnsi="Arial" w:cs="Arial"/>
          <w:sz w:val="22"/>
          <w:szCs w:val="22"/>
        </w:rPr>
        <w:t xml:space="preserve"> the information to the </w:t>
      </w:r>
      <w:r w:rsidR="009B2E8C">
        <w:rPr>
          <w:rFonts w:ascii="Arial" w:hAnsi="Arial" w:cs="Arial"/>
          <w:sz w:val="22"/>
          <w:szCs w:val="22"/>
        </w:rPr>
        <w:t>Head of School/Service or Designated Safeguarding Person</w:t>
      </w:r>
      <w:r w:rsidR="0004179D">
        <w:rPr>
          <w:rFonts w:ascii="Arial" w:hAnsi="Arial" w:cs="Arial"/>
          <w:sz w:val="22"/>
          <w:szCs w:val="22"/>
        </w:rPr>
        <w:t xml:space="preserve"> </w:t>
      </w:r>
      <w:r>
        <w:rPr>
          <w:rFonts w:ascii="Arial" w:hAnsi="Arial" w:cs="Arial"/>
          <w:sz w:val="22"/>
          <w:szCs w:val="22"/>
        </w:rPr>
        <w:t>and obtain assurances that they will pass the information on to the DSO/</w:t>
      </w:r>
      <w:r w:rsidR="00D31F04">
        <w:rPr>
          <w:rFonts w:ascii="Arial" w:hAnsi="Arial" w:cs="Arial"/>
          <w:sz w:val="22"/>
          <w:szCs w:val="22"/>
        </w:rPr>
        <w:t>USO</w:t>
      </w:r>
      <w:r w:rsidR="009B2E8C">
        <w:rPr>
          <w:rFonts w:ascii="Arial" w:hAnsi="Arial" w:cs="Arial"/>
          <w:sz w:val="22"/>
          <w:szCs w:val="22"/>
        </w:rPr>
        <w:t xml:space="preserve">, as set out at paragraph 20 of the </w:t>
      </w:r>
      <w:r w:rsidR="00311282">
        <w:rPr>
          <w:rFonts w:ascii="Arial" w:hAnsi="Arial" w:cs="Arial"/>
          <w:sz w:val="22"/>
          <w:szCs w:val="22"/>
        </w:rPr>
        <w:t>Guidance</w:t>
      </w:r>
      <w:r>
        <w:rPr>
          <w:rFonts w:ascii="Arial" w:hAnsi="Arial" w:cs="Arial"/>
          <w:sz w:val="22"/>
          <w:szCs w:val="22"/>
        </w:rPr>
        <w:t>.</w:t>
      </w:r>
    </w:p>
    <w:p w:rsidR="001D1E20" w:rsidRPr="00D7272E" w:rsidRDefault="001D1E20" w:rsidP="00315C43">
      <w:pPr>
        <w:spacing w:line="360" w:lineRule="auto"/>
        <w:ind w:left="2127"/>
        <w:jc w:val="both"/>
        <w:rPr>
          <w:rFonts w:ascii="Arial" w:hAnsi="Arial" w:cs="Arial"/>
          <w:sz w:val="22"/>
          <w:szCs w:val="22"/>
        </w:rPr>
      </w:pPr>
    </w:p>
    <w:p w:rsidR="001D1E20" w:rsidRPr="00D7272E" w:rsidRDefault="000F550B" w:rsidP="00315C43">
      <w:pPr>
        <w:numPr>
          <w:ilvl w:val="1"/>
          <w:numId w:val="22"/>
        </w:numPr>
        <w:tabs>
          <w:tab w:val="clear" w:pos="2318"/>
          <w:tab w:val="num" w:pos="1418"/>
        </w:tabs>
        <w:spacing w:line="360" w:lineRule="auto"/>
        <w:ind w:left="1418"/>
        <w:jc w:val="both"/>
        <w:rPr>
          <w:rFonts w:ascii="Arial" w:hAnsi="Arial" w:cs="Arial"/>
          <w:sz w:val="22"/>
          <w:szCs w:val="22"/>
        </w:rPr>
      </w:pPr>
      <w:r w:rsidRPr="00D7272E">
        <w:rPr>
          <w:rFonts w:ascii="Arial" w:hAnsi="Arial" w:cs="Arial"/>
          <w:sz w:val="22"/>
          <w:szCs w:val="22"/>
        </w:rPr>
        <w:t xml:space="preserve">Staff should not make any judgements </w:t>
      </w:r>
      <w:r w:rsidR="00D75063">
        <w:rPr>
          <w:rFonts w:ascii="Arial" w:hAnsi="Arial" w:cs="Arial"/>
          <w:sz w:val="22"/>
          <w:szCs w:val="22"/>
        </w:rPr>
        <w:t xml:space="preserve">or commence investigations </w:t>
      </w:r>
      <w:r w:rsidRPr="00D7272E">
        <w:rPr>
          <w:rFonts w:ascii="Arial" w:hAnsi="Arial" w:cs="Arial"/>
          <w:sz w:val="22"/>
          <w:szCs w:val="22"/>
        </w:rPr>
        <w:t>as to whether or not an abuse has taken place.  Ultimately, that decision lies with Social Services</w:t>
      </w:r>
      <w:r w:rsidR="00F66395">
        <w:rPr>
          <w:rFonts w:ascii="Arial" w:hAnsi="Arial" w:cs="Arial"/>
          <w:sz w:val="22"/>
          <w:szCs w:val="22"/>
        </w:rPr>
        <w:t xml:space="preserve"> and/or the Police</w:t>
      </w:r>
      <w:r w:rsidRPr="00D7272E">
        <w:rPr>
          <w:rFonts w:ascii="Arial" w:hAnsi="Arial" w:cs="Arial"/>
          <w:sz w:val="22"/>
          <w:szCs w:val="22"/>
        </w:rPr>
        <w:t xml:space="preserve">.  </w:t>
      </w:r>
      <w:r w:rsidR="00D75063">
        <w:rPr>
          <w:rFonts w:ascii="Arial" w:hAnsi="Arial" w:cs="Arial"/>
          <w:sz w:val="22"/>
          <w:szCs w:val="22"/>
        </w:rPr>
        <w:t xml:space="preserve">Staff should not make referrals directly </w:t>
      </w:r>
      <w:r w:rsidR="00D31F04">
        <w:rPr>
          <w:rFonts w:ascii="Arial" w:hAnsi="Arial" w:cs="Arial"/>
          <w:sz w:val="22"/>
          <w:szCs w:val="22"/>
        </w:rPr>
        <w:t xml:space="preserve">(save as set out in Appendix </w:t>
      </w:r>
      <w:r w:rsidR="00415F78">
        <w:rPr>
          <w:rFonts w:ascii="Arial" w:hAnsi="Arial" w:cs="Arial"/>
          <w:sz w:val="22"/>
          <w:szCs w:val="22"/>
        </w:rPr>
        <w:t>7</w:t>
      </w:r>
      <w:r w:rsidR="00D31F04">
        <w:rPr>
          <w:rFonts w:ascii="Arial" w:hAnsi="Arial" w:cs="Arial"/>
          <w:sz w:val="22"/>
          <w:szCs w:val="22"/>
        </w:rPr>
        <w:t xml:space="preserve">) </w:t>
      </w:r>
      <w:r w:rsidR="00D75063">
        <w:rPr>
          <w:rFonts w:ascii="Arial" w:hAnsi="Arial" w:cs="Arial"/>
          <w:sz w:val="22"/>
          <w:szCs w:val="22"/>
        </w:rPr>
        <w:t xml:space="preserve">but rather </w:t>
      </w:r>
      <w:r w:rsidR="009B2E8C">
        <w:rPr>
          <w:rFonts w:ascii="Arial" w:hAnsi="Arial" w:cs="Arial"/>
          <w:sz w:val="22"/>
          <w:szCs w:val="22"/>
        </w:rPr>
        <w:t>as set out at 3.4.7 above</w:t>
      </w:r>
      <w:r w:rsidR="00D75063">
        <w:rPr>
          <w:rFonts w:ascii="Arial" w:hAnsi="Arial" w:cs="Arial"/>
          <w:sz w:val="22"/>
          <w:szCs w:val="22"/>
        </w:rPr>
        <w:t xml:space="preserve">.  </w:t>
      </w:r>
      <w:r w:rsidR="001D1E20" w:rsidRPr="00D7272E">
        <w:rPr>
          <w:rFonts w:ascii="Arial" w:hAnsi="Arial" w:cs="Arial"/>
          <w:sz w:val="22"/>
          <w:szCs w:val="22"/>
        </w:rPr>
        <w:t xml:space="preserve">Staff should </w:t>
      </w:r>
      <w:r w:rsidR="00D75063" w:rsidRPr="00990896">
        <w:rPr>
          <w:rFonts w:ascii="Arial" w:hAnsi="Arial" w:cs="Arial"/>
          <w:b/>
          <w:sz w:val="22"/>
          <w:szCs w:val="22"/>
        </w:rPr>
        <w:t>immediately</w:t>
      </w:r>
      <w:r w:rsidR="00D75063">
        <w:rPr>
          <w:rFonts w:ascii="Arial" w:hAnsi="Arial" w:cs="Arial"/>
          <w:sz w:val="22"/>
          <w:szCs w:val="22"/>
        </w:rPr>
        <w:t xml:space="preserve"> </w:t>
      </w:r>
      <w:r w:rsidRPr="00D7272E">
        <w:rPr>
          <w:rFonts w:ascii="Arial" w:hAnsi="Arial" w:cs="Arial"/>
          <w:sz w:val="22"/>
          <w:szCs w:val="22"/>
        </w:rPr>
        <w:t xml:space="preserve">record and </w:t>
      </w:r>
      <w:r w:rsidR="001D1E20" w:rsidRPr="00D7272E">
        <w:rPr>
          <w:rFonts w:ascii="Arial" w:hAnsi="Arial" w:cs="Arial"/>
          <w:sz w:val="22"/>
          <w:szCs w:val="22"/>
        </w:rPr>
        <w:t>report:</w:t>
      </w:r>
      <w:r w:rsidR="00CE1407" w:rsidRPr="00D7272E">
        <w:rPr>
          <w:rFonts w:ascii="Arial" w:hAnsi="Arial" w:cs="Arial"/>
          <w:sz w:val="22"/>
          <w:szCs w:val="22"/>
        </w:rPr>
        <w:t>-</w:t>
      </w:r>
    </w:p>
    <w:p w:rsidR="00CE1407" w:rsidRPr="00D7272E" w:rsidRDefault="00CE1407" w:rsidP="00315C43">
      <w:pPr>
        <w:spacing w:line="360" w:lineRule="auto"/>
        <w:ind w:left="720"/>
        <w:jc w:val="both"/>
        <w:rPr>
          <w:rFonts w:ascii="Arial" w:hAnsi="Arial" w:cs="Arial"/>
          <w:sz w:val="22"/>
          <w:szCs w:val="22"/>
        </w:rPr>
      </w:pPr>
    </w:p>
    <w:p w:rsidR="00CE1407" w:rsidRPr="00D7272E" w:rsidRDefault="00CE1407"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 xml:space="preserve">accidental injury to a </w:t>
      </w:r>
      <w:r w:rsidR="00F66395">
        <w:rPr>
          <w:rFonts w:ascii="Arial" w:hAnsi="Arial" w:cs="Arial"/>
          <w:sz w:val="22"/>
          <w:szCs w:val="22"/>
        </w:rPr>
        <w:t>P</w:t>
      </w:r>
      <w:r w:rsidRPr="00D7272E">
        <w:rPr>
          <w:rFonts w:ascii="Arial" w:hAnsi="Arial" w:cs="Arial"/>
          <w:sz w:val="22"/>
          <w:szCs w:val="22"/>
        </w:rPr>
        <w:t xml:space="preserve">rotected </w:t>
      </w:r>
      <w:r w:rsidR="00F66395">
        <w:rPr>
          <w:rFonts w:ascii="Arial" w:hAnsi="Arial" w:cs="Arial"/>
          <w:sz w:val="22"/>
          <w:szCs w:val="22"/>
        </w:rPr>
        <w:t>P</w:t>
      </w:r>
      <w:r w:rsidRPr="00D7272E">
        <w:rPr>
          <w:rFonts w:ascii="Arial" w:hAnsi="Arial" w:cs="Arial"/>
          <w:sz w:val="22"/>
          <w:szCs w:val="22"/>
        </w:rPr>
        <w:t>erson;</w:t>
      </w:r>
    </w:p>
    <w:p w:rsidR="00CE1407" w:rsidRPr="00D7272E" w:rsidRDefault="00CE1407" w:rsidP="00315C43">
      <w:pPr>
        <w:tabs>
          <w:tab w:val="num" w:pos="2127"/>
        </w:tabs>
        <w:spacing w:line="360" w:lineRule="auto"/>
        <w:ind w:left="2127"/>
        <w:jc w:val="both"/>
        <w:rPr>
          <w:rFonts w:ascii="Arial" w:hAnsi="Arial" w:cs="Arial"/>
          <w:sz w:val="22"/>
          <w:szCs w:val="22"/>
        </w:rPr>
      </w:pPr>
    </w:p>
    <w:p w:rsidR="00CE1407" w:rsidRPr="00D7272E" w:rsidRDefault="00CE1407"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the necessity to physically restrain a Protected Person to prevent harm to themselves or another;</w:t>
      </w:r>
    </w:p>
    <w:p w:rsidR="00CE1407" w:rsidRPr="00D7272E" w:rsidRDefault="00CE1407" w:rsidP="00315C43">
      <w:pPr>
        <w:tabs>
          <w:tab w:val="num" w:pos="2127"/>
        </w:tabs>
        <w:spacing w:line="360" w:lineRule="auto"/>
        <w:ind w:left="2127"/>
        <w:jc w:val="both"/>
        <w:rPr>
          <w:rFonts w:ascii="Arial" w:hAnsi="Arial" w:cs="Arial"/>
          <w:sz w:val="22"/>
          <w:szCs w:val="22"/>
        </w:rPr>
      </w:pPr>
    </w:p>
    <w:p w:rsidR="00CE1407" w:rsidRPr="00D7272E" w:rsidRDefault="00CE1407"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receipt of a report of potential abuse from a Protected Person;</w:t>
      </w:r>
    </w:p>
    <w:p w:rsidR="00CE1407" w:rsidRPr="00D7272E" w:rsidRDefault="00CE1407" w:rsidP="00315C43">
      <w:pPr>
        <w:tabs>
          <w:tab w:val="num" w:pos="2127"/>
        </w:tabs>
        <w:spacing w:line="360" w:lineRule="auto"/>
        <w:ind w:left="2127"/>
        <w:jc w:val="both"/>
        <w:rPr>
          <w:rFonts w:ascii="Arial" w:hAnsi="Arial" w:cs="Arial"/>
          <w:sz w:val="22"/>
          <w:szCs w:val="22"/>
        </w:rPr>
      </w:pPr>
    </w:p>
    <w:p w:rsidR="00CE1407" w:rsidRPr="00D7272E" w:rsidRDefault="00CE1407"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 xml:space="preserve">suspicious marks </w:t>
      </w:r>
      <w:r w:rsidR="000F550B" w:rsidRPr="00D7272E">
        <w:rPr>
          <w:rFonts w:ascii="Arial" w:hAnsi="Arial" w:cs="Arial"/>
          <w:sz w:val="22"/>
          <w:szCs w:val="22"/>
        </w:rPr>
        <w:t xml:space="preserve">or injuries </w:t>
      </w:r>
      <w:r w:rsidRPr="00D7272E">
        <w:rPr>
          <w:rFonts w:ascii="Arial" w:hAnsi="Arial" w:cs="Arial"/>
          <w:sz w:val="22"/>
          <w:szCs w:val="22"/>
        </w:rPr>
        <w:t>on a Protected Person</w:t>
      </w:r>
      <w:r w:rsidR="000F550B" w:rsidRPr="00D7272E">
        <w:rPr>
          <w:rFonts w:ascii="Arial" w:hAnsi="Arial" w:cs="Arial"/>
          <w:sz w:val="22"/>
          <w:szCs w:val="22"/>
        </w:rPr>
        <w:t xml:space="preserve"> which are unlikely to have occurred accidentally or which have an inconsistent explanation</w:t>
      </w:r>
      <w:r w:rsidRPr="00D7272E">
        <w:rPr>
          <w:rFonts w:ascii="Arial" w:hAnsi="Arial" w:cs="Arial"/>
          <w:sz w:val="22"/>
          <w:szCs w:val="22"/>
        </w:rPr>
        <w:t>;</w:t>
      </w:r>
    </w:p>
    <w:p w:rsidR="00CE1407" w:rsidRPr="00D7272E" w:rsidRDefault="00CE1407" w:rsidP="00315C43">
      <w:pPr>
        <w:tabs>
          <w:tab w:val="num" w:pos="2127"/>
        </w:tabs>
        <w:spacing w:line="360" w:lineRule="auto"/>
        <w:ind w:left="2127"/>
        <w:jc w:val="both"/>
        <w:rPr>
          <w:rFonts w:ascii="Arial" w:hAnsi="Arial" w:cs="Arial"/>
          <w:sz w:val="22"/>
          <w:szCs w:val="22"/>
        </w:rPr>
      </w:pPr>
    </w:p>
    <w:p w:rsidR="00CE1407" w:rsidRPr="00D7272E" w:rsidRDefault="00CE1407"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concerns that an inappropriate relationship may be developing</w:t>
      </w:r>
      <w:r w:rsidR="00F12EC4" w:rsidRPr="00D7272E">
        <w:rPr>
          <w:rFonts w:ascii="Arial" w:hAnsi="Arial" w:cs="Arial"/>
          <w:sz w:val="22"/>
          <w:szCs w:val="22"/>
        </w:rPr>
        <w:t xml:space="preserve"> either between a member of staff and a Protected Person or between two Protected Persons</w:t>
      </w:r>
      <w:r w:rsidRPr="00D7272E">
        <w:rPr>
          <w:rFonts w:ascii="Arial" w:hAnsi="Arial" w:cs="Arial"/>
          <w:sz w:val="22"/>
          <w:szCs w:val="22"/>
        </w:rPr>
        <w:t>;</w:t>
      </w:r>
    </w:p>
    <w:p w:rsidR="00CE1407" w:rsidRPr="00D7272E" w:rsidRDefault="00CE1407" w:rsidP="00315C43">
      <w:pPr>
        <w:tabs>
          <w:tab w:val="num" w:pos="2127"/>
        </w:tabs>
        <w:spacing w:line="360" w:lineRule="auto"/>
        <w:ind w:left="2127"/>
        <w:jc w:val="both"/>
        <w:rPr>
          <w:rFonts w:ascii="Arial" w:hAnsi="Arial" w:cs="Arial"/>
          <w:sz w:val="22"/>
          <w:szCs w:val="22"/>
        </w:rPr>
      </w:pPr>
    </w:p>
    <w:p w:rsidR="00F12EC4" w:rsidRPr="00D7272E" w:rsidRDefault="00CE1407"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lastRenderedPageBreak/>
        <w:t>concerns that a Protected Person is becoming attracted to you or a colleague</w:t>
      </w:r>
      <w:r w:rsidR="00F12EC4" w:rsidRPr="00D7272E">
        <w:rPr>
          <w:rFonts w:ascii="Arial" w:hAnsi="Arial" w:cs="Arial"/>
          <w:sz w:val="22"/>
          <w:szCs w:val="22"/>
        </w:rPr>
        <w:t>;</w:t>
      </w:r>
    </w:p>
    <w:p w:rsidR="00F12EC4" w:rsidRPr="00D7272E" w:rsidRDefault="00F12EC4" w:rsidP="00315C43">
      <w:pPr>
        <w:tabs>
          <w:tab w:val="num" w:pos="2127"/>
        </w:tabs>
        <w:spacing w:line="360" w:lineRule="auto"/>
        <w:ind w:left="2127"/>
        <w:jc w:val="both"/>
        <w:rPr>
          <w:rFonts w:ascii="Arial" w:hAnsi="Arial" w:cs="Arial"/>
          <w:sz w:val="22"/>
          <w:szCs w:val="22"/>
        </w:rPr>
      </w:pPr>
    </w:p>
    <w:p w:rsidR="000F550B" w:rsidRPr="00D7272E" w:rsidRDefault="000F550B"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suspicious changes in behaviour of the Protected Person;</w:t>
      </w:r>
    </w:p>
    <w:p w:rsidR="00CE1407" w:rsidRPr="00D7272E" w:rsidRDefault="00A5569D" w:rsidP="00315C43">
      <w:pPr>
        <w:numPr>
          <w:ilvl w:val="2"/>
          <w:numId w:val="22"/>
        </w:numPr>
        <w:tabs>
          <w:tab w:val="clear" w:pos="2858"/>
          <w:tab w:val="num" w:pos="2127"/>
        </w:tabs>
        <w:spacing w:line="360" w:lineRule="auto"/>
        <w:ind w:left="2127"/>
        <w:jc w:val="both"/>
        <w:rPr>
          <w:rFonts w:ascii="Arial" w:hAnsi="Arial" w:cs="Arial"/>
          <w:sz w:val="22"/>
          <w:szCs w:val="22"/>
        </w:rPr>
      </w:pPr>
      <w:proofErr w:type="gramStart"/>
      <w:r w:rsidRPr="00D7272E">
        <w:rPr>
          <w:rFonts w:ascii="Arial" w:hAnsi="Arial" w:cs="Arial"/>
          <w:sz w:val="22"/>
          <w:szCs w:val="22"/>
        </w:rPr>
        <w:t>c</w:t>
      </w:r>
      <w:r w:rsidR="00F12EC4" w:rsidRPr="00D7272E">
        <w:rPr>
          <w:rFonts w:ascii="Arial" w:hAnsi="Arial" w:cs="Arial"/>
          <w:sz w:val="22"/>
          <w:szCs w:val="22"/>
        </w:rPr>
        <w:t>oncern</w:t>
      </w:r>
      <w:r w:rsidRPr="00D7272E">
        <w:rPr>
          <w:rFonts w:ascii="Arial" w:hAnsi="Arial" w:cs="Arial"/>
          <w:sz w:val="22"/>
          <w:szCs w:val="22"/>
        </w:rPr>
        <w:t>s</w:t>
      </w:r>
      <w:proofErr w:type="gramEnd"/>
      <w:r w:rsidR="00F12EC4" w:rsidRPr="00D7272E">
        <w:rPr>
          <w:rFonts w:ascii="Arial" w:hAnsi="Arial" w:cs="Arial"/>
          <w:sz w:val="22"/>
          <w:szCs w:val="22"/>
        </w:rPr>
        <w:t xml:space="preserve"> </w:t>
      </w:r>
      <w:r w:rsidR="00CE1407" w:rsidRPr="00D7272E">
        <w:rPr>
          <w:rFonts w:ascii="Arial" w:hAnsi="Arial" w:cs="Arial"/>
          <w:sz w:val="22"/>
          <w:szCs w:val="22"/>
        </w:rPr>
        <w:t>that a Protected Person has misunderstood or misinterpreted an act.</w:t>
      </w:r>
    </w:p>
    <w:p w:rsidR="00CE1407" w:rsidRPr="00D7272E" w:rsidRDefault="00CE1407" w:rsidP="00315C43">
      <w:pPr>
        <w:tabs>
          <w:tab w:val="num" w:pos="2127"/>
        </w:tabs>
        <w:spacing w:line="360" w:lineRule="auto"/>
        <w:ind w:left="2127"/>
        <w:jc w:val="both"/>
        <w:rPr>
          <w:rFonts w:ascii="Arial" w:hAnsi="Arial" w:cs="Arial"/>
          <w:sz w:val="22"/>
          <w:szCs w:val="22"/>
        </w:rPr>
      </w:pPr>
    </w:p>
    <w:p w:rsidR="00996102" w:rsidRPr="00D7272E" w:rsidRDefault="00996102"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inappropriate sexually explicit behaviour or awareness;</w:t>
      </w:r>
    </w:p>
    <w:p w:rsidR="00996102" w:rsidRPr="00D7272E" w:rsidRDefault="00996102" w:rsidP="00315C43">
      <w:pPr>
        <w:pStyle w:val="ListParagraph"/>
        <w:tabs>
          <w:tab w:val="num" w:pos="2127"/>
        </w:tabs>
        <w:spacing w:line="360" w:lineRule="auto"/>
        <w:ind w:left="2127"/>
        <w:rPr>
          <w:rFonts w:ascii="Arial" w:hAnsi="Arial" w:cs="Arial"/>
          <w:sz w:val="22"/>
          <w:szCs w:val="22"/>
        </w:rPr>
      </w:pPr>
    </w:p>
    <w:p w:rsidR="00996102" w:rsidRPr="00D7272E" w:rsidRDefault="00996102"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concerns about a Protected Person’s disregard for their own personal welfare;</w:t>
      </w:r>
    </w:p>
    <w:p w:rsidR="00996102" w:rsidRPr="00D7272E" w:rsidRDefault="00996102" w:rsidP="00315C43">
      <w:pPr>
        <w:tabs>
          <w:tab w:val="num" w:pos="2127"/>
        </w:tabs>
        <w:spacing w:line="360" w:lineRule="auto"/>
        <w:ind w:left="2127"/>
        <w:jc w:val="both"/>
        <w:rPr>
          <w:rFonts w:ascii="Arial" w:hAnsi="Arial" w:cs="Arial"/>
          <w:sz w:val="22"/>
          <w:szCs w:val="22"/>
        </w:rPr>
      </w:pPr>
    </w:p>
    <w:p w:rsidR="00CE1407" w:rsidRPr="00D7272E" w:rsidRDefault="00CE1407" w:rsidP="00315C43">
      <w:pPr>
        <w:numPr>
          <w:ilvl w:val="1"/>
          <w:numId w:val="22"/>
        </w:numPr>
        <w:tabs>
          <w:tab w:val="clear" w:pos="2318"/>
          <w:tab w:val="num" w:pos="1418"/>
        </w:tabs>
        <w:spacing w:line="360" w:lineRule="auto"/>
        <w:ind w:left="1418"/>
        <w:jc w:val="both"/>
        <w:rPr>
          <w:rFonts w:ascii="Arial" w:hAnsi="Arial" w:cs="Arial"/>
          <w:sz w:val="22"/>
          <w:szCs w:val="22"/>
        </w:rPr>
      </w:pPr>
      <w:r w:rsidRPr="00D7272E">
        <w:rPr>
          <w:rFonts w:ascii="Arial" w:hAnsi="Arial" w:cs="Arial"/>
          <w:sz w:val="22"/>
          <w:szCs w:val="22"/>
        </w:rPr>
        <w:t xml:space="preserve">allegations against </w:t>
      </w:r>
      <w:r w:rsidR="00A5569D" w:rsidRPr="00D7272E">
        <w:rPr>
          <w:rFonts w:ascii="Arial" w:hAnsi="Arial" w:cs="Arial"/>
          <w:sz w:val="22"/>
          <w:szCs w:val="22"/>
        </w:rPr>
        <w:t>Staff</w:t>
      </w:r>
      <w:r w:rsidRPr="00D7272E">
        <w:rPr>
          <w:rFonts w:ascii="Arial" w:hAnsi="Arial" w:cs="Arial"/>
          <w:sz w:val="22"/>
          <w:szCs w:val="22"/>
        </w:rPr>
        <w:t>;</w:t>
      </w:r>
    </w:p>
    <w:p w:rsidR="00CE1407" w:rsidRPr="00D7272E" w:rsidRDefault="00CE1407" w:rsidP="00315C43">
      <w:pPr>
        <w:spacing w:line="360" w:lineRule="auto"/>
        <w:ind w:left="2160"/>
        <w:jc w:val="both"/>
        <w:rPr>
          <w:rFonts w:ascii="Arial" w:hAnsi="Arial" w:cs="Arial"/>
          <w:sz w:val="22"/>
          <w:szCs w:val="22"/>
        </w:rPr>
      </w:pPr>
    </w:p>
    <w:p w:rsidR="00CE1407" w:rsidRPr="00D7272E" w:rsidRDefault="00CE1407"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any allegation received must be reported immediately to the</w:t>
      </w:r>
      <w:r w:rsidR="0004179D">
        <w:rPr>
          <w:rFonts w:ascii="Arial" w:hAnsi="Arial" w:cs="Arial"/>
          <w:sz w:val="22"/>
          <w:szCs w:val="22"/>
        </w:rPr>
        <w:t xml:space="preserve">    </w:t>
      </w:r>
      <w:r w:rsidRPr="00D7272E">
        <w:rPr>
          <w:rFonts w:ascii="Arial" w:hAnsi="Arial" w:cs="Arial"/>
          <w:sz w:val="22"/>
          <w:szCs w:val="22"/>
        </w:rPr>
        <w:t xml:space="preserve"> </w:t>
      </w:r>
      <w:r w:rsidR="009B2E8C">
        <w:rPr>
          <w:rFonts w:ascii="Arial" w:hAnsi="Arial" w:cs="Arial"/>
          <w:sz w:val="22"/>
          <w:szCs w:val="22"/>
        </w:rPr>
        <w:t>Head of School/Service or Designated Safeguarding Person</w:t>
      </w:r>
      <w:r w:rsidR="00996102" w:rsidRPr="00D7272E">
        <w:rPr>
          <w:rFonts w:ascii="Arial" w:hAnsi="Arial" w:cs="Arial"/>
          <w:sz w:val="22"/>
          <w:szCs w:val="22"/>
        </w:rPr>
        <w:t xml:space="preserve"> who will report it to the </w:t>
      </w:r>
      <w:r w:rsidR="00A5569D" w:rsidRPr="00D7272E">
        <w:rPr>
          <w:rFonts w:ascii="Arial" w:hAnsi="Arial" w:cs="Arial"/>
          <w:sz w:val="22"/>
          <w:szCs w:val="22"/>
        </w:rPr>
        <w:t>DSO</w:t>
      </w:r>
      <w:r w:rsidRPr="00D7272E">
        <w:rPr>
          <w:rFonts w:ascii="Arial" w:hAnsi="Arial" w:cs="Arial"/>
          <w:sz w:val="22"/>
          <w:szCs w:val="22"/>
        </w:rPr>
        <w:t xml:space="preserve"> in accordance with paragraph </w:t>
      </w:r>
      <w:r w:rsidR="00415F78">
        <w:rPr>
          <w:rFonts w:ascii="Arial" w:hAnsi="Arial" w:cs="Arial"/>
          <w:sz w:val="22"/>
          <w:szCs w:val="22"/>
        </w:rPr>
        <w:t>3.8 below</w:t>
      </w:r>
      <w:r w:rsidR="00E17386" w:rsidRPr="00D7272E">
        <w:rPr>
          <w:rFonts w:ascii="Arial" w:hAnsi="Arial" w:cs="Arial"/>
          <w:sz w:val="22"/>
          <w:szCs w:val="22"/>
        </w:rPr>
        <w:t xml:space="preserve"> </w:t>
      </w:r>
      <w:r w:rsidR="003C7045">
        <w:rPr>
          <w:rFonts w:ascii="Arial" w:hAnsi="Arial" w:cs="Arial"/>
          <w:sz w:val="22"/>
          <w:szCs w:val="22"/>
        </w:rPr>
        <w:t>to</w:t>
      </w:r>
      <w:r w:rsidR="007B68DB" w:rsidRPr="00D7272E">
        <w:rPr>
          <w:rFonts w:ascii="Arial" w:hAnsi="Arial" w:cs="Arial"/>
          <w:sz w:val="22"/>
          <w:szCs w:val="22"/>
        </w:rPr>
        <w:t xml:space="preserve"> ensure that appropriate action is taken</w:t>
      </w:r>
      <w:r w:rsidRPr="00D7272E">
        <w:rPr>
          <w:rFonts w:ascii="Arial" w:hAnsi="Arial" w:cs="Arial"/>
          <w:sz w:val="22"/>
          <w:szCs w:val="22"/>
        </w:rPr>
        <w:t>;</w:t>
      </w:r>
    </w:p>
    <w:p w:rsidR="00996102" w:rsidRPr="00D7272E" w:rsidRDefault="00996102" w:rsidP="00315C43">
      <w:pPr>
        <w:tabs>
          <w:tab w:val="num" w:pos="2127"/>
        </w:tabs>
        <w:spacing w:line="360" w:lineRule="auto"/>
        <w:ind w:left="2127" w:hanging="709"/>
        <w:jc w:val="both"/>
        <w:rPr>
          <w:rFonts w:ascii="Arial" w:hAnsi="Arial" w:cs="Arial"/>
          <w:sz w:val="22"/>
          <w:szCs w:val="22"/>
        </w:rPr>
      </w:pPr>
    </w:p>
    <w:p w:rsidR="00996102" w:rsidRPr="00D7272E" w:rsidRDefault="00996102"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 xml:space="preserve">In the event that the complaint is </w:t>
      </w:r>
      <w:r w:rsidR="003E108C" w:rsidRPr="00D7272E">
        <w:rPr>
          <w:rFonts w:ascii="Arial" w:hAnsi="Arial" w:cs="Arial"/>
          <w:sz w:val="22"/>
          <w:szCs w:val="22"/>
        </w:rPr>
        <w:t>about the</w:t>
      </w:r>
      <w:r w:rsidR="0004179D">
        <w:rPr>
          <w:rFonts w:ascii="Arial" w:hAnsi="Arial" w:cs="Arial"/>
          <w:sz w:val="22"/>
          <w:szCs w:val="22"/>
        </w:rPr>
        <w:t xml:space="preserve"> </w:t>
      </w:r>
      <w:r w:rsidR="009B2E8C">
        <w:rPr>
          <w:rFonts w:ascii="Arial" w:hAnsi="Arial" w:cs="Arial"/>
          <w:sz w:val="22"/>
          <w:szCs w:val="22"/>
        </w:rPr>
        <w:t>Head of School/Service or Designated Safeguarding Person</w:t>
      </w:r>
      <w:r w:rsidRPr="00D7272E">
        <w:rPr>
          <w:rFonts w:ascii="Arial" w:hAnsi="Arial" w:cs="Arial"/>
          <w:sz w:val="22"/>
          <w:szCs w:val="22"/>
        </w:rPr>
        <w:t>, a direct report should be made to the DSO by the member of staff in receipt of the complaint;</w:t>
      </w:r>
    </w:p>
    <w:p w:rsidR="00CE1407" w:rsidRPr="00D7272E" w:rsidRDefault="00CE1407" w:rsidP="00315C43">
      <w:pPr>
        <w:tabs>
          <w:tab w:val="num" w:pos="2127"/>
          <w:tab w:val="num" w:pos="3119"/>
        </w:tabs>
        <w:spacing w:line="360" w:lineRule="auto"/>
        <w:ind w:left="2127" w:hanging="709"/>
        <w:jc w:val="both"/>
        <w:rPr>
          <w:rFonts w:ascii="Arial" w:hAnsi="Arial" w:cs="Arial"/>
          <w:sz w:val="22"/>
          <w:szCs w:val="22"/>
        </w:rPr>
      </w:pPr>
    </w:p>
    <w:p w:rsidR="00CE1407" w:rsidRPr="00D7272E" w:rsidRDefault="00CE1407" w:rsidP="00315C43">
      <w:pPr>
        <w:numPr>
          <w:ilvl w:val="2"/>
          <w:numId w:val="22"/>
        </w:numPr>
        <w:tabs>
          <w:tab w:val="clear" w:pos="2858"/>
          <w:tab w:val="num" w:pos="2127"/>
        </w:tabs>
        <w:spacing w:line="360" w:lineRule="auto"/>
        <w:ind w:left="2127"/>
        <w:jc w:val="both"/>
        <w:rPr>
          <w:rFonts w:ascii="Arial" w:hAnsi="Arial" w:cs="Arial"/>
          <w:sz w:val="22"/>
          <w:szCs w:val="22"/>
        </w:rPr>
      </w:pPr>
      <w:r w:rsidRPr="00D7272E">
        <w:rPr>
          <w:rFonts w:ascii="Arial" w:hAnsi="Arial" w:cs="Arial"/>
          <w:sz w:val="22"/>
          <w:szCs w:val="22"/>
        </w:rPr>
        <w:t xml:space="preserve">the DSO </w:t>
      </w:r>
      <w:r w:rsidR="00D75063">
        <w:rPr>
          <w:rFonts w:ascii="Arial" w:hAnsi="Arial" w:cs="Arial"/>
          <w:sz w:val="22"/>
          <w:szCs w:val="22"/>
        </w:rPr>
        <w:t xml:space="preserve">in conjunction with the </w:t>
      </w:r>
      <w:r w:rsidR="00D31F04">
        <w:rPr>
          <w:rFonts w:ascii="Arial" w:hAnsi="Arial" w:cs="Arial"/>
          <w:sz w:val="22"/>
          <w:szCs w:val="22"/>
        </w:rPr>
        <w:t xml:space="preserve">USO </w:t>
      </w:r>
      <w:r w:rsidRPr="00D7272E">
        <w:rPr>
          <w:rFonts w:ascii="Arial" w:hAnsi="Arial" w:cs="Arial"/>
          <w:sz w:val="22"/>
          <w:szCs w:val="22"/>
        </w:rPr>
        <w:t>should consult Social Services for guidance on establishing whether the allegation requires further investigation</w:t>
      </w:r>
      <w:r w:rsidR="00E17386" w:rsidRPr="00D7272E">
        <w:rPr>
          <w:rFonts w:ascii="Arial" w:hAnsi="Arial" w:cs="Arial"/>
          <w:sz w:val="22"/>
          <w:szCs w:val="22"/>
        </w:rPr>
        <w:t xml:space="preserve"> by Social Services</w:t>
      </w:r>
      <w:r w:rsidR="00F66395">
        <w:rPr>
          <w:rFonts w:ascii="Arial" w:hAnsi="Arial" w:cs="Arial"/>
          <w:sz w:val="22"/>
          <w:szCs w:val="22"/>
        </w:rPr>
        <w:t xml:space="preserve"> and/or the Police</w:t>
      </w:r>
      <w:r w:rsidR="00D75063">
        <w:rPr>
          <w:rFonts w:ascii="Arial" w:hAnsi="Arial" w:cs="Arial"/>
          <w:sz w:val="22"/>
          <w:szCs w:val="22"/>
        </w:rPr>
        <w:t xml:space="preserve"> by way of a referral</w:t>
      </w:r>
      <w:r w:rsidRPr="00D7272E">
        <w:rPr>
          <w:rFonts w:ascii="Arial" w:hAnsi="Arial" w:cs="Arial"/>
          <w:sz w:val="22"/>
          <w:szCs w:val="22"/>
        </w:rPr>
        <w:t>;</w:t>
      </w:r>
    </w:p>
    <w:p w:rsidR="007B68DB" w:rsidRPr="00D7272E" w:rsidRDefault="007B68DB" w:rsidP="00315C43">
      <w:pPr>
        <w:pStyle w:val="ListParagraph"/>
        <w:tabs>
          <w:tab w:val="num" w:pos="2127"/>
        </w:tabs>
        <w:spacing w:line="360" w:lineRule="auto"/>
        <w:ind w:left="2127"/>
        <w:rPr>
          <w:rFonts w:ascii="Arial" w:hAnsi="Arial" w:cs="Arial"/>
          <w:sz w:val="22"/>
          <w:szCs w:val="22"/>
        </w:rPr>
      </w:pPr>
    </w:p>
    <w:p w:rsidR="008C4548" w:rsidRDefault="00E17386" w:rsidP="00315C43">
      <w:pPr>
        <w:numPr>
          <w:ilvl w:val="2"/>
          <w:numId w:val="22"/>
        </w:numPr>
        <w:tabs>
          <w:tab w:val="clear" w:pos="2858"/>
          <w:tab w:val="num" w:pos="2127"/>
        </w:tabs>
        <w:spacing w:line="360" w:lineRule="auto"/>
        <w:ind w:left="2127"/>
        <w:rPr>
          <w:rFonts w:ascii="Arial" w:hAnsi="Arial" w:cs="Arial"/>
          <w:sz w:val="22"/>
          <w:szCs w:val="22"/>
        </w:rPr>
      </w:pPr>
      <w:r w:rsidRPr="00D7272E">
        <w:rPr>
          <w:rFonts w:ascii="Arial" w:hAnsi="Arial" w:cs="Arial"/>
          <w:sz w:val="22"/>
          <w:szCs w:val="22"/>
        </w:rPr>
        <w:t xml:space="preserve">An internal investigation may lead to formal action being taken under the following procedures: </w:t>
      </w:r>
    </w:p>
    <w:p w:rsidR="008C4548" w:rsidRDefault="008C4548" w:rsidP="00315C43">
      <w:pPr>
        <w:pStyle w:val="ListParagraph"/>
        <w:spacing w:line="360" w:lineRule="auto"/>
        <w:rPr>
          <w:rFonts w:ascii="Arial" w:hAnsi="Arial" w:cs="Arial"/>
          <w:sz w:val="22"/>
          <w:szCs w:val="22"/>
        </w:rPr>
      </w:pPr>
    </w:p>
    <w:p w:rsidR="008C4548" w:rsidRDefault="00E17386" w:rsidP="00315C43">
      <w:pPr>
        <w:numPr>
          <w:ilvl w:val="3"/>
          <w:numId w:val="22"/>
        </w:numPr>
        <w:tabs>
          <w:tab w:val="clear" w:pos="3578"/>
          <w:tab w:val="num" w:pos="3119"/>
        </w:tabs>
        <w:spacing w:line="360" w:lineRule="auto"/>
        <w:ind w:left="3119" w:hanging="992"/>
        <w:rPr>
          <w:rFonts w:ascii="Arial" w:hAnsi="Arial" w:cs="Arial"/>
          <w:sz w:val="22"/>
          <w:szCs w:val="22"/>
        </w:rPr>
      </w:pPr>
      <w:r w:rsidRPr="00D7272E">
        <w:rPr>
          <w:rFonts w:ascii="Arial" w:hAnsi="Arial" w:cs="Arial"/>
          <w:sz w:val="22"/>
          <w:szCs w:val="22"/>
        </w:rPr>
        <w:t xml:space="preserve">For Academic </w:t>
      </w:r>
      <w:r w:rsidR="003279EE" w:rsidRPr="00D7272E">
        <w:rPr>
          <w:rFonts w:ascii="Arial" w:hAnsi="Arial" w:cs="Arial"/>
          <w:sz w:val="22"/>
          <w:szCs w:val="22"/>
        </w:rPr>
        <w:t xml:space="preserve">and </w:t>
      </w:r>
      <w:r w:rsidRPr="00D7272E">
        <w:rPr>
          <w:rFonts w:ascii="Arial" w:hAnsi="Arial" w:cs="Arial"/>
          <w:sz w:val="22"/>
          <w:szCs w:val="22"/>
        </w:rPr>
        <w:t xml:space="preserve">Related Staff: Statute VII, Part III (Discipline, Dismissal and Removal from office) - </w:t>
      </w:r>
      <w:hyperlink r:id="rId10" w:history="1">
        <w:r w:rsidR="00E26C18" w:rsidRPr="00076D84">
          <w:rPr>
            <w:rStyle w:val="Hyperlink"/>
            <w:rFonts w:ascii="Arial" w:hAnsi="Arial" w:cs="Arial"/>
            <w:sz w:val="22"/>
            <w:szCs w:val="22"/>
          </w:rPr>
          <w:t>http://www.leeds.ac.uk/secretariat/statutes.html</w:t>
        </w:r>
      </w:hyperlink>
      <w:hyperlink w:history="1"/>
      <w:r w:rsidR="009927E2" w:rsidRPr="00D7272E">
        <w:rPr>
          <w:rFonts w:ascii="Arial" w:hAnsi="Arial" w:cs="Arial"/>
          <w:sz w:val="22"/>
          <w:szCs w:val="22"/>
        </w:rPr>
        <w:t xml:space="preserve">. </w:t>
      </w:r>
    </w:p>
    <w:p w:rsidR="008C4548" w:rsidRDefault="008C4548" w:rsidP="00315C43">
      <w:pPr>
        <w:spacing w:line="360" w:lineRule="auto"/>
        <w:ind w:left="3119"/>
        <w:rPr>
          <w:rFonts w:ascii="Arial" w:hAnsi="Arial" w:cs="Arial"/>
          <w:sz w:val="22"/>
          <w:szCs w:val="22"/>
        </w:rPr>
      </w:pPr>
    </w:p>
    <w:p w:rsidR="008C4548" w:rsidRDefault="009927E2" w:rsidP="00315C43">
      <w:pPr>
        <w:numPr>
          <w:ilvl w:val="3"/>
          <w:numId w:val="22"/>
        </w:numPr>
        <w:tabs>
          <w:tab w:val="clear" w:pos="3578"/>
          <w:tab w:val="num" w:pos="3119"/>
        </w:tabs>
        <w:spacing w:line="360" w:lineRule="auto"/>
        <w:ind w:left="3119" w:hanging="992"/>
        <w:rPr>
          <w:rFonts w:ascii="Arial" w:hAnsi="Arial" w:cs="Arial"/>
          <w:sz w:val="22"/>
          <w:szCs w:val="22"/>
        </w:rPr>
      </w:pPr>
      <w:r w:rsidRPr="00D7272E">
        <w:rPr>
          <w:rFonts w:ascii="Arial" w:hAnsi="Arial" w:cs="Arial"/>
          <w:sz w:val="22"/>
          <w:szCs w:val="22"/>
        </w:rPr>
        <w:lastRenderedPageBreak/>
        <w:t xml:space="preserve">For Support staff: The Procedure </w:t>
      </w:r>
      <w:r w:rsidR="006338F3" w:rsidRPr="00D7272E">
        <w:rPr>
          <w:rFonts w:ascii="Arial" w:hAnsi="Arial" w:cs="Arial"/>
          <w:sz w:val="22"/>
          <w:szCs w:val="22"/>
        </w:rPr>
        <w:t>Agreement between</w:t>
      </w:r>
      <w:r w:rsidRPr="00D7272E">
        <w:rPr>
          <w:rFonts w:ascii="Arial" w:hAnsi="Arial" w:cs="Arial"/>
          <w:sz w:val="22"/>
          <w:szCs w:val="22"/>
        </w:rPr>
        <w:t xml:space="preserve"> the University of Leeds, UNISON</w:t>
      </w:r>
      <w:r w:rsidR="003279EE" w:rsidRPr="00D7272E">
        <w:rPr>
          <w:rFonts w:ascii="Arial" w:hAnsi="Arial" w:cs="Arial"/>
          <w:sz w:val="22"/>
          <w:szCs w:val="22"/>
        </w:rPr>
        <w:t xml:space="preserve"> and Unite</w:t>
      </w:r>
      <w:r w:rsidRPr="00D7272E">
        <w:rPr>
          <w:rFonts w:ascii="Arial" w:hAnsi="Arial" w:cs="Arial"/>
          <w:sz w:val="22"/>
          <w:szCs w:val="22"/>
        </w:rPr>
        <w:t xml:space="preserve">, Section </w:t>
      </w:r>
      <w:r w:rsidR="00460919">
        <w:rPr>
          <w:rFonts w:ascii="Arial" w:hAnsi="Arial" w:cs="Arial"/>
          <w:sz w:val="22"/>
          <w:szCs w:val="22"/>
        </w:rPr>
        <w:t>G</w:t>
      </w:r>
      <w:r w:rsidRPr="00D7272E">
        <w:rPr>
          <w:rFonts w:ascii="Arial" w:hAnsi="Arial" w:cs="Arial"/>
          <w:sz w:val="22"/>
          <w:szCs w:val="22"/>
        </w:rPr>
        <w:t xml:space="preserve">, Disciplinary Procedures: </w:t>
      </w:r>
      <w:hyperlink r:id="rId11" w:history="1">
        <w:r w:rsidR="00A914EE" w:rsidRPr="00D7272E">
          <w:rPr>
            <w:rStyle w:val="Hyperlink"/>
            <w:rFonts w:ascii="Arial" w:hAnsi="Arial" w:cs="Arial"/>
            <w:sz w:val="22"/>
            <w:szCs w:val="22"/>
          </w:rPr>
          <w:t>http://hr.leeds.ac.uk/info/26/conduct_capability_and_grievance/236/support_staff_procedure_agreement</w:t>
        </w:r>
      </w:hyperlink>
      <w:r w:rsidR="00A914EE" w:rsidRPr="00D7272E">
        <w:rPr>
          <w:rFonts w:ascii="Arial" w:hAnsi="Arial" w:cs="Arial"/>
          <w:sz w:val="22"/>
          <w:szCs w:val="22"/>
        </w:rPr>
        <w:t xml:space="preserve">.  </w:t>
      </w:r>
    </w:p>
    <w:p w:rsidR="008C4548" w:rsidRDefault="008C4548" w:rsidP="00315C43">
      <w:pPr>
        <w:pStyle w:val="ListParagraph"/>
        <w:spacing w:line="360" w:lineRule="auto"/>
        <w:rPr>
          <w:rFonts w:ascii="Arial" w:hAnsi="Arial" w:cs="Arial"/>
          <w:sz w:val="22"/>
          <w:szCs w:val="22"/>
        </w:rPr>
      </w:pPr>
    </w:p>
    <w:p w:rsidR="00E17386" w:rsidRDefault="00A914EE" w:rsidP="00315C43">
      <w:pPr>
        <w:numPr>
          <w:ilvl w:val="3"/>
          <w:numId w:val="22"/>
        </w:numPr>
        <w:tabs>
          <w:tab w:val="clear" w:pos="3578"/>
          <w:tab w:val="num" w:pos="3119"/>
        </w:tabs>
        <w:spacing w:line="360" w:lineRule="auto"/>
        <w:ind w:left="3119" w:hanging="992"/>
        <w:rPr>
          <w:rFonts w:ascii="Arial" w:hAnsi="Arial" w:cs="Arial"/>
          <w:sz w:val="22"/>
          <w:szCs w:val="22"/>
        </w:rPr>
      </w:pPr>
      <w:r w:rsidRPr="00D7272E">
        <w:rPr>
          <w:rFonts w:ascii="Arial" w:hAnsi="Arial" w:cs="Arial"/>
          <w:sz w:val="22"/>
          <w:szCs w:val="22"/>
        </w:rPr>
        <w:t>For persons such a</w:t>
      </w:r>
      <w:r w:rsidR="008117CE" w:rsidRPr="00D7272E">
        <w:rPr>
          <w:rFonts w:ascii="Arial" w:hAnsi="Arial" w:cs="Arial"/>
          <w:sz w:val="22"/>
          <w:szCs w:val="22"/>
        </w:rPr>
        <w:t>s</w:t>
      </w:r>
      <w:r w:rsidRPr="00D7272E">
        <w:rPr>
          <w:rFonts w:ascii="Arial" w:hAnsi="Arial" w:cs="Arial"/>
          <w:sz w:val="22"/>
          <w:szCs w:val="22"/>
        </w:rPr>
        <w:t xml:space="preserve"> volunteers not covered by the above, an appropriate process will be considered. </w:t>
      </w:r>
    </w:p>
    <w:p w:rsidR="00D31F04" w:rsidRDefault="00D31F04" w:rsidP="00315C43">
      <w:pPr>
        <w:pStyle w:val="ListParagraph"/>
        <w:spacing w:line="360" w:lineRule="auto"/>
        <w:rPr>
          <w:rFonts w:ascii="Arial" w:hAnsi="Arial" w:cs="Arial"/>
          <w:sz w:val="22"/>
          <w:szCs w:val="22"/>
        </w:rPr>
      </w:pPr>
    </w:p>
    <w:p w:rsidR="00D31F04" w:rsidRPr="00D7272E" w:rsidRDefault="00D31F04" w:rsidP="00315C43">
      <w:pPr>
        <w:numPr>
          <w:ilvl w:val="2"/>
          <w:numId w:val="22"/>
        </w:numPr>
        <w:tabs>
          <w:tab w:val="clear" w:pos="2858"/>
          <w:tab w:val="num" w:pos="2127"/>
        </w:tabs>
        <w:spacing w:line="360" w:lineRule="auto"/>
        <w:ind w:left="2127"/>
        <w:rPr>
          <w:rFonts w:ascii="Arial" w:hAnsi="Arial" w:cs="Arial"/>
          <w:sz w:val="22"/>
          <w:szCs w:val="22"/>
        </w:rPr>
      </w:pPr>
      <w:r>
        <w:rPr>
          <w:rFonts w:ascii="Arial" w:hAnsi="Arial" w:cs="Arial"/>
          <w:sz w:val="22"/>
          <w:szCs w:val="22"/>
        </w:rPr>
        <w:t xml:space="preserve">The DSO will liaise with the appropriate </w:t>
      </w:r>
      <w:r w:rsidR="006338F3">
        <w:rPr>
          <w:rFonts w:ascii="Arial" w:hAnsi="Arial" w:cs="Arial"/>
          <w:sz w:val="22"/>
          <w:szCs w:val="22"/>
        </w:rPr>
        <w:t>SO (</w:t>
      </w:r>
      <w:r w:rsidR="009B2E8C">
        <w:rPr>
          <w:rFonts w:ascii="Arial" w:hAnsi="Arial" w:cs="Arial"/>
          <w:sz w:val="22"/>
          <w:szCs w:val="22"/>
        </w:rPr>
        <w:t xml:space="preserve">see 20.3.3 of the </w:t>
      </w:r>
      <w:r w:rsidR="00311282">
        <w:rPr>
          <w:rFonts w:ascii="Arial" w:hAnsi="Arial" w:cs="Arial"/>
          <w:sz w:val="22"/>
          <w:szCs w:val="22"/>
        </w:rPr>
        <w:t>Guidance</w:t>
      </w:r>
      <w:r w:rsidR="009B2E8C">
        <w:rPr>
          <w:rFonts w:ascii="Arial" w:hAnsi="Arial" w:cs="Arial"/>
          <w:sz w:val="22"/>
          <w:szCs w:val="22"/>
        </w:rPr>
        <w:t xml:space="preserve">) </w:t>
      </w:r>
      <w:r>
        <w:rPr>
          <w:rFonts w:ascii="Arial" w:hAnsi="Arial" w:cs="Arial"/>
          <w:sz w:val="22"/>
          <w:szCs w:val="22"/>
        </w:rPr>
        <w:t xml:space="preserve">to determine whether a referral should be made to the DBS in accordance with paragraph </w:t>
      </w:r>
      <w:r w:rsidR="00415F78">
        <w:rPr>
          <w:rFonts w:ascii="Arial" w:hAnsi="Arial" w:cs="Arial"/>
          <w:sz w:val="22"/>
          <w:szCs w:val="22"/>
        </w:rPr>
        <w:t>19</w:t>
      </w:r>
      <w:r>
        <w:rPr>
          <w:rFonts w:ascii="Arial" w:hAnsi="Arial" w:cs="Arial"/>
          <w:sz w:val="22"/>
          <w:szCs w:val="22"/>
        </w:rPr>
        <w:t xml:space="preserve"> of the </w:t>
      </w:r>
      <w:r w:rsidR="00311282">
        <w:rPr>
          <w:rFonts w:ascii="Arial" w:hAnsi="Arial" w:cs="Arial"/>
          <w:sz w:val="22"/>
          <w:szCs w:val="22"/>
        </w:rPr>
        <w:t>Guidance</w:t>
      </w:r>
      <w:r>
        <w:rPr>
          <w:rFonts w:ascii="Arial" w:hAnsi="Arial" w:cs="Arial"/>
          <w:sz w:val="22"/>
          <w:szCs w:val="22"/>
        </w:rPr>
        <w:t>.</w:t>
      </w:r>
    </w:p>
    <w:p w:rsidR="001A76C7" w:rsidRPr="00D7272E" w:rsidRDefault="001A76C7" w:rsidP="00315C43">
      <w:pPr>
        <w:spacing w:line="360" w:lineRule="auto"/>
        <w:ind w:left="3119"/>
        <w:jc w:val="both"/>
        <w:rPr>
          <w:rFonts w:ascii="Arial" w:hAnsi="Arial" w:cs="Arial"/>
          <w:sz w:val="22"/>
          <w:szCs w:val="22"/>
        </w:rPr>
      </w:pPr>
    </w:p>
    <w:p w:rsidR="008C461B" w:rsidRPr="00D7272E" w:rsidRDefault="000703A3" w:rsidP="00315C43">
      <w:pPr>
        <w:numPr>
          <w:ilvl w:val="1"/>
          <w:numId w:val="22"/>
        </w:numPr>
        <w:tabs>
          <w:tab w:val="clear" w:pos="2318"/>
          <w:tab w:val="num" w:pos="1418"/>
        </w:tabs>
        <w:spacing w:line="360" w:lineRule="auto"/>
        <w:ind w:left="1418"/>
        <w:jc w:val="both"/>
        <w:rPr>
          <w:rFonts w:ascii="Arial" w:hAnsi="Arial" w:cs="Arial"/>
          <w:sz w:val="22"/>
          <w:szCs w:val="22"/>
        </w:rPr>
      </w:pPr>
      <w:proofErr w:type="gramStart"/>
      <w:r w:rsidRPr="00D7272E">
        <w:rPr>
          <w:rFonts w:ascii="Arial" w:hAnsi="Arial" w:cs="Arial"/>
          <w:sz w:val="22"/>
          <w:szCs w:val="22"/>
        </w:rPr>
        <w:t>where</w:t>
      </w:r>
      <w:proofErr w:type="gramEnd"/>
      <w:r w:rsidRPr="00D7272E">
        <w:rPr>
          <w:rFonts w:ascii="Arial" w:hAnsi="Arial" w:cs="Arial"/>
          <w:sz w:val="22"/>
          <w:szCs w:val="22"/>
        </w:rPr>
        <w:t xml:space="preserve"> a member of staff has a concern about an incident which may have occurred outside the University, the matter should be immediately reported to the </w:t>
      </w:r>
      <w:r w:rsidR="009B2E8C">
        <w:rPr>
          <w:rFonts w:ascii="Arial" w:hAnsi="Arial" w:cs="Arial"/>
          <w:sz w:val="22"/>
          <w:szCs w:val="22"/>
        </w:rPr>
        <w:t xml:space="preserve">Head of School/Service or </w:t>
      </w:r>
      <w:r w:rsidR="00E26C18" w:rsidRPr="009B2E8C">
        <w:rPr>
          <w:rFonts w:ascii="Arial" w:hAnsi="Arial" w:cs="Arial"/>
          <w:sz w:val="22"/>
          <w:szCs w:val="22"/>
        </w:rPr>
        <w:t>Designated Safe</w:t>
      </w:r>
      <w:r w:rsidR="00A16C92" w:rsidRPr="009B2E8C">
        <w:rPr>
          <w:rFonts w:ascii="Arial" w:hAnsi="Arial" w:cs="Arial"/>
          <w:sz w:val="22"/>
          <w:szCs w:val="22"/>
        </w:rPr>
        <w:t>guarding</w:t>
      </w:r>
      <w:r w:rsidR="00E26C18" w:rsidRPr="009B2E8C">
        <w:rPr>
          <w:rFonts w:ascii="Arial" w:hAnsi="Arial" w:cs="Arial"/>
          <w:sz w:val="22"/>
          <w:szCs w:val="22"/>
        </w:rPr>
        <w:t xml:space="preserve"> Person</w:t>
      </w:r>
      <w:r w:rsidR="00901926" w:rsidRPr="00D7272E">
        <w:rPr>
          <w:rFonts w:ascii="Arial" w:hAnsi="Arial" w:cs="Arial"/>
          <w:sz w:val="22"/>
          <w:szCs w:val="22"/>
        </w:rPr>
        <w:t xml:space="preserve"> who will report it to the </w:t>
      </w:r>
      <w:r w:rsidRPr="00D7272E">
        <w:rPr>
          <w:rFonts w:ascii="Arial" w:hAnsi="Arial" w:cs="Arial"/>
          <w:sz w:val="22"/>
          <w:szCs w:val="22"/>
        </w:rPr>
        <w:t xml:space="preserve">DSO in accordance with </w:t>
      </w:r>
      <w:r w:rsidR="007D386C">
        <w:rPr>
          <w:rFonts w:ascii="Arial" w:hAnsi="Arial" w:cs="Arial"/>
          <w:sz w:val="22"/>
          <w:szCs w:val="22"/>
        </w:rPr>
        <w:t xml:space="preserve">paragraph </w:t>
      </w:r>
      <w:r w:rsidR="00415F78">
        <w:rPr>
          <w:rFonts w:ascii="Arial" w:hAnsi="Arial" w:cs="Arial"/>
          <w:sz w:val="22"/>
          <w:szCs w:val="22"/>
        </w:rPr>
        <w:t>3.8 below</w:t>
      </w:r>
      <w:r w:rsidRPr="00D7272E">
        <w:rPr>
          <w:rFonts w:ascii="Arial" w:hAnsi="Arial" w:cs="Arial"/>
          <w:sz w:val="22"/>
          <w:szCs w:val="22"/>
        </w:rPr>
        <w:t>.</w:t>
      </w:r>
    </w:p>
    <w:p w:rsidR="008C461B" w:rsidRPr="00D7272E" w:rsidRDefault="008C461B" w:rsidP="00315C43">
      <w:pPr>
        <w:spacing w:line="360" w:lineRule="auto"/>
        <w:ind w:left="1418" w:hanging="698"/>
        <w:jc w:val="both"/>
        <w:rPr>
          <w:rFonts w:ascii="Arial" w:hAnsi="Arial" w:cs="Arial"/>
          <w:sz w:val="22"/>
          <w:szCs w:val="22"/>
        </w:rPr>
      </w:pPr>
    </w:p>
    <w:p w:rsidR="00D75063" w:rsidRDefault="00D75063" w:rsidP="00315C43">
      <w:pPr>
        <w:numPr>
          <w:ilvl w:val="1"/>
          <w:numId w:val="22"/>
        </w:numPr>
        <w:tabs>
          <w:tab w:val="clear" w:pos="2318"/>
          <w:tab w:val="num" w:pos="1418"/>
        </w:tabs>
        <w:spacing w:line="360" w:lineRule="auto"/>
        <w:ind w:left="1418"/>
        <w:jc w:val="both"/>
        <w:rPr>
          <w:rFonts w:ascii="Arial" w:hAnsi="Arial" w:cs="Arial"/>
          <w:sz w:val="22"/>
          <w:szCs w:val="22"/>
        </w:rPr>
      </w:pPr>
      <w:r>
        <w:rPr>
          <w:rFonts w:ascii="Arial" w:hAnsi="Arial" w:cs="Arial"/>
          <w:sz w:val="22"/>
          <w:szCs w:val="22"/>
        </w:rPr>
        <w:t xml:space="preserve">All reports received by the </w:t>
      </w:r>
      <w:r w:rsidR="009B2E8C">
        <w:rPr>
          <w:rFonts w:ascii="Arial" w:hAnsi="Arial" w:cs="Arial"/>
          <w:sz w:val="22"/>
          <w:szCs w:val="22"/>
        </w:rPr>
        <w:t>Head of School/Service or Designated Safeguarding Person</w:t>
      </w:r>
      <w:r>
        <w:rPr>
          <w:rFonts w:ascii="Arial" w:hAnsi="Arial" w:cs="Arial"/>
          <w:sz w:val="22"/>
          <w:szCs w:val="22"/>
        </w:rPr>
        <w:t xml:space="preserve"> should be passed on </w:t>
      </w:r>
      <w:r>
        <w:rPr>
          <w:rFonts w:ascii="Arial" w:hAnsi="Arial" w:cs="Arial"/>
          <w:b/>
          <w:sz w:val="22"/>
          <w:szCs w:val="22"/>
        </w:rPr>
        <w:t>immediately</w:t>
      </w:r>
      <w:r>
        <w:rPr>
          <w:rFonts w:ascii="Arial" w:hAnsi="Arial" w:cs="Arial"/>
          <w:sz w:val="22"/>
          <w:szCs w:val="22"/>
        </w:rPr>
        <w:t xml:space="preserve"> to the DSO or, in his absence, the</w:t>
      </w:r>
      <w:r w:rsidR="0046565F">
        <w:rPr>
          <w:rFonts w:ascii="Arial" w:hAnsi="Arial" w:cs="Arial"/>
          <w:sz w:val="22"/>
          <w:szCs w:val="22"/>
        </w:rPr>
        <w:t xml:space="preserve"> </w:t>
      </w:r>
      <w:r w:rsidR="00D31F04">
        <w:rPr>
          <w:rFonts w:ascii="Arial" w:hAnsi="Arial" w:cs="Arial"/>
          <w:sz w:val="22"/>
          <w:szCs w:val="22"/>
        </w:rPr>
        <w:t>USO</w:t>
      </w:r>
      <w:r>
        <w:rPr>
          <w:rFonts w:ascii="Arial" w:hAnsi="Arial" w:cs="Arial"/>
          <w:sz w:val="22"/>
          <w:szCs w:val="22"/>
        </w:rPr>
        <w:t>.</w:t>
      </w:r>
    </w:p>
    <w:p w:rsidR="00D75063" w:rsidRDefault="00D75063" w:rsidP="00315C43">
      <w:pPr>
        <w:spacing w:line="360" w:lineRule="auto"/>
        <w:ind w:left="1418"/>
        <w:jc w:val="both"/>
        <w:rPr>
          <w:rFonts w:ascii="Arial" w:hAnsi="Arial" w:cs="Arial"/>
          <w:sz w:val="22"/>
          <w:szCs w:val="22"/>
        </w:rPr>
      </w:pPr>
    </w:p>
    <w:p w:rsidR="008C461B" w:rsidRPr="00D7272E" w:rsidRDefault="00F53231" w:rsidP="00315C43">
      <w:pPr>
        <w:numPr>
          <w:ilvl w:val="1"/>
          <w:numId w:val="22"/>
        </w:numPr>
        <w:tabs>
          <w:tab w:val="clear" w:pos="2318"/>
          <w:tab w:val="num" w:pos="1418"/>
        </w:tabs>
        <w:spacing w:line="360" w:lineRule="auto"/>
        <w:ind w:left="1418"/>
        <w:jc w:val="both"/>
        <w:rPr>
          <w:rFonts w:ascii="Arial" w:hAnsi="Arial" w:cs="Arial"/>
          <w:sz w:val="22"/>
          <w:szCs w:val="22"/>
        </w:rPr>
      </w:pPr>
      <w:r w:rsidRPr="00D7272E">
        <w:rPr>
          <w:rFonts w:ascii="Arial" w:hAnsi="Arial" w:cs="Arial"/>
          <w:sz w:val="22"/>
          <w:szCs w:val="22"/>
        </w:rPr>
        <w:t xml:space="preserve">The Incident Report Form at Appendix </w:t>
      </w:r>
      <w:r w:rsidR="00415F78">
        <w:rPr>
          <w:rFonts w:ascii="Arial" w:hAnsi="Arial" w:cs="Arial"/>
          <w:sz w:val="22"/>
          <w:szCs w:val="22"/>
        </w:rPr>
        <w:t>6</w:t>
      </w:r>
      <w:r w:rsidRPr="00D7272E">
        <w:rPr>
          <w:rFonts w:ascii="Arial" w:hAnsi="Arial" w:cs="Arial"/>
          <w:sz w:val="22"/>
          <w:szCs w:val="22"/>
        </w:rPr>
        <w:t xml:space="preserve"> may be utilised.</w:t>
      </w:r>
    </w:p>
    <w:p w:rsidR="008C461B" w:rsidRPr="00D7272E" w:rsidRDefault="008C461B" w:rsidP="00315C43">
      <w:pPr>
        <w:tabs>
          <w:tab w:val="num" w:pos="1418"/>
        </w:tabs>
        <w:spacing w:line="360" w:lineRule="auto"/>
        <w:ind w:left="1418"/>
        <w:jc w:val="both"/>
        <w:rPr>
          <w:rFonts w:ascii="Arial" w:hAnsi="Arial" w:cs="Arial"/>
          <w:sz w:val="22"/>
          <w:szCs w:val="22"/>
        </w:rPr>
      </w:pPr>
    </w:p>
    <w:p w:rsidR="00996102" w:rsidRDefault="008C461B" w:rsidP="00315C43">
      <w:pPr>
        <w:numPr>
          <w:ilvl w:val="1"/>
          <w:numId w:val="22"/>
        </w:numPr>
        <w:tabs>
          <w:tab w:val="clear" w:pos="2318"/>
          <w:tab w:val="num" w:pos="1418"/>
        </w:tabs>
        <w:spacing w:line="360" w:lineRule="auto"/>
        <w:ind w:left="1418"/>
        <w:jc w:val="both"/>
        <w:rPr>
          <w:rFonts w:ascii="Arial" w:hAnsi="Arial" w:cs="Arial"/>
          <w:sz w:val="22"/>
          <w:szCs w:val="22"/>
        </w:rPr>
      </w:pPr>
      <w:r w:rsidRPr="00D7272E">
        <w:rPr>
          <w:rFonts w:ascii="Arial" w:hAnsi="Arial" w:cs="Arial"/>
          <w:sz w:val="22"/>
          <w:szCs w:val="22"/>
        </w:rPr>
        <w:t xml:space="preserve">Storage </w:t>
      </w:r>
      <w:r w:rsidR="00D91EE2" w:rsidRPr="00D7272E">
        <w:rPr>
          <w:rFonts w:ascii="Arial" w:hAnsi="Arial" w:cs="Arial"/>
          <w:sz w:val="22"/>
          <w:szCs w:val="22"/>
        </w:rPr>
        <w:t>o</w:t>
      </w:r>
      <w:r w:rsidRPr="00D7272E">
        <w:rPr>
          <w:rFonts w:ascii="Arial" w:hAnsi="Arial" w:cs="Arial"/>
          <w:sz w:val="22"/>
          <w:szCs w:val="22"/>
        </w:rPr>
        <w:t xml:space="preserve">f Incident Report forms and/or individual files should be carried out in accordance with paragraphs </w:t>
      </w:r>
      <w:r w:rsidR="00415F78">
        <w:rPr>
          <w:rFonts w:ascii="Arial" w:hAnsi="Arial" w:cs="Arial"/>
          <w:sz w:val="22"/>
          <w:szCs w:val="22"/>
        </w:rPr>
        <w:t>2.11</w:t>
      </w:r>
      <w:r w:rsidRPr="00D7272E">
        <w:rPr>
          <w:rFonts w:ascii="Arial" w:hAnsi="Arial" w:cs="Arial"/>
          <w:sz w:val="22"/>
          <w:szCs w:val="22"/>
        </w:rPr>
        <w:t xml:space="preserve"> and </w:t>
      </w:r>
      <w:r w:rsidR="00415F78">
        <w:rPr>
          <w:rFonts w:ascii="Arial" w:hAnsi="Arial" w:cs="Arial"/>
          <w:sz w:val="22"/>
          <w:szCs w:val="22"/>
        </w:rPr>
        <w:t>2.12</w:t>
      </w:r>
      <w:r w:rsidRPr="00D7272E">
        <w:rPr>
          <w:rFonts w:ascii="Arial" w:hAnsi="Arial" w:cs="Arial"/>
          <w:sz w:val="22"/>
          <w:szCs w:val="22"/>
        </w:rPr>
        <w:t xml:space="preserve"> above.</w:t>
      </w:r>
    </w:p>
    <w:p w:rsidR="0081032C" w:rsidRDefault="0081032C" w:rsidP="00315C43">
      <w:pPr>
        <w:pStyle w:val="ListParagraph"/>
        <w:spacing w:line="360" w:lineRule="auto"/>
        <w:rPr>
          <w:rFonts w:ascii="Arial" w:hAnsi="Arial" w:cs="Arial"/>
          <w:sz w:val="22"/>
          <w:szCs w:val="22"/>
        </w:rPr>
      </w:pPr>
    </w:p>
    <w:p w:rsidR="0081032C" w:rsidRPr="00D7272E" w:rsidRDefault="0081032C" w:rsidP="00315C43">
      <w:pPr>
        <w:numPr>
          <w:ilvl w:val="1"/>
          <w:numId w:val="22"/>
        </w:numPr>
        <w:tabs>
          <w:tab w:val="clear" w:pos="2318"/>
          <w:tab w:val="num" w:pos="1418"/>
        </w:tabs>
        <w:spacing w:line="360" w:lineRule="auto"/>
        <w:ind w:left="1418"/>
        <w:jc w:val="both"/>
        <w:rPr>
          <w:rFonts w:ascii="Arial" w:hAnsi="Arial" w:cs="Arial"/>
          <w:sz w:val="22"/>
          <w:szCs w:val="22"/>
        </w:rPr>
      </w:pPr>
      <w:r>
        <w:rPr>
          <w:rFonts w:ascii="Arial" w:hAnsi="Arial" w:cs="Arial"/>
          <w:sz w:val="22"/>
          <w:szCs w:val="22"/>
        </w:rPr>
        <w:t xml:space="preserve">All reports received by the DSO or the </w:t>
      </w:r>
      <w:r w:rsidR="00322C29">
        <w:rPr>
          <w:rFonts w:ascii="Arial" w:hAnsi="Arial" w:cs="Arial"/>
          <w:sz w:val="22"/>
          <w:szCs w:val="22"/>
        </w:rPr>
        <w:t xml:space="preserve">USO </w:t>
      </w:r>
      <w:r>
        <w:rPr>
          <w:rFonts w:ascii="Arial" w:hAnsi="Arial" w:cs="Arial"/>
          <w:sz w:val="22"/>
          <w:szCs w:val="22"/>
        </w:rPr>
        <w:t xml:space="preserve">will be treated seriously and immediately acted upon in accordance with </w:t>
      </w:r>
      <w:r w:rsidR="00415F78">
        <w:rPr>
          <w:rFonts w:ascii="Arial" w:hAnsi="Arial" w:cs="Arial"/>
          <w:sz w:val="22"/>
          <w:szCs w:val="22"/>
        </w:rPr>
        <w:t>section 5</w:t>
      </w:r>
      <w:r>
        <w:rPr>
          <w:rFonts w:ascii="Arial" w:hAnsi="Arial" w:cs="Arial"/>
          <w:sz w:val="22"/>
          <w:szCs w:val="22"/>
        </w:rPr>
        <w:t xml:space="preserve"> below.</w:t>
      </w:r>
    </w:p>
    <w:p w:rsidR="004B3D7F" w:rsidRPr="00D7272E" w:rsidRDefault="004B3D7F" w:rsidP="00315C43">
      <w:pPr>
        <w:pStyle w:val="ListParagraph"/>
        <w:tabs>
          <w:tab w:val="num" w:pos="1418"/>
        </w:tabs>
        <w:spacing w:line="360" w:lineRule="auto"/>
        <w:ind w:left="1418"/>
        <w:rPr>
          <w:rFonts w:ascii="Arial" w:hAnsi="Arial" w:cs="Arial"/>
          <w:sz w:val="22"/>
          <w:szCs w:val="22"/>
        </w:rPr>
      </w:pPr>
    </w:p>
    <w:p w:rsidR="0081032C" w:rsidRDefault="0081032C" w:rsidP="00315C43">
      <w:pPr>
        <w:numPr>
          <w:ilvl w:val="0"/>
          <w:numId w:val="23"/>
        </w:numPr>
        <w:spacing w:line="360" w:lineRule="auto"/>
        <w:ind w:left="709" w:hanging="709"/>
        <w:jc w:val="both"/>
        <w:rPr>
          <w:rFonts w:ascii="Arial" w:hAnsi="Arial" w:cs="Arial"/>
          <w:b/>
          <w:sz w:val="22"/>
          <w:szCs w:val="22"/>
        </w:rPr>
      </w:pPr>
      <w:r>
        <w:rPr>
          <w:rFonts w:ascii="Arial" w:hAnsi="Arial" w:cs="Arial"/>
          <w:b/>
          <w:sz w:val="22"/>
          <w:szCs w:val="22"/>
        </w:rPr>
        <w:t>Disclosure and Barring Service</w:t>
      </w:r>
      <w:r w:rsidRPr="00D7272E">
        <w:rPr>
          <w:rFonts w:ascii="Arial" w:hAnsi="Arial" w:cs="Arial"/>
          <w:b/>
          <w:sz w:val="22"/>
          <w:szCs w:val="22"/>
        </w:rPr>
        <w:t xml:space="preserve"> </w:t>
      </w:r>
      <w:r>
        <w:rPr>
          <w:rFonts w:ascii="Arial" w:hAnsi="Arial" w:cs="Arial"/>
          <w:b/>
          <w:sz w:val="22"/>
          <w:szCs w:val="22"/>
        </w:rPr>
        <w:t>(</w:t>
      </w:r>
      <w:r w:rsidRPr="00D7272E">
        <w:rPr>
          <w:rFonts w:ascii="Arial" w:hAnsi="Arial" w:cs="Arial"/>
          <w:b/>
          <w:sz w:val="22"/>
          <w:szCs w:val="22"/>
        </w:rPr>
        <w:t>DBS</w:t>
      </w:r>
      <w:r>
        <w:rPr>
          <w:rFonts w:ascii="Arial" w:hAnsi="Arial" w:cs="Arial"/>
          <w:b/>
          <w:sz w:val="22"/>
          <w:szCs w:val="22"/>
        </w:rPr>
        <w:t>)</w:t>
      </w:r>
      <w:r w:rsidR="009B2E8C">
        <w:rPr>
          <w:rFonts w:ascii="Arial" w:hAnsi="Arial" w:cs="Arial"/>
          <w:b/>
          <w:sz w:val="22"/>
          <w:szCs w:val="22"/>
        </w:rPr>
        <w:t xml:space="preserve"> and guidance on checks</w:t>
      </w:r>
    </w:p>
    <w:p w:rsidR="00A253F6" w:rsidRPr="00D7272E" w:rsidRDefault="00A253F6" w:rsidP="00315C43">
      <w:pPr>
        <w:spacing w:line="360" w:lineRule="auto"/>
        <w:ind w:left="709"/>
        <w:jc w:val="both"/>
        <w:rPr>
          <w:rFonts w:ascii="Arial" w:hAnsi="Arial" w:cs="Arial"/>
          <w:b/>
          <w:sz w:val="22"/>
          <w:szCs w:val="22"/>
        </w:rPr>
      </w:pPr>
    </w:p>
    <w:p w:rsidR="009B2E8C" w:rsidRPr="00A253F6" w:rsidRDefault="009B2E8C" w:rsidP="00315C43">
      <w:pPr>
        <w:numPr>
          <w:ilvl w:val="1"/>
          <w:numId w:val="18"/>
        </w:numPr>
        <w:tabs>
          <w:tab w:val="clear" w:pos="2318"/>
        </w:tabs>
        <w:spacing w:line="360" w:lineRule="auto"/>
        <w:ind w:left="1418"/>
        <w:jc w:val="both"/>
        <w:rPr>
          <w:rFonts w:ascii="Arial" w:hAnsi="Arial" w:cs="Arial"/>
          <w:sz w:val="22"/>
          <w:szCs w:val="22"/>
        </w:rPr>
      </w:pPr>
      <w:r>
        <w:rPr>
          <w:rFonts w:ascii="Arial" w:hAnsi="Arial" w:cs="Arial"/>
          <w:color w:val="000000"/>
          <w:sz w:val="22"/>
          <w:szCs w:val="22"/>
          <w:lang w:val="en"/>
        </w:rPr>
        <w:t>The Disclosure and Barring Service (DBS</w:t>
      </w:r>
      <w:r w:rsidR="006338F3">
        <w:rPr>
          <w:rFonts w:ascii="Arial" w:hAnsi="Arial" w:cs="Arial"/>
          <w:color w:val="000000"/>
          <w:sz w:val="22"/>
          <w:szCs w:val="22"/>
          <w:lang w:val="en"/>
        </w:rPr>
        <w:t>) helps</w:t>
      </w:r>
      <w:r>
        <w:rPr>
          <w:rFonts w:ascii="Arial" w:hAnsi="Arial" w:cs="Arial"/>
          <w:color w:val="000000"/>
          <w:sz w:val="22"/>
          <w:szCs w:val="22"/>
          <w:lang w:val="en"/>
        </w:rPr>
        <w:t xml:space="preserve"> employers make safer recruitment decisions and prevent unsuitable people from working with vulnerable groups, including </w:t>
      </w:r>
      <w:r w:rsidR="00B51CD4">
        <w:rPr>
          <w:rFonts w:ascii="Arial" w:hAnsi="Arial" w:cs="Arial"/>
          <w:color w:val="000000"/>
          <w:sz w:val="22"/>
          <w:szCs w:val="22"/>
          <w:lang w:val="en"/>
        </w:rPr>
        <w:t>C</w:t>
      </w:r>
      <w:r>
        <w:rPr>
          <w:rFonts w:ascii="Arial" w:hAnsi="Arial" w:cs="Arial"/>
          <w:color w:val="000000"/>
          <w:sz w:val="22"/>
          <w:szCs w:val="22"/>
          <w:lang w:val="en"/>
        </w:rPr>
        <w:t xml:space="preserve">hildren. They are responsible for processing requests for criminal records checks; deciding whether it is </w:t>
      </w:r>
      <w:r>
        <w:rPr>
          <w:rFonts w:ascii="Arial" w:hAnsi="Arial" w:cs="Arial"/>
          <w:color w:val="000000"/>
          <w:sz w:val="22"/>
          <w:szCs w:val="22"/>
          <w:lang w:val="en"/>
        </w:rPr>
        <w:lastRenderedPageBreak/>
        <w:t>appropriate for a person to be placed on or removed from a barred list and placing or removing people from the DBS children’s barred list and adults’ barred list for England, Wales and Northern Ireland.  It replaces the Criminal Records Bureau (CRB) and Independent Safeguarding Authority (ISA). Its equivalent agencies are Disclosure Scotland and Access Northern Ireland.  The DBS work with the police, who provide information that is held locally or on the police national computer. They also work with the Department for Education who owns the safeguarding policy for children; the Department of Health who owns the safeguarding policy for vulnerable groups; TATA Consultancy Services (TCS), a private sector partner that operates an administration infrastructure and call centre for their disclosure service and registered bodies (organisations such as ourselves) that have registered with the DBS checking service to process, check and submit disclosure applications, validate information provided by the applicant, and establish the identity of the applicant</w:t>
      </w:r>
      <w:r w:rsidR="00A253F6">
        <w:rPr>
          <w:rFonts w:ascii="Arial" w:hAnsi="Arial" w:cs="Arial"/>
          <w:color w:val="000000"/>
          <w:sz w:val="22"/>
          <w:szCs w:val="22"/>
          <w:lang w:val="en"/>
        </w:rPr>
        <w:t>.</w:t>
      </w:r>
    </w:p>
    <w:p w:rsidR="00A253F6" w:rsidRDefault="00A253F6" w:rsidP="00315C43">
      <w:pPr>
        <w:spacing w:line="360" w:lineRule="auto"/>
        <w:ind w:left="1418"/>
        <w:jc w:val="both"/>
        <w:rPr>
          <w:rFonts w:ascii="Arial" w:hAnsi="Arial" w:cs="Arial"/>
          <w:sz w:val="22"/>
          <w:szCs w:val="22"/>
        </w:rPr>
      </w:pPr>
    </w:p>
    <w:p w:rsidR="00A86B81" w:rsidRDefault="0081032C" w:rsidP="00315C43">
      <w:pPr>
        <w:numPr>
          <w:ilvl w:val="2"/>
          <w:numId w:val="18"/>
        </w:numPr>
        <w:tabs>
          <w:tab w:val="clear" w:pos="2858"/>
          <w:tab w:val="num" w:pos="2127"/>
        </w:tabs>
        <w:spacing w:line="360" w:lineRule="auto"/>
        <w:ind w:left="2127"/>
        <w:jc w:val="both"/>
        <w:rPr>
          <w:rFonts w:ascii="Arial" w:hAnsi="Arial" w:cs="Arial"/>
          <w:sz w:val="22"/>
          <w:szCs w:val="22"/>
        </w:rPr>
      </w:pPr>
      <w:r w:rsidRPr="0081032C">
        <w:rPr>
          <w:rFonts w:ascii="Arial" w:hAnsi="Arial" w:cs="Arial"/>
          <w:sz w:val="22"/>
          <w:szCs w:val="22"/>
        </w:rPr>
        <w:t xml:space="preserve">Guidance on DBS is at </w:t>
      </w:r>
      <w:hyperlink r:id="rId12" w:history="1">
        <w:r w:rsidRPr="0081032C">
          <w:rPr>
            <w:rStyle w:val="Hyperlink"/>
            <w:rFonts w:ascii="Arial" w:hAnsi="Arial" w:cs="Arial"/>
            <w:sz w:val="22"/>
            <w:szCs w:val="22"/>
          </w:rPr>
          <w:t>http://www.homeoffice.gov.uk/agencies-public-bodies/dbs/</w:t>
        </w:r>
      </w:hyperlink>
    </w:p>
    <w:p w:rsidR="00460919" w:rsidRDefault="00460919" w:rsidP="00315C43">
      <w:pPr>
        <w:spacing w:line="360" w:lineRule="auto"/>
        <w:ind w:left="1418"/>
        <w:jc w:val="both"/>
        <w:rPr>
          <w:rFonts w:ascii="Arial" w:hAnsi="Arial" w:cs="Arial"/>
          <w:sz w:val="22"/>
          <w:szCs w:val="22"/>
        </w:rPr>
      </w:pPr>
    </w:p>
    <w:p w:rsidR="00460919" w:rsidRDefault="00460919" w:rsidP="00315C43">
      <w:pPr>
        <w:numPr>
          <w:ilvl w:val="2"/>
          <w:numId w:val="18"/>
        </w:numPr>
        <w:tabs>
          <w:tab w:val="clear" w:pos="2858"/>
        </w:tabs>
        <w:spacing w:line="360" w:lineRule="auto"/>
        <w:ind w:left="2127"/>
        <w:jc w:val="both"/>
        <w:rPr>
          <w:rFonts w:ascii="Arial" w:hAnsi="Arial" w:cs="Arial"/>
          <w:sz w:val="22"/>
          <w:szCs w:val="22"/>
        </w:rPr>
      </w:pPr>
      <w:r>
        <w:rPr>
          <w:rFonts w:ascii="Arial" w:hAnsi="Arial" w:cs="Arial"/>
          <w:sz w:val="22"/>
          <w:szCs w:val="22"/>
        </w:rPr>
        <w:t xml:space="preserve">Information on types of checks, volunteer applications, overseas applications, DBS Code of Practice and security features: </w:t>
      </w:r>
    </w:p>
    <w:p w:rsidR="00946FBE" w:rsidRDefault="0095089A" w:rsidP="00946FBE">
      <w:pPr>
        <w:spacing w:line="360" w:lineRule="auto"/>
        <w:ind w:left="2127"/>
        <w:rPr>
          <w:rFonts w:ascii="Arial" w:hAnsi="Arial" w:cs="Arial"/>
          <w:sz w:val="22"/>
          <w:szCs w:val="22"/>
        </w:rPr>
      </w:pPr>
      <w:hyperlink r:id="rId13" w:history="1">
        <w:r w:rsidR="00946FBE" w:rsidRPr="0053135B">
          <w:rPr>
            <w:rStyle w:val="Hyperlink"/>
            <w:rFonts w:ascii="Arial" w:hAnsi="Arial" w:cs="Arial"/>
            <w:sz w:val="22"/>
            <w:szCs w:val="22"/>
          </w:rPr>
          <w:t>https://www.gov.uk/disclosure-barring-service-check/overview</w:t>
        </w:r>
      </w:hyperlink>
    </w:p>
    <w:p w:rsidR="00946FBE" w:rsidRDefault="00946FBE" w:rsidP="00946FBE">
      <w:pPr>
        <w:pStyle w:val="ListParagraph"/>
        <w:rPr>
          <w:rFonts w:ascii="Arial" w:hAnsi="Arial" w:cs="Arial"/>
          <w:sz w:val="22"/>
          <w:szCs w:val="22"/>
        </w:rPr>
      </w:pPr>
    </w:p>
    <w:p w:rsidR="00946FBE" w:rsidRPr="00946FBE" w:rsidRDefault="00946FBE" w:rsidP="00315C43">
      <w:pPr>
        <w:numPr>
          <w:ilvl w:val="2"/>
          <w:numId w:val="18"/>
        </w:numPr>
        <w:tabs>
          <w:tab w:val="clear" w:pos="2858"/>
        </w:tabs>
        <w:spacing w:line="360" w:lineRule="auto"/>
        <w:ind w:left="2127"/>
        <w:jc w:val="both"/>
        <w:rPr>
          <w:rFonts w:ascii="Arial" w:hAnsi="Arial" w:cs="Arial"/>
          <w:sz w:val="22"/>
          <w:szCs w:val="22"/>
        </w:rPr>
      </w:pPr>
      <w:r w:rsidRPr="00946FBE">
        <w:rPr>
          <w:rFonts w:ascii="Arial" w:hAnsi="Arial" w:cs="Arial"/>
          <w:sz w:val="22"/>
          <w:szCs w:val="22"/>
        </w:rPr>
        <w:t>DBS criminal record checks are currently processed via the paper application form route</w:t>
      </w:r>
      <w:r w:rsidR="006774BB">
        <w:rPr>
          <w:rFonts w:ascii="Arial" w:hAnsi="Arial" w:cs="Arial"/>
          <w:sz w:val="22"/>
          <w:szCs w:val="22"/>
        </w:rPr>
        <w:t>, in some parts of the University</w:t>
      </w:r>
      <w:r w:rsidRPr="00946FBE">
        <w:rPr>
          <w:rFonts w:ascii="Arial" w:hAnsi="Arial" w:cs="Arial"/>
          <w:sz w:val="22"/>
          <w:szCs w:val="22"/>
        </w:rPr>
        <w:t xml:space="preserve">.  However, the University </w:t>
      </w:r>
      <w:r w:rsidR="006774BB">
        <w:rPr>
          <w:rFonts w:ascii="Arial" w:hAnsi="Arial" w:cs="Arial"/>
          <w:sz w:val="22"/>
          <w:szCs w:val="22"/>
        </w:rPr>
        <w:t>has recently begun to use an electronic criminal record checking system which is in the process of being rolled out across the University</w:t>
      </w:r>
      <w:r w:rsidRPr="00946FBE">
        <w:rPr>
          <w:rFonts w:ascii="Arial" w:hAnsi="Arial" w:cs="Arial"/>
          <w:sz w:val="22"/>
          <w:szCs w:val="22"/>
        </w:rPr>
        <w:t>. Once the changes have been fully implemented, this Guidance will be revised to reflect th</w:t>
      </w:r>
      <w:r w:rsidR="006774BB">
        <w:rPr>
          <w:rFonts w:ascii="Arial" w:hAnsi="Arial" w:cs="Arial"/>
          <w:sz w:val="22"/>
          <w:szCs w:val="22"/>
        </w:rPr>
        <w:t>is</w:t>
      </w:r>
      <w:r w:rsidRPr="00946FBE">
        <w:rPr>
          <w:rFonts w:ascii="Arial" w:hAnsi="Arial" w:cs="Arial"/>
          <w:sz w:val="22"/>
          <w:szCs w:val="22"/>
        </w:rPr>
        <w:t xml:space="preserve">.  In the meantime, any queries about criminal record checking should be directed to the current </w:t>
      </w:r>
      <w:proofErr w:type="spellStart"/>
      <w:r w:rsidRPr="00946FBE">
        <w:rPr>
          <w:rFonts w:ascii="Arial" w:hAnsi="Arial" w:cs="Arial"/>
          <w:sz w:val="22"/>
          <w:szCs w:val="22"/>
        </w:rPr>
        <w:t>countersignatory</w:t>
      </w:r>
      <w:proofErr w:type="spellEnd"/>
      <w:r w:rsidR="006774BB">
        <w:rPr>
          <w:rFonts w:ascii="Arial" w:hAnsi="Arial" w:cs="Arial"/>
          <w:sz w:val="22"/>
          <w:szCs w:val="22"/>
        </w:rPr>
        <w:t>/disclosure manager</w:t>
      </w:r>
      <w:r w:rsidRPr="00946FBE">
        <w:rPr>
          <w:rFonts w:ascii="Arial" w:hAnsi="Arial" w:cs="Arial"/>
          <w:sz w:val="22"/>
          <w:szCs w:val="22"/>
        </w:rPr>
        <w:t xml:space="preserve"> in your School/Service, or to the University’s Lead </w:t>
      </w:r>
      <w:proofErr w:type="spellStart"/>
      <w:r w:rsidRPr="00946FBE">
        <w:rPr>
          <w:rFonts w:ascii="Arial" w:hAnsi="Arial" w:cs="Arial"/>
          <w:sz w:val="22"/>
          <w:szCs w:val="22"/>
        </w:rPr>
        <w:t>Countersignatory</w:t>
      </w:r>
      <w:proofErr w:type="spellEnd"/>
      <w:r w:rsidR="006774BB">
        <w:rPr>
          <w:rFonts w:ascii="Arial" w:hAnsi="Arial" w:cs="Arial"/>
          <w:sz w:val="22"/>
          <w:szCs w:val="22"/>
        </w:rPr>
        <w:t>/disclosure manager</w:t>
      </w:r>
      <w:r w:rsidRPr="00946FBE">
        <w:rPr>
          <w:rFonts w:ascii="Arial" w:hAnsi="Arial" w:cs="Arial"/>
          <w:sz w:val="22"/>
          <w:szCs w:val="22"/>
        </w:rPr>
        <w:t xml:space="preserve">, Liz </w:t>
      </w:r>
      <w:proofErr w:type="spellStart"/>
      <w:r w:rsidRPr="00946FBE">
        <w:rPr>
          <w:rFonts w:ascii="Arial" w:hAnsi="Arial" w:cs="Arial"/>
          <w:sz w:val="22"/>
          <w:szCs w:val="22"/>
        </w:rPr>
        <w:t>Felgate</w:t>
      </w:r>
      <w:proofErr w:type="spellEnd"/>
      <w:r w:rsidRPr="00946FBE">
        <w:rPr>
          <w:rFonts w:ascii="Arial" w:hAnsi="Arial" w:cs="Arial"/>
          <w:sz w:val="22"/>
          <w:szCs w:val="22"/>
        </w:rPr>
        <w:t xml:space="preserve"> (</w:t>
      </w:r>
      <w:hyperlink r:id="rId14" w:history="1">
        <w:r w:rsidRPr="00946FBE">
          <w:rPr>
            <w:rStyle w:val="Hyperlink"/>
            <w:rFonts w:ascii="Arial" w:hAnsi="Arial" w:cs="Arial"/>
            <w:color w:val="auto"/>
            <w:sz w:val="22"/>
            <w:szCs w:val="22"/>
          </w:rPr>
          <w:t>E.J.Felgate@adm.leeds.ac.uk/tel 34149</w:t>
        </w:r>
      </w:hyperlink>
      <w:r w:rsidRPr="00946FBE">
        <w:rPr>
          <w:rFonts w:ascii="Arial" w:hAnsi="Arial" w:cs="Arial"/>
          <w:sz w:val="22"/>
          <w:szCs w:val="22"/>
        </w:rPr>
        <w:t>)</w:t>
      </w:r>
    </w:p>
    <w:p w:rsidR="001C0336" w:rsidRDefault="001C0336" w:rsidP="00315C43">
      <w:pPr>
        <w:spacing w:line="360" w:lineRule="auto"/>
        <w:ind w:left="1418"/>
        <w:jc w:val="both"/>
        <w:rPr>
          <w:rFonts w:ascii="Arial" w:hAnsi="Arial" w:cs="Arial"/>
          <w:sz w:val="22"/>
          <w:szCs w:val="22"/>
        </w:rPr>
      </w:pPr>
    </w:p>
    <w:p w:rsidR="0074585F" w:rsidRDefault="0074585F" w:rsidP="00315C43">
      <w:pPr>
        <w:numPr>
          <w:ilvl w:val="1"/>
          <w:numId w:val="18"/>
        </w:numPr>
        <w:tabs>
          <w:tab w:val="clear" w:pos="2318"/>
          <w:tab w:val="num" w:pos="1418"/>
        </w:tabs>
        <w:spacing w:line="360" w:lineRule="auto"/>
        <w:ind w:left="1418"/>
        <w:rPr>
          <w:rFonts w:ascii="Arial" w:hAnsi="Arial" w:cs="Arial"/>
          <w:sz w:val="22"/>
          <w:szCs w:val="22"/>
        </w:rPr>
      </w:pPr>
      <w:r>
        <w:rPr>
          <w:rFonts w:ascii="Arial" w:hAnsi="Arial" w:cs="Arial"/>
          <w:sz w:val="22"/>
          <w:szCs w:val="22"/>
        </w:rPr>
        <w:t>When is a DBS check necessary?</w:t>
      </w:r>
    </w:p>
    <w:p w:rsidR="0074585F" w:rsidRDefault="0074585F" w:rsidP="00315C43">
      <w:pPr>
        <w:spacing w:line="360" w:lineRule="auto"/>
        <w:ind w:left="1418"/>
        <w:rPr>
          <w:rFonts w:ascii="Arial" w:hAnsi="Arial" w:cs="Arial"/>
          <w:sz w:val="22"/>
          <w:szCs w:val="22"/>
        </w:rPr>
      </w:pPr>
    </w:p>
    <w:p w:rsidR="00876A86" w:rsidRDefault="00876A86" w:rsidP="00315C43">
      <w:pPr>
        <w:numPr>
          <w:ilvl w:val="2"/>
          <w:numId w:val="18"/>
        </w:numPr>
        <w:tabs>
          <w:tab w:val="clear" w:pos="2858"/>
        </w:tabs>
        <w:spacing w:line="360" w:lineRule="auto"/>
        <w:ind w:left="2127" w:hanging="709"/>
        <w:rPr>
          <w:rFonts w:ascii="Arial" w:hAnsi="Arial" w:cs="Arial"/>
          <w:sz w:val="22"/>
          <w:szCs w:val="22"/>
        </w:rPr>
      </w:pPr>
      <w:r w:rsidRPr="004632F0">
        <w:rPr>
          <w:rFonts w:ascii="Arial" w:hAnsi="Arial" w:cs="Arial"/>
          <w:sz w:val="22"/>
          <w:szCs w:val="22"/>
        </w:rPr>
        <w:t xml:space="preserve">Whenever it is envisaged </w:t>
      </w:r>
      <w:r>
        <w:rPr>
          <w:rFonts w:ascii="Arial" w:hAnsi="Arial" w:cs="Arial"/>
          <w:sz w:val="22"/>
          <w:szCs w:val="22"/>
        </w:rPr>
        <w:t xml:space="preserve">(as identified in the </w:t>
      </w:r>
      <w:r w:rsidR="00311282">
        <w:rPr>
          <w:rFonts w:ascii="Arial" w:hAnsi="Arial" w:cs="Arial"/>
          <w:sz w:val="22"/>
          <w:szCs w:val="22"/>
        </w:rPr>
        <w:t>risk assessment</w:t>
      </w:r>
      <w:r>
        <w:rPr>
          <w:rFonts w:ascii="Arial" w:hAnsi="Arial" w:cs="Arial"/>
          <w:sz w:val="22"/>
          <w:szCs w:val="22"/>
        </w:rPr>
        <w:t xml:space="preserve"> process at </w:t>
      </w:r>
      <w:r w:rsidR="00415F78">
        <w:rPr>
          <w:rFonts w:ascii="Arial" w:hAnsi="Arial" w:cs="Arial"/>
          <w:sz w:val="22"/>
          <w:szCs w:val="22"/>
        </w:rPr>
        <w:t xml:space="preserve">paragraph 4 of the </w:t>
      </w:r>
      <w:r w:rsidR="00311282">
        <w:rPr>
          <w:rFonts w:ascii="Arial" w:hAnsi="Arial" w:cs="Arial"/>
          <w:sz w:val="22"/>
          <w:szCs w:val="22"/>
        </w:rPr>
        <w:t>Guidance</w:t>
      </w:r>
      <w:r>
        <w:rPr>
          <w:rFonts w:ascii="Arial" w:hAnsi="Arial" w:cs="Arial"/>
          <w:sz w:val="22"/>
          <w:szCs w:val="22"/>
        </w:rPr>
        <w:t xml:space="preserve">) </w:t>
      </w:r>
      <w:r w:rsidRPr="004632F0">
        <w:rPr>
          <w:rFonts w:ascii="Arial" w:hAnsi="Arial" w:cs="Arial"/>
          <w:sz w:val="22"/>
          <w:szCs w:val="22"/>
        </w:rPr>
        <w:t xml:space="preserve">that Staff (whether existing Staff or a new appointment), are to undertake a “Regulated Activity” </w:t>
      </w:r>
      <w:r>
        <w:rPr>
          <w:rFonts w:ascii="Arial" w:hAnsi="Arial" w:cs="Arial"/>
          <w:sz w:val="22"/>
          <w:szCs w:val="22"/>
        </w:rPr>
        <w:t xml:space="preserve">(see </w:t>
      </w:r>
      <w:r w:rsidR="00415F78">
        <w:rPr>
          <w:rFonts w:ascii="Arial" w:hAnsi="Arial" w:cs="Arial"/>
          <w:sz w:val="22"/>
          <w:szCs w:val="22"/>
        </w:rPr>
        <w:t>paragraph 4.3</w:t>
      </w:r>
      <w:r>
        <w:rPr>
          <w:rFonts w:ascii="Arial" w:hAnsi="Arial" w:cs="Arial"/>
          <w:sz w:val="22"/>
          <w:szCs w:val="22"/>
        </w:rPr>
        <w:t xml:space="preserve"> below) or roles involving significant contact </w:t>
      </w:r>
      <w:r w:rsidR="00415F78">
        <w:rPr>
          <w:rFonts w:ascii="Arial" w:hAnsi="Arial" w:cs="Arial"/>
          <w:sz w:val="22"/>
          <w:szCs w:val="22"/>
        </w:rPr>
        <w:t xml:space="preserve">(see paragraph 4.4. below) </w:t>
      </w:r>
      <w:r>
        <w:rPr>
          <w:rFonts w:ascii="Arial" w:hAnsi="Arial" w:cs="Arial"/>
          <w:sz w:val="22"/>
          <w:szCs w:val="22"/>
        </w:rPr>
        <w:t xml:space="preserve">with Protected Persons </w:t>
      </w:r>
      <w:r w:rsidRPr="004632F0">
        <w:rPr>
          <w:rFonts w:ascii="Arial" w:hAnsi="Arial" w:cs="Arial"/>
          <w:sz w:val="22"/>
          <w:szCs w:val="22"/>
        </w:rPr>
        <w:t xml:space="preserve">a </w:t>
      </w:r>
      <w:r w:rsidR="006774BB">
        <w:rPr>
          <w:rFonts w:ascii="Arial" w:hAnsi="Arial" w:cs="Arial"/>
          <w:sz w:val="22"/>
          <w:szCs w:val="22"/>
        </w:rPr>
        <w:t>criminal record</w:t>
      </w:r>
      <w:r w:rsidR="0075580C">
        <w:rPr>
          <w:rFonts w:ascii="Arial" w:hAnsi="Arial" w:cs="Arial"/>
          <w:sz w:val="22"/>
          <w:szCs w:val="22"/>
        </w:rPr>
        <w:t xml:space="preserve"> check </w:t>
      </w:r>
      <w:r>
        <w:rPr>
          <w:rFonts w:ascii="Arial" w:hAnsi="Arial" w:cs="Arial"/>
          <w:sz w:val="22"/>
          <w:szCs w:val="22"/>
        </w:rPr>
        <w:t xml:space="preserve">of appropriate level and type </w:t>
      </w:r>
      <w:r w:rsidRPr="004632F0">
        <w:rPr>
          <w:rFonts w:ascii="Arial" w:hAnsi="Arial" w:cs="Arial"/>
          <w:sz w:val="22"/>
          <w:szCs w:val="22"/>
        </w:rPr>
        <w:t>must be obtained together with (where possible) an appropriate barred list check</w:t>
      </w:r>
      <w:r>
        <w:rPr>
          <w:rFonts w:ascii="Arial" w:hAnsi="Arial" w:cs="Arial"/>
          <w:sz w:val="22"/>
          <w:szCs w:val="22"/>
        </w:rPr>
        <w:t>.</w:t>
      </w:r>
    </w:p>
    <w:p w:rsidR="00876A86" w:rsidRDefault="00876A86" w:rsidP="00315C43">
      <w:pPr>
        <w:tabs>
          <w:tab w:val="left" w:pos="709"/>
          <w:tab w:val="num" w:pos="1985"/>
          <w:tab w:val="num" w:pos="2268"/>
          <w:tab w:val="num" w:pos="2410"/>
        </w:tabs>
        <w:spacing w:line="360" w:lineRule="auto"/>
        <w:ind w:hanging="1440"/>
        <w:rPr>
          <w:rFonts w:ascii="Arial" w:hAnsi="Arial" w:cs="Arial"/>
          <w:sz w:val="22"/>
          <w:szCs w:val="22"/>
        </w:rPr>
      </w:pPr>
    </w:p>
    <w:p w:rsidR="00876A86" w:rsidRDefault="00876A86" w:rsidP="00315C43">
      <w:pPr>
        <w:numPr>
          <w:ilvl w:val="2"/>
          <w:numId w:val="18"/>
        </w:numPr>
        <w:tabs>
          <w:tab w:val="clear" w:pos="2858"/>
          <w:tab w:val="left" w:pos="709"/>
        </w:tabs>
        <w:spacing w:line="360" w:lineRule="auto"/>
        <w:ind w:left="2127" w:hanging="709"/>
        <w:rPr>
          <w:rFonts w:ascii="Arial" w:hAnsi="Arial" w:cs="Arial"/>
          <w:sz w:val="22"/>
          <w:szCs w:val="22"/>
        </w:rPr>
      </w:pPr>
      <w:r>
        <w:rPr>
          <w:rFonts w:ascii="Arial" w:hAnsi="Arial" w:cs="Arial"/>
          <w:sz w:val="22"/>
          <w:szCs w:val="22"/>
        </w:rPr>
        <w:t>Those within the pre-September 2012 definition of “Regulated Activity” will remain eligible for enhanced DBS checks (but without a check of the barred lists), whether or not they fall within the post-September definition.</w:t>
      </w:r>
    </w:p>
    <w:p w:rsidR="00876A86" w:rsidRDefault="00876A86" w:rsidP="00315C43">
      <w:pPr>
        <w:tabs>
          <w:tab w:val="left" w:pos="709"/>
          <w:tab w:val="num" w:pos="1985"/>
          <w:tab w:val="num" w:pos="2268"/>
          <w:tab w:val="num" w:pos="2410"/>
        </w:tabs>
        <w:spacing w:line="360" w:lineRule="auto"/>
        <w:ind w:left="2127" w:hanging="709"/>
        <w:rPr>
          <w:rFonts w:ascii="Arial" w:hAnsi="Arial" w:cs="Arial"/>
          <w:sz w:val="22"/>
          <w:szCs w:val="22"/>
        </w:rPr>
      </w:pPr>
    </w:p>
    <w:p w:rsidR="00876A86" w:rsidRDefault="00876A86" w:rsidP="00315C43">
      <w:pPr>
        <w:numPr>
          <w:ilvl w:val="2"/>
          <w:numId w:val="18"/>
        </w:numPr>
        <w:tabs>
          <w:tab w:val="clear" w:pos="2858"/>
          <w:tab w:val="left" w:pos="709"/>
        </w:tabs>
        <w:spacing w:line="360" w:lineRule="auto"/>
        <w:ind w:left="2127" w:hanging="709"/>
        <w:rPr>
          <w:rFonts w:ascii="Arial" w:hAnsi="Arial" w:cs="Arial"/>
          <w:sz w:val="22"/>
          <w:szCs w:val="22"/>
        </w:rPr>
      </w:pPr>
      <w:r>
        <w:rPr>
          <w:rFonts w:ascii="Arial" w:hAnsi="Arial" w:cs="Arial"/>
          <w:sz w:val="22"/>
          <w:szCs w:val="22"/>
        </w:rPr>
        <w:t xml:space="preserve">Students undertaking certain programmes will be eligible for </w:t>
      </w:r>
      <w:r w:rsidR="00E75C87">
        <w:rPr>
          <w:rFonts w:ascii="Arial" w:hAnsi="Arial" w:cs="Arial"/>
          <w:sz w:val="22"/>
          <w:szCs w:val="22"/>
        </w:rPr>
        <w:t>criminal record</w:t>
      </w:r>
      <w:r>
        <w:rPr>
          <w:rFonts w:ascii="Arial" w:hAnsi="Arial" w:cs="Arial"/>
          <w:sz w:val="22"/>
          <w:szCs w:val="22"/>
        </w:rPr>
        <w:t xml:space="preserve"> checks in accordance with the requirements of their Schools and any relevant external professional body’s requirements.  The minimum age for a DBS check is 16 and this should be considered by the ESO in accordance with the pre-admission process at 3.6.1 of the </w:t>
      </w:r>
      <w:r w:rsidR="00311282">
        <w:rPr>
          <w:rFonts w:ascii="Arial" w:hAnsi="Arial" w:cs="Arial"/>
          <w:sz w:val="22"/>
          <w:szCs w:val="22"/>
        </w:rPr>
        <w:t>Guidance</w:t>
      </w:r>
      <w:r>
        <w:rPr>
          <w:rFonts w:ascii="Arial" w:hAnsi="Arial" w:cs="Arial"/>
          <w:sz w:val="22"/>
          <w:szCs w:val="22"/>
        </w:rPr>
        <w:t>.</w:t>
      </w:r>
    </w:p>
    <w:p w:rsidR="00876A86" w:rsidRDefault="00876A86" w:rsidP="00315C43">
      <w:pPr>
        <w:tabs>
          <w:tab w:val="left" w:pos="709"/>
          <w:tab w:val="num" w:pos="1985"/>
        </w:tabs>
        <w:spacing w:line="360" w:lineRule="auto"/>
        <w:ind w:left="2127" w:hanging="709"/>
        <w:rPr>
          <w:rFonts w:ascii="Arial" w:hAnsi="Arial" w:cs="Arial"/>
          <w:sz w:val="22"/>
          <w:szCs w:val="22"/>
        </w:rPr>
      </w:pPr>
    </w:p>
    <w:p w:rsidR="00876A86" w:rsidRDefault="00876A86" w:rsidP="00315C43">
      <w:pPr>
        <w:numPr>
          <w:ilvl w:val="2"/>
          <w:numId w:val="18"/>
        </w:numPr>
        <w:tabs>
          <w:tab w:val="clear" w:pos="2858"/>
          <w:tab w:val="left" w:pos="709"/>
        </w:tabs>
        <w:spacing w:line="360" w:lineRule="auto"/>
        <w:ind w:left="2127" w:hanging="709"/>
        <w:rPr>
          <w:rFonts w:ascii="Arial" w:hAnsi="Arial" w:cs="Arial"/>
          <w:sz w:val="22"/>
          <w:szCs w:val="22"/>
        </w:rPr>
      </w:pPr>
      <w:r w:rsidRPr="004632F0">
        <w:rPr>
          <w:rFonts w:ascii="Arial" w:hAnsi="Arial" w:cs="Arial"/>
          <w:sz w:val="22"/>
          <w:szCs w:val="22"/>
        </w:rPr>
        <w:t>Where relevant, appropriate checks should be made with overseas authorities to ensure continuity.</w:t>
      </w:r>
      <w:r>
        <w:rPr>
          <w:rFonts w:ascii="Arial" w:hAnsi="Arial" w:cs="Arial"/>
          <w:sz w:val="22"/>
          <w:szCs w:val="22"/>
        </w:rPr>
        <w:t xml:space="preserve">  For example, for UK nationals who have spent time </w:t>
      </w:r>
      <w:r w:rsidR="00E75C87">
        <w:rPr>
          <w:rFonts w:ascii="Arial" w:hAnsi="Arial" w:cs="Arial"/>
          <w:sz w:val="22"/>
          <w:szCs w:val="22"/>
        </w:rPr>
        <w:t xml:space="preserve">of six months or more </w:t>
      </w:r>
      <w:r>
        <w:rPr>
          <w:rFonts w:ascii="Arial" w:hAnsi="Arial" w:cs="Arial"/>
          <w:sz w:val="22"/>
          <w:szCs w:val="22"/>
        </w:rPr>
        <w:t xml:space="preserve">overseas </w:t>
      </w:r>
      <w:r w:rsidR="00E75C87">
        <w:rPr>
          <w:rFonts w:ascii="Arial" w:hAnsi="Arial" w:cs="Arial"/>
          <w:sz w:val="22"/>
          <w:szCs w:val="22"/>
        </w:rPr>
        <w:t xml:space="preserve">within the last five years, </w:t>
      </w:r>
      <w:r>
        <w:rPr>
          <w:rFonts w:ascii="Arial" w:hAnsi="Arial" w:cs="Arial"/>
          <w:sz w:val="22"/>
          <w:szCs w:val="22"/>
        </w:rPr>
        <w:t xml:space="preserve">and those who are non-UK nationals, in addition to the </w:t>
      </w:r>
      <w:r w:rsidR="00DD797C">
        <w:rPr>
          <w:rFonts w:ascii="Arial" w:hAnsi="Arial" w:cs="Arial"/>
          <w:sz w:val="22"/>
          <w:szCs w:val="22"/>
        </w:rPr>
        <w:t>UK</w:t>
      </w:r>
      <w:r>
        <w:rPr>
          <w:rFonts w:ascii="Arial" w:hAnsi="Arial" w:cs="Arial"/>
          <w:sz w:val="22"/>
          <w:szCs w:val="22"/>
        </w:rPr>
        <w:t xml:space="preserve"> checks, a suitable check will also be required for each country of residence.</w:t>
      </w:r>
      <w:r w:rsidR="0093295A">
        <w:rPr>
          <w:rFonts w:ascii="Arial" w:hAnsi="Arial" w:cs="Arial"/>
          <w:sz w:val="22"/>
          <w:szCs w:val="22"/>
        </w:rPr>
        <w:t xml:space="preserve">  Guidance notes on overseas criminal record checking are at </w:t>
      </w:r>
      <w:hyperlink r:id="rId15" w:history="1">
        <w:r w:rsidR="00946FBE" w:rsidRPr="00AA2D55">
          <w:rPr>
            <w:rStyle w:val="Hyperlink"/>
            <w:rFonts w:ascii="Arial" w:hAnsi="Arial" w:cs="Arial"/>
            <w:sz w:val="22"/>
            <w:szCs w:val="22"/>
          </w:rPr>
          <w:t>http://hr.leeds.ac.uk/info/33/recruitment_and_redeployment/13/criminal_records/2</w:t>
        </w:r>
      </w:hyperlink>
      <w:r w:rsidR="0093295A">
        <w:rPr>
          <w:rFonts w:ascii="Arial" w:hAnsi="Arial" w:cs="Arial"/>
          <w:sz w:val="22"/>
          <w:szCs w:val="22"/>
        </w:rPr>
        <w:t>.</w:t>
      </w:r>
    </w:p>
    <w:p w:rsidR="00876A86" w:rsidRDefault="00876A86" w:rsidP="00315C43">
      <w:pPr>
        <w:tabs>
          <w:tab w:val="left" w:pos="709"/>
          <w:tab w:val="num" w:pos="1985"/>
        </w:tabs>
        <w:spacing w:line="360" w:lineRule="auto"/>
        <w:ind w:left="2127" w:hanging="709"/>
        <w:rPr>
          <w:rFonts w:ascii="Arial" w:hAnsi="Arial" w:cs="Arial"/>
          <w:sz w:val="22"/>
          <w:szCs w:val="22"/>
        </w:rPr>
      </w:pPr>
    </w:p>
    <w:p w:rsidR="00876A86" w:rsidRDefault="00876A86" w:rsidP="00315C43">
      <w:pPr>
        <w:numPr>
          <w:ilvl w:val="2"/>
          <w:numId w:val="18"/>
        </w:numPr>
        <w:tabs>
          <w:tab w:val="clear" w:pos="2858"/>
          <w:tab w:val="left" w:pos="709"/>
        </w:tabs>
        <w:spacing w:line="360" w:lineRule="auto"/>
        <w:ind w:left="2127" w:hanging="709"/>
        <w:rPr>
          <w:rFonts w:ascii="Arial" w:hAnsi="Arial" w:cs="Arial"/>
          <w:sz w:val="22"/>
          <w:szCs w:val="22"/>
        </w:rPr>
      </w:pPr>
      <w:r w:rsidRPr="004632F0">
        <w:rPr>
          <w:rFonts w:ascii="Arial" w:hAnsi="Arial" w:cs="Arial"/>
          <w:sz w:val="22"/>
          <w:szCs w:val="22"/>
        </w:rPr>
        <w:t xml:space="preserve">The DBS </w:t>
      </w:r>
      <w:proofErr w:type="spellStart"/>
      <w:r w:rsidRPr="004632F0">
        <w:rPr>
          <w:rFonts w:ascii="Arial" w:hAnsi="Arial" w:cs="Arial"/>
          <w:sz w:val="22"/>
          <w:szCs w:val="22"/>
        </w:rPr>
        <w:t>countersignatory</w:t>
      </w:r>
      <w:proofErr w:type="spellEnd"/>
      <w:r w:rsidR="00955254">
        <w:rPr>
          <w:rFonts w:ascii="Arial" w:hAnsi="Arial" w:cs="Arial"/>
          <w:sz w:val="22"/>
          <w:szCs w:val="22"/>
        </w:rPr>
        <w:t>/disclosure manager</w:t>
      </w:r>
      <w:r w:rsidRPr="004632F0">
        <w:rPr>
          <w:rFonts w:ascii="Arial" w:hAnsi="Arial" w:cs="Arial"/>
          <w:sz w:val="22"/>
          <w:szCs w:val="22"/>
        </w:rPr>
        <w:t xml:space="preserve"> for your Faculty/Service can offer advice regarding when it is necessary to carry out appropriate checks</w:t>
      </w:r>
      <w:r>
        <w:rPr>
          <w:rFonts w:ascii="Arial" w:hAnsi="Arial" w:cs="Arial"/>
          <w:sz w:val="22"/>
          <w:szCs w:val="22"/>
        </w:rPr>
        <w:t>,</w:t>
      </w:r>
      <w:r w:rsidRPr="004632F0">
        <w:rPr>
          <w:rFonts w:ascii="Arial" w:hAnsi="Arial" w:cs="Arial"/>
          <w:sz w:val="22"/>
          <w:szCs w:val="22"/>
        </w:rPr>
        <w:t xml:space="preserve"> </w:t>
      </w:r>
      <w:r>
        <w:rPr>
          <w:rFonts w:ascii="Arial" w:hAnsi="Arial" w:cs="Arial"/>
          <w:sz w:val="22"/>
          <w:szCs w:val="22"/>
        </w:rPr>
        <w:t xml:space="preserve">the appropriate level and type </w:t>
      </w:r>
      <w:r w:rsidRPr="004632F0">
        <w:rPr>
          <w:rFonts w:ascii="Arial" w:hAnsi="Arial" w:cs="Arial"/>
          <w:sz w:val="22"/>
          <w:szCs w:val="22"/>
        </w:rPr>
        <w:t>and can support you with this process</w:t>
      </w:r>
      <w:r>
        <w:rPr>
          <w:rFonts w:ascii="Arial" w:hAnsi="Arial" w:cs="Arial"/>
          <w:sz w:val="22"/>
          <w:szCs w:val="22"/>
        </w:rPr>
        <w:t>.</w:t>
      </w:r>
    </w:p>
    <w:p w:rsidR="00876A86" w:rsidRDefault="00876A86" w:rsidP="00315C43">
      <w:pPr>
        <w:tabs>
          <w:tab w:val="left" w:pos="709"/>
        </w:tabs>
        <w:spacing w:line="360" w:lineRule="auto"/>
        <w:rPr>
          <w:rFonts w:ascii="Arial" w:hAnsi="Arial" w:cs="Arial"/>
          <w:sz w:val="22"/>
          <w:szCs w:val="22"/>
        </w:rPr>
      </w:pPr>
    </w:p>
    <w:p w:rsidR="00876A86" w:rsidRDefault="00876A86" w:rsidP="00315C43">
      <w:pPr>
        <w:numPr>
          <w:ilvl w:val="3"/>
          <w:numId w:val="18"/>
        </w:numPr>
        <w:tabs>
          <w:tab w:val="clear" w:pos="3578"/>
          <w:tab w:val="left" w:pos="3119"/>
        </w:tabs>
        <w:spacing w:line="360" w:lineRule="auto"/>
        <w:ind w:left="3119" w:hanging="992"/>
        <w:rPr>
          <w:rFonts w:ascii="Arial" w:hAnsi="Arial" w:cs="Arial"/>
          <w:sz w:val="22"/>
          <w:szCs w:val="22"/>
        </w:rPr>
      </w:pPr>
      <w:r w:rsidRPr="004632F0">
        <w:rPr>
          <w:rFonts w:ascii="Arial" w:hAnsi="Arial" w:cs="Arial"/>
          <w:sz w:val="22"/>
          <w:szCs w:val="22"/>
        </w:rPr>
        <w:lastRenderedPageBreak/>
        <w:t xml:space="preserve">All persons requiring a </w:t>
      </w:r>
      <w:r w:rsidR="00955254">
        <w:rPr>
          <w:rFonts w:ascii="Arial" w:hAnsi="Arial" w:cs="Arial"/>
          <w:sz w:val="22"/>
          <w:szCs w:val="22"/>
        </w:rPr>
        <w:t>criminal record</w:t>
      </w:r>
      <w:r w:rsidRPr="004632F0">
        <w:rPr>
          <w:rFonts w:ascii="Arial" w:hAnsi="Arial" w:cs="Arial"/>
          <w:sz w:val="22"/>
          <w:szCs w:val="22"/>
        </w:rPr>
        <w:t xml:space="preserve"> check must present specific and original documentation, in person, to the relevant </w:t>
      </w:r>
      <w:proofErr w:type="spellStart"/>
      <w:r w:rsidRPr="004632F0">
        <w:rPr>
          <w:rFonts w:ascii="Arial" w:hAnsi="Arial" w:cs="Arial"/>
          <w:sz w:val="22"/>
          <w:szCs w:val="22"/>
        </w:rPr>
        <w:t>Countersignatory</w:t>
      </w:r>
      <w:proofErr w:type="spellEnd"/>
      <w:r w:rsidR="00955254">
        <w:rPr>
          <w:rFonts w:ascii="Arial" w:hAnsi="Arial" w:cs="Arial"/>
          <w:sz w:val="22"/>
          <w:szCs w:val="22"/>
        </w:rPr>
        <w:t>/disclosure manager</w:t>
      </w:r>
      <w:r>
        <w:rPr>
          <w:rFonts w:ascii="Arial" w:hAnsi="Arial" w:cs="Arial"/>
          <w:sz w:val="22"/>
          <w:szCs w:val="22"/>
        </w:rPr>
        <w:t xml:space="preserve"> or authorised ID checkers.</w:t>
      </w:r>
    </w:p>
    <w:p w:rsidR="00876A86" w:rsidRDefault="00876A86" w:rsidP="00315C43">
      <w:pPr>
        <w:spacing w:line="360" w:lineRule="auto"/>
        <w:ind w:left="3119" w:hanging="992"/>
        <w:rPr>
          <w:rFonts w:ascii="Arial" w:hAnsi="Arial" w:cs="Arial"/>
          <w:sz w:val="22"/>
          <w:szCs w:val="22"/>
        </w:rPr>
      </w:pPr>
    </w:p>
    <w:p w:rsidR="00876A86" w:rsidRDefault="00876A86" w:rsidP="00315C43">
      <w:pPr>
        <w:numPr>
          <w:ilvl w:val="3"/>
          <w:numId w:val="18"/>
        </w:numPr>
        <w:tabs>
          <w:tab w:val="clear" w:pos="3578"/>
        </w:tabs>
        <w:spacing w:line="360" w:lineRule="auto"/>
        <w:ind w:left="3119" w:hanging="992"/>
        <w:rPr>
          <w:rFonts w:ascii="Arial" w:hAnsi="Arial" w:cs="Arial"/>
          <w:sz w:val="22"/>
          <w:szCs w:val="22"/>
        </w:rPr>
      </w:pPr>
      <w:r>
        <w:rPr>
          <w:rFonts w:ascii="Arial" w:hAnsi="Arial" w:cs="Arial"/>
          <w:sz w:val="22"/>
          <w:szCs w:val="22"/>
        </w:rPr>
        <w:t xml:space="preserve">    </w:t>
      </w:r>
      <w:r w:rsidRPr="004632F0">
        <w:rPr>
          <w:rFonts w:ascii="Arial" w:hAnsi="Arial" w:cs="Arial"/>
          <w:sz w:val="22"/>
          <w:szCs w:val="22"/>
        </w:rPr>
        <w:t>The minimum age of an individual for whom a DBS check can be applied is</w:t>
      </w:r>
      <w:r>
        <w:rPr>
          <w:rFonts w:ascii="Arial" w:hAnsi="Arial" w:cs="Arial"/>
          <w:sz w:val="22"/>
          <w:szCs w:val="22"/>
        </w:rPr>
        <w:t xml:space="preserve"> 16.</w:t>
      </w:r>
    </w:p>
    <w:p w:rsidR="00876A86" w:rsidRDefault="00876A86" w:rsidP="00315C43">
      <w:pPr>
        <w:spacing w:line="360" w:lineRule="auto"/>
        <w:ind w:left="3119" w:hanging="992"/>
        <w:rPr>
          <w:rFonts w:ascii="Arial" w:hAnsi="Arial" w:cs="Arial"/>
          <w:sz w:val="22"/>
          <w:szCs w:val="22"/>
        </w:rPr>
      </w:pPr>
    </w:p>
    <w:p w:rsidR="00876A86" w:rsidRDefault="00876A86" w:rsidP="00315C43">
      <w:pPr>
        <w:numPr>
          <w:ilvl w:val="3"/>
          <w:numId w:val="18"/>
        </w:numPr>
        <w:tabs>
          <w:tab w:val="clear" w:pos="3578"/>
        </w:tabs>
        <w:spacing w:line="360" w:lineRule="auto"/>
        <w:ind w:left="3119" w:hanging="992"/>
        <w:rPr>
          <w:rFonts w:ascii="Arial" w:hAnsi="Arial" w:cs="Arial"/>
          <w:sz w:val="22"/>
          <w:szCs w:val="22"/>
        </w:rPr>
      </w:pPr>
      <w:r>
        <w:rPr>
          <w:rFonts w:ascii="Arial" w:hAnsi="Arial" w:cs="Arial"/>
          <w:sz w:val="22"/>
          <w:szCs w:val="22"/>
        </w:rPr>
        <w:t xml:space="preserve">    </w:t>
      </w:r>
      <w:r w:rsidRPr="004632F0">
        <w:rPr>
          <w:rFonts w:ascii="Arial" w:hAnsi="Arial" w:cs="Arial"/>
          <w:sz w:val="22"/>
          <w:szCs w:val="22"/>
        </w:rPr>
        <w:t xml:space="preserve">If </w:t>
      </w:r>
      <w:proofErr w:type="gramStart"/>
      <w:r w:rsidRPr="004632F0">
        <w:rPr>
          <w:rFonts w:ascii="Arial" w:hAnsi="Arial" w:cs="Arial"/>
          <w:sz w:val="22"/>
          <w:szCs w:val="22"/>
        </w:rPr>
        <w:t>your</w:t>
      </w:r>
      <w:proofErr w:type="gramEnd"/>
      <w:r w:rsidRPr="004632F0">
        <w:rPr>
          <w:rFonts w:ascii="Arial" w:hAnsi="Arial" w:cs="Arial"/>
          <w:sz w:val="22"/>
          <w:szCs w:val="22"/>
        </w:rPr>
        <w:t xml:space="preserve"> Faculty/Service does not have a DBS </w:t>
      </w:r>
      <w:proofErr w:type="spellStart"/>
      <w:r w:rsidRPr="004632F0">
        <w:rPr>
          <w:rFonts w:ascii="Arial" w:hAnsi="Arial" w:cs="Arial"/>
          <w:sz w:val="22"/>
          <w:szCs w:val="22"/>
        </w:rPr>
        <w:t>countersignatory</w:t>
      </w:r>
      <w:proofErr w:type="spellEnd"/>
      <w:r w:rsidR="00955254">
        <w:rPr>
          <w:rFonts w:ascii="Arial" w:hAnsi="Arial" w:cs="Arial"/>
          <w:sz w:val="22"/>
          <w:szCs w:val="22"/>
        </w:rPr>
        <w:t>/disclosure manager</w:t>
      </w:r>
      <w:r w:rsidRPr="004632F0">
        <w:rPr>
          <w:rFonts w:ascii="Arial" w:hAnsi="Arial" w:cs="Arial"/>
          <w:sz w:val="22"/>
          <w:szCs w:val="22"/>
        </w:rPr>
        <w:t xml:space="preserve"> you should contact the University </w:t>
      </w:r>
      <w:r>
        <w:rPr>
          <w:rFonts w:ascii="Arial" w:hAnsi="Arial" w:cs="Arial"/>
          <w:sz w:val="22"/>
          <w:szCs w:val="22"/>
        </w:rPr>
        <w:t>L</w:t>
      </w:r>
      <w:r w:rsidRPr="004632F0">
        <w:rPr>
          <w:rFonts w:ascii="Arial" w:hAnsi="Arial" w:cs="Arial"/>
          <w:sz w:val="22"/>
          <w:szCs w:val="22"/>
        </w:rPr>
        <w:t xml:space="preserve">ead </w:t>
      </w:r>
      <w:proofErr w:type="spellStart"/>
      <w:r>
        <w:rPr>
          <w:rFonts w:ascii="Arial" w:hAnsi="Arial" w:cs="Arial"/>
          <w:sz w:val="22"/>
          <w:szCs w:val="22"/>
        </w:rPr>
        <w:t>C</w:t>
      </w:r>
      <w:r w:rsidRPr="004632F0">
        <w:rPr>
          <w:rFonts w:ascii="Arial" w:hAnsi="Arial" w:cs="Arial"/>
          <w:sz w:val="22"/>
          <w:szCs w:val="22"/>
        </w:rPr>
        <w:t>ountersignatory</w:t>
      </w:r>
      <w:proofErr w:type="spellEnd"/>
      <w:r w:rsidR="00955254">
        <w:rPr>
          <w:rFonts w:ascii="Arial" w:hAnsi="Arial" w:cs="Arial"/>
          <w:sz w:val="22"/>
          <w:szCs w:val="22"/>
        </w:rPr>
        <w:t>/ disclosure manager</w:t>
      </w:r>
      <w:r w:rsidRPr="004632F0">
        <w:rPr>
          <w:rFonts w:ascii="Arial" w:hAnsi="Arial" w:cs="Arial"/>
          <w:sz w:val="22"/>
          <w:szCs w:val="22"/>
        </w:rPr>
        <w:t xml:space="preserve"> (see paragraph </w:t>
      </w:r>
      <w:r w:rsidR="00415F78">
        <w:rPr>
          <w:rFonts w:ascii="Arial" w:hAnsi="Arial" w:cs="Arial"/>
          <w:sz w:val="22"/>
          <w:szCs w:val="22"/>
        </w:rPr>
        <w:t>20.3.7</w:t>
      </w:r>
      <w:r>
        <w:rPr>
          <w:rFonts w:ascii="Arial" w:hAnsi="Arial" w:cs="Arial"/>
          <w:sz w:val="22"/>
          <w:szCs w:val="22"/>
        </w:rPr>
        <w:t xml:space="preserve"> </w:t>
      </w:r>
      <w:r w:rsidR="0093295A">
        <w:rPr>
          <w:rFonts w:ascii="Arial" w:hAnsi="Arial" w:cs="Arial"/>
          <w:sz w:val="22"/>
          <w:szCs w:val="22"/>
        </w:rPr>
        <w:t xml:space="preserve">of </w:t>
      </w:r>
      <w:r w:rsidR="00321FBB">
        <w:rPr>
          <w:rFonts w:ascii="Arial" w:hAnsi="Arial" w:cs="Arial"/>
          <w:sz w:val="22"/>
          <w:szCs w:val="22"/>
        </w:rPr>
        <w:t>the Guidance</w:t>
      </w:r>
      <w:r>
        <w:rPr>
          <w:rFonts w:ascii="Arial" w:hAnsi="Arial" w:cs="Arial"/>
          <w:sz w:val="22"/>
          <w:szCs w:val="22"/>
        </w:rPr>
        <w:t>).</w:t>
      </w:r>
    </w:p>
    <w:p w:rsidR="00876A86" w:rsidRPr="00A95FE2" w:rsidRDefault="00876A86" w:rsidP="00315C43">
      <w:pPr>
        <w:spacing w:line="360" w:lineRule="auto"/>
        <w:rPr>
          <w:rFonts w:ascii="Arial" w:hAnsi="Arial" w:cs="Arial"/>
          <w:sz w:val="22"/>
          <w:szCs w:val="22"/>
        </w:rPr>
      </w:pPr>
    </w:p>
    <w:p w:rsidR="00876A86" w:rsidRDefault="00876A86" w:rsidP="00315C43">
      <w:pPr>
        <w:numPr>
          <w:ilvl w:val="2"/>
          <w:numId w:val="18"/>
        </w:numPr>
        <w:tabs>
          <w:tab w:val="clear" w:pos="2858"/>
        </w:tabs>
        <w:spacing w:line="360" w:lineRule="auto"/>
        <w:ind w:left="2127" w:hanging="709"/>
        <w:rPr>
          <w:rFonts w:ascii="Arial" w:hAnsi="Arial" w:cs="Arial"/>
          <w:sz w:val="22"/>
          <w:szCs w:val="22"/>
        </w:rPr>
      </w:pPr>
      <w:r>
        <w:rPr>
          <w:rFonts w:ascii="Arial" w:hAnsi="Arial" w:cs="Arial"/>
          <w:sz w:val="22"/>
          <w:szCs w:val="22"/>
        </w:rPr>
        <w:t>Regulated Activities are the activities that the DBS can bar people from doing. It is a criminal offence to knowingly allow a barred person to work in Regulated Activity. It is also a criminal offence for a barred person to seek work, or work in, activities from which they are barred.</w:t>
      </w:r>
    </w:p>
    <w:p w:rsidR="00876A86" w:rsidRDefault="00876A86" w:rsidP="00315C43">
      <w:pPr>
        <w:tabs>
          <w:tab w:val="left" w:pos="709"/>
        </w:tabs>
        <w:spacing w:line="360" w:lineRule="auto"/>
        <w:ind w:left="1440"/>
        <w:rPr>
          <w:rFonts w:ascii="Arial" w:hAnsi="Arial" w:cs="Arial"/>
          <w:sz w:val="22"/>
          <w:szCs w:val="22"/>
        </w:rPr>
      </w:pPr>
    </w:p>
    <w:p w:rsidR="00876A86" w:rsidRDefault="00876A86" w:rsidP="00315C43">
      <w:pPr>
        <w:numPr>
          <w:ilvl w:val="1"/>
          <w:numId w:val="18"/>
        </w:numPr>
        <w:tabs>
          <w:tab w:val="clear" w:pos="2318"/>
          <w:tab w:val="left" w:pos="709"/>
        </w:tabs>
        <w:spacing w:line="360" w:lineRule="auto"/>
        <w:ind w:left="1418"/>
        <w:rPr>
          <w:rFonts w:ascii="Arial" w:hAnsi="Arial" w:cs="Arial"/>
          <w:sz w:val="22"/>
          <w:szCs w:val="22"/>
        </w:rPr>
      </w:pPr>
      <w:r>
        <w:rPr>
          <w:rFonts w:ascii="Arial" w:hAnsi="Arial" w:cs="Arial"/>
          <w:sz w:val="22"/>
          <w:szCs w:val="22"/>
        </w:rPr>
        <w:t>What is Regulated Activity</w:t>
      </w:r>
      <w:r w:rsidR="00B51CD4">
        <w:rPr>
          <w:rFonts w:ascii="Arial" w:hAnsi="Arial" w:cs="Arial"/>
          <w:sz w:val="22"/>
          <w:szCs w:val="22"/>
        </w:rPr>
        <w:t>?</w:t>
      </w:r>
    </w:p>
    <w:p w:rsidR="00876A86" w:rsidRDefault="00876A86" w:rsidP="00315C43">
      <w:pPr>
        <w:tabs>
          <w:tab w:val="left" w:pos="709"/>
        </w:tabs>
        <w:spacing w:line="360" w:lineRule="auto"/>
        <w:ind w:left="720"/>
        <w:rPr>
          <w:rFonts w:ascii="Arial" w:hAnsi="Arial" w:cs="Arial"/>
          <w:sz w:val="22"/>
          <w:szCs w:val="22"/>
        </w:rPr>
      </w:pPr>
    </w:p>
    <w:p w:rsidR="00876A86" w:rsidRDefault="00876A86" w:rsidP="00315C43">
      <w:pPr>
        <w:numPr>
          <w:ilvl w:val="2"/>
          <w:numId w:val="18"/>
        </w:numPr>
        <w:tabs>
          <w:tab w:val="clear" w:pos="2858"/>
          <w:tab w:val="left" w:pos="709"/>
          <w:tab w:val="num" w:pos="2127"/>
        </w:tabs>
        <w:spacing w:line="360" w:lineRule="auto"/>
        <w:ind w:left="2127"/>
        <w:rPr>
          <w:rFonts w:ascii="Arial" w:hAnsi="Arial" w:cs="Arial"/>
          <w:sz w:val="22"/>
          <w:szCs w:val="22"/>
        </w:rPr>
      </w:pPr>
      <w:r w:rsidRPr="004632F0">
        <w:rPr>
          <w:rFonts w:ascii="Arial" w:hAnsi="Arial" w:cs="Arial"/>
          <w:sz w:val="22"/>
          <w:szCs w:val="22"/>
        </w:rPr>
        <w:t>The Term “Regulated Activity” has a very technical definition.  (See</w:t>
      </w:r>
      <w:r>
        <w:rPr>
          <w:rFonts w:ascii="Arial" w:hAnsi="Arial" w:cs="Arial"/>
          <w:sz w:val="22"/>
          <w:szCs w:val="22"/>
        </w:rPr>
        <w:t xml:space="preserve"> respective</w:t>
      </w:r>
      <w:r w:rsidRPr="004632F0">
        <w:rPr>
          <w:rFonts w:ascii="Arial" w:hAnsi="Arial" w:cs="Arial"/>
          <w:sz w:val="22"/>
          <w:szCs w:val="22"/>
        </w:rPr>
        <w:t xml:space="preserve"> links below in relation to children and adults</w:t>
      </w:r>
      <w:r>
        <w:rPr>
          <w:rFonts w:ascii="Arial" w:hAnsi="Arial" w:cs="Arial"/>
          <w:sz w:val="22"/>
          <w:szCs w:val="22"/>
        </w:rPr>
        <w:t xml:space="preserve">).  However, for the purposes of this </w:t>
      </w:r>
      <w:r w:rsidR="00311282">
        <w:rPr>
          <w:rFonts w:ascii="Arial" w:hAnsi="Arial" w:cs="Arial"/>
          <w:sz w:val="22"/>
          <w:szCs w:val="22"/>
        </w:rPr>
        <w:t>Guidance</w:t>
      </w:r>
      <w:r>
        <w:rPr>
          <w:rFonts w:ascii="Arial" w:hAnsi="Arial" w:cs="Arial"/>
          <w:sz w:val="22"/>
          <w:szCs w:val="22"/>
        </w:rPr>
        <w:t>, it will be looked at only from the perspective of how it applies to registered students under 18 and adult students receiving a service from the University which would render them vulnerable as a result and for a particular period.</w:t>
      </w:r>
    </w:p>
    <w:p w:rsidR="00876A86" w:rsidRDefault="00876A86" w:rsidP="00315C43">
      <w:pPr>
        <w:tabs>
          <w:tab w:val="left" w:pos="709"/>
          <w:tab w:val="num" w:pos="2127"/>
        </w:tabs>
        <w:spacing w:line="360" w:lineRule="auto"/>
        <w:ind w:left="2127"/>
        <w:rPr>
          <w:rFonts w:ascii="Arial" w:hAnsi="Arial" w:cs="Arial"/>
          <w:sz w:val="22"/>
          <w:szCs w:val="22"/>
        </w:rPr>
      </w:pPr>
    </w:p>
    <w:p w:rsidR="00876A86" w:rsidRDefault="00876A86" w:rsidP="00315C43">
      <w:pPr>
        <w:numPr>
          <w:ilvl w:val="2"/>
          <w:numId w:val="18"/>
        </w:numPr>
        <w:tabs>
          <w:tab w:val="clear" w:pos="2858"/>
          <w:tab w:val="left" w:pos="709"/>
          <w:tab w:val="num" w:pos="2127"/>
        </w:tabs>
        <w:spacing w:line="360" w:lineRule="auto"/>
        <w:ind w:left="2127"/>
        <w:rPr>
          <w:rFonts w:ascii="Arial" w:hAnsi="Arial" w:cs="Arial"/>
          <w:sz w:val="22"/>
          <w:szCs w:val="22"/>
        </w:rPr>
      </w:pPr>
      <w:r>
        <w:rPr>
          <w:rFonts w:ascii="Arial" w:hAnsi="Arial" w:cs="Arial"/>
          <w:sz w:val="22"/>
          <w:szCs w:val="22"/>
        </w:rPr>
        <w:t xml:space="preserve">For the purposes of this </w:t>
      </w:r>
      <w:r w:rsidR="00311282">
        <w:rPr>
          <w:rFonts w:ascii="Arial" w:hAnsi="Arial" w:cs="Arial"/>
          <w:sz w:val="22"/>
          <w:szCs w:val="22"/>
        </w:rPr>
        <w:t>Guidance</w:t>
      </w:r>
      <w:r>
        <w:rPr>
          <w:rFonts w:ascii="Arial" w:hAnsi="Arial" w:cs="Arial"/>
          <w:sz w:val="22"/>
          <w:szCs w:val="22"/>
        </w:rPr>
        <w:t xml:space="preserve">, </w:t>
      </w:r>
      <w:r w:rsidRPr="00AC7A65">
        <w:rPr>
          <w:rFonts w:ascii="Arial" w:hAnsi="Arial" w:cs="Arial"/>
          <w:sz w:val="22"/>
          <w:szCs w:val="22"/>
        </w:rPr>
        <w:t>“Regulated Activity” in relation to children (as defined in Schedule 4 of the SVGA as amended by the PFA</w:t>
      </w:r>
      <w:r w:rsidRPr="00F728F7">
        <w:rPr>
          <w:rFonts w:ascii="Arial" w:hAnsi="Arial" w:cs="Arial"/>
          <w:sz w:val="22"/>
          <w:szCs w:val="22"/>
        </w:rPr>
        <w:t xml:space="preserve">) is work which must not be undertaken by a barred person and for which the University may obtain an enhanced DBS check and check of the relevant barred lists.  In summary, the definition of Regulated Activity relating to </w:t>
      </w:r>
      <w:r w:rsidRPr="00F728F7">
        <w:rPr>
          <w:rFonts w:ascii="Arial" w:hAnsi="Arial" w:cs="Arial"/>
          <w:sz w:val="22"/>
          <w:szCs w:val="22"/>
        </w:rPr>
        <w:lastRenderedPageBreak/>
        <w:t xml:space="preserve">children </w:t>
      </w:r>
      <w:hyperlink r:id="rId16" w:history="1">
        <w:r w:rsidRPr="00AC7A65">
          <w:rPr>
            <w:rStyle w:val="Hyperlink"/>
            <w:rFonts w:ascii="Arial" w:eastAsia="Calibri" w:hAnsi="Arial" w:cs="Arial"/>
            <w:sz w:val="22"/>
            <w:szCs w:val="22"/>
          </w:rPr>
          <w:t>http://www.dhsspsni.gov.uk/regulated-activity-children.pdf</w:t>
        </w:r>
      </w:hyperlink>
      <w:r w:rsidRPr="00AC7A65">
        <w:rPr>
          <w:rFonts w:ascii="Arial" w:hAnsi="Arial" w:cs="Arial"/>
          <w:sz w:val="22"/>
          <w:szCs w:val="22"/>
        </w:rPr>
        <w:t xml:space="preserve"> comprises</w:t>
      </w:r>
      <w:r>
        <w:rPr>
          <w:rFonts w:ascii="Arial" w:hAnsi="Arial" w:cs="Arial"/>
          <w:sz w:val="22"/>
          <w:szCs w:val="22"/>
        </w:rPr>
        <w:t xml:space="preserve"> only:</w:t>
      </w:r>
    </w:p>
    <w:p w:rsidR="00876A86" w:rsidRPr="00EF5546" w:rsidRDefault="00876A86" w:rsidP="00315C43">
      <w:pPr>
        <w:tabs>
          <w:tab w:val="left" w:pos="709"/>
        </w:tabs>
        <w:spacing w:line="360" w:lineRule="auto"/>
        <w:rPr>
          <w:rFonts w:ascii="Arial" w:hAnsi="Arial" w:cs="Arial"/>
          <w:sz w:val="22"/>
          <w:szCs w:val="22"/>
        </w:rPr>
      </w:pPr>
    </w:p>
    <w:p w:rsidR="00876A86" w:rsidRDefault="00876A86" w:rsidP="00315C43">
      <w:pPr>
        <w:numPr>
          <w:ilvl w:val="3"/>
          <w:numId w:val="18"/>
        </w:numPr>
        <w:tabs>
          <w:tab w:val="clear" w:pos="3578"/>
          <w:tab w:val="left" w:pos="709"/>
          <w:tab w:val="num" w:pos="2977"/>
        </w:tabs>
        <w:spacing w:line="360" w:lineRule="auto"/>
        <w:ind w:left="2977" w:hanging="850"/>
        <w:rPr>
          <w:rFonts w:ascii="Arial" w:hAnsi="Arial" w:cs="Arial"/>
          <w:sz w:val="22"/>
          <w:szCs w:val="22"/>
        </w:rPr>
      </w:pPr>
      <w:r>
        <w:rPr>
          <w:rFonts w:ascii="Arial" w:hAnsi="Arial" w:cs="Arial"/>
          <w:sz w:val="22"/>
          <w:szCs w:val="22"/>
        </w:rPr>
        <w:t>Specific activities:</w:t>
      </w:r>
    </w:p>
    <w:p w:rsidR="00415F78" w:rsidRDefault="00415F78" w:rsidP="00315C43">
      <w:pPr>
        <w:tabs>
          <w:tab w:val="left" w:pos="709"/>
        </w:tabs>
        <w:spacing w:line="360" w:lineRule="auto"/>
        <w:ind w:left="2977"/>
        <w:rPr>
          <w:rFonts w:ascii="Arial" w:hAnsi="Arial" w:cs="Arial"/>
          <w:sz w:val="22"/>
          <w:szCs w:val="22"/>
        </w:rPr>
      </w:pPr>
    </w:p>
    <w:p w:rsidR="00876A86" w:rsidRDefault="00876A86" w:rsidP="00315C43">
      <w:pPr>
        <w:numPr>
          <w:ilvl w:val="4"/>
          <w:numId w:val="18"/>
        </w:numPr>
        <w:tabs>
          <w:tab w:val="clear" w:pos="4658"/>
          <w:tab w:val="num" w:pos="3969"/>
        </w:tabs>
        <w:spacing w:line="360" w:lineRule="auto"/>
        <w:ind w:left="3969" w:hanging="992"/>
        <w:rPr>
          <w:rFonts w:ascii="Arial" w:hAnsi="Arial" w:cs="Arial"/>
          <w:sz w:val="22"/>
          <w:szCs w:val="22"/>
        </w:rPr>
      </w:pPr>
      <w:r>
        <w:rPr>
          <w:rFonts w:ascii="Arial" w:hAnsi="Arial" w:cs="Arial"/>
          <w:sz w:val="22"/>
          <w:szCs w:val="22"/>
        </w:rPr>
        <w:t>unsupervised teaching, training, instruction of under 18s; or</w:t>
      </w:r>
    </w:p>
    <w:p w:rsidR="00876A86" w:rsidRDefault="00876A86" w:rsidP="00315C43">
      <w:pPr>
        <w:tabs>
          <w:tab w:val="num" w:pos="3969"/>
        </w:tabs>
        <w:spacing w:line="360" w:lineRule="auto"/>
        <w:ind w:left="3969" w:hanging="992"/>
        <w:rPr>
          <w:rFonts w:ascii="Arial" w:hAnsi="Arial" w:cs="Arial"/>
          <w:sz w:val="22"/>
          <w:szCs w:val="22"/>
        </w:rPr>
      </w:pPr>
    </w:p>
    <w:p w:rsidR="00876A86" w:rsidRDefault="00876A86" w:rsidP="00315C43">
      <w:pPr>
        <w:numPr>
          <w:ilvl w:val="4"/>
          <w:numId w:val="18"/>
        </w:numPr>
        <w:tabs>
          <w:tab w:val="clear" w:pos="4658"/>
          <w:tab w:val="num" w:pos="3969"/>
        </w:tabs>
        <w:spacing w:line="360" w:lineRule="auto"/>
        <w:ind w:left="3969" w:hanging="992"/>
        <w:rPr>
          <w:rFonts w:ascii="Arial" w:hAnsi="Arial" w:cs="Arial"/>
          <w:sz w:val="22"/>
          <w:szCs w:val="22"/>
        </w:rPr>
      </w:pPr>
      <w:r>
        <w:rPr>
          <w:rFonts w:ascii="Arial" w:hAnsi="Arial" w:cs="Arial"/>
          <w:sz w:val="22"/>
          <w:szCs w:val="22"/>
        </w:rPr>
        <w:t>care for or supervision of under 18s, or</w:t>
      </w:r>
    </w:p>
    <w:p w:rsidR="00876A86" w:rsidRDefault="00876A86" w:rsidP="00315C43">
      <w:pPr>
        <w:spacing w:line="360" w:lineRule="auto"/>
        <w:rPr>
          <w:rFonts w:ascii="Arial" w:hAnsi="Arial" w:cs="Arial"/>
          <w:sz w:val="22"/>
          <w:szCs w:val="22"/>
        </w:rPr>
      </w:pPr>
    </w:p>
    <w:p w:rsidR="00876A86" w:rsidRDefault="00876A86" w:rsidP="00315C43">
      <w:pPr>
        <w:numPr>
          <w:ilvl w:val="4"/>
          <w:numId w:val="18"/>
        </w:numPr>
        <w:tabs>
          <w:tab w:val="clear" w:pos="4658"/>
          <w:tab w:val="num" w:pos="3969"/>
        </w:tabs>
        <w:spacing w:line="360" w:lineRule="auto"/>
        <w:ind w:left="3969" w:hanging="992"/>
        <w:rPr>
          <w:rFonts w:ascii="Arial" w:hAnsi="Arial" w:cs="Arial"/>
          <w:sz w:val="22"/>
          <w:szCs w:val="22"/>
        </w:rPr>
      </w:pPr>
      <w:r>
        <w:rPr>
          <w:rFonts w:ascii="Arial" w:hAnsi="Arial" w:cs="Arial"/>
          <w:sz w:val="22"/>
          <w:szCs w:val="22"/>
        </w:rPr>
        <w:t>provision of advice/guidance on well-being; or</w:t>
      </w:r>
    </w:p>
    <w:p w:rsidR="00876A86" w:rsidRDefault="00876A86" w:rsidP="00315C43">
      <w:pPr>
        <w:tabs>
          <w:tab w:val="num" w:pos="3969"/>
        </w:tabs>
        <w:spacing w:line="360" w:lineRule="auto"/>
        <w:ind w:left="3969" w:hanging="992"/>
        <w:rPr>
          <w:rFonts w:ascii="Arial" w:hAnsi="Arial" w:cs="Arial"/>
          <w:sz w:val="22"/>
          <w:szCs w:val="22"/>
        </w:rPr>
      </w:pPr>
    </w:p>
    <w:p w:rsidR="00876A86" w:rsidRDefault="00876A86" w:rsidP="00315C43">
      <w:pPr>
        <w:numPr>
          <w:ilvl w:val="4"/>
          <w:numId w:val="18"/>
        </w:numPr>
        <w:tabs>
          <w:tab w:val="clear" w:pos="4658"/>
          <w:tab w:val="num" w:pos="3969"/>
        </w:tabs>
        <w:spacing w:line="360" w:lineRule="auto"/>
        <w:ind w:left="3969" w:hanging="992"/>
        <w:rPr>
          <w:rFonts w:ascii="Arial" w:hAnsi="Arial" w:cs="Arial"/>
          <w:sz w:val="22"/>
          <w:szCs w:val="22"/>
        </w:rPr>
      </w:pPr>
      <w:r>
        <w:rPr>
          <w:rFonts w:ascii="Arial" w:hAnsi="Arial" w:cs="Arial"/>
          <w:sz w:val="22"/>
          <w:szCs w:val="22"/>
        </w:rPr>
        <w:t>moderating a public interactive communication service used wholly/mainly by children; or</w:t>
      </w:r>
    </w:p>
    <w:p w:rsidR="00876A86" w:rsidRDefault="00876A86" w:rsidP="00315C43">
      <w:pPr>
        <w:tabs>
          <w:tab w:val="num" w:pos="3969"/>
        </w:tabs>
        <w:spacing w:line="360" w:lineRule="auto"/>
        <w:ind w:left="3969" w:hanging="992"/>
        <w:rPr>
          <w:rFonts w:ascii="Arial" w:hAnsi="Arial" w:cs="Arial"/>
          <w:sz w:val="22"/>
          <w:szCs w:val="22"/>
        </w:rPr>
      </w:pPr>
    </w:p>
    <w:p w:rsidR="00876A86" w:rsidRDefault="00876A86" w:rsidP="00315C43">
      <w:pPr>
        <w:numPr>
          <w:ilvl w:val="4"/>
          <w:numId w:val="18"/>
        </w:numPr>
        <w:tabs>
          <w:tab w:val="clear" w:pos="4658"/>
          <w:tab w:val="num" w:pos="3969"/>
        </w:tabs>
        <w:spacing w:line="360" w:lineRule="auto"/>
        <w:ind w:left="3969" w:hanging="992"/>
        <w:rPr>
          <w:rFonts w:ascii="Arial" w:hAnsi="Arial" w:cs="Arial"/>
          <w:sz w:val="22"/>
          <w:szCs w:val="22"/>
        </w:rPr>
      </w:pPr>
      <w:proofErr w:type="gramStart"/>
      <w:r>
        <w:rPr>
          <w:rFonts w:ascii="Arial" w:hAnsi="Arial" w:cs="Arial"/>
          <w:sz w:val="22"/>
          <w:szCs w:val="22"/>
        </w:rPr>
        <w:t>driving</w:t>
      </w:r>
      <w:proofErr w:type="gramEnd"/>
      <w:r>
        <w:rPr>
          <w:rFonts w:ascii="Arial" w:hAnsi="Arial" w:cs="Arial"/>
          <w:sz w:val="22"/>
          <w:szCs w:val="22"/>
        </w:rPr>
        <w:t xml:space="preserve"> a vehicle only for children.</w:t>
      </w:r>
    </w:p>
    <w:p w:rsidR="00876A86" w:rsidRDefault="00876A86" w:rsidP="00315C43">
      <w:pPr>
        <w:tabs>
          <w:tab w:val="left" w:pos="709"/>
        </w:tabs>
        <w:spacing w:line="360" w:lineRule="auto"/>
        <w:ind w:left="1440"/>
        <w:rPr>
          <w:rFonts w:ascii="Arial" w:hAnsi="Arial" w:cs="Arial"/>
          <w:sz w:val="22"/>
          <w:szCs w:val="22"/>
        </w:rPr>
      </w:pPr>
    </w:p>
    <w:p w:rsidR="00876A86" w:rsidRDefault="00876A86" w:rsidP="00315C43">
      <w:pPr>
        <w:numPr>
          <w:ilvl w:val="3"/>
          <w:numId w:val="18"/>
        </w:numPr>
        <w:tabs>
          <w:tab w:val="clear" w:pos="3578"/>
          <w:tab w:val="left" w:pos="709"/>
          <w:tab w:val="num" w:pos="2977"/>
        </w:tabs>
        <w:spacing w:line="360" w:lineRule="auto"/>
        <w:ind w:left="2977" w:hanging="850"/>
        <w:rPr>
          <w:rFonts w:ascii="Arial" w:hAnsi="Arial" w:cs="Arial"/>
          <w:sz w:val="22"/>
          <w:szCs w:val="22"/>
        </w:rPr>
      </w:pPr>
      <w:r>
        <w:rPr>
          <w:rFonts w:ascii="Arial" w:hAnsi="Arial" w:cs="Arial"/>
          <w:sz w:val="22"/>
          <w:szCs w:val="22"/>
        </w:rPr>
        <w:t xml:space="preserve">Regulated </w:t>
      </w:r>
      <w:r w:rsidRPr="004632F0">
        <w:rPr>
          <w:rFonts w:ascii="Arial" w:hAnsi="Arial" w:cs="Arial"/>
          <w:sz w:val="22"/>
          <w:szCs w:val="22"/>
        </w:rPr>
        <w:t xml:space="preserve">Activity </w:t>
      </w:r>
      <w:r>
        <w:rPr>
          <w:rFonts w:ascii="Arial" w:hAnsi="Arial" w:cs="Arial"/>
          <w:sz w:val="22"/>
          <w:szCs w:val="22"/>
        </w:rPr>
        <w:t xml:space="preserve">in relation to children </w:t>
      </w:r>
      <w:r w:rsidRPr="004632F0">
        <w:rPr>
          <w:rFonts w:ascii="Arial" w:hAnsi="Arial" w:cs="Arial"/>
          <w:sz w:val="22"/>
          <w:szCs w:val="22"/>
        </w:rPr>
        <w:t xml:space="preserve">will not include any form of teaching, training or instruction that is, on a regular basis, subject to the day-to-day </w:t>
      </w:r>
      <w:r>
        <w:rPr>
          <w:rFonts w:ascii="Arial" w:hAnsi="Arial" w:cs="Arial"/>
          <w:sz w:val="22"/>
          <w:szCs w:val="22"/>
        </w:rPr>
        <w:t xml:space="preserve">adequate </w:t>
      </w:r>
      <w:r w:rsidRPr="004632F0">
        <w:rPr>
          <w:rFonts w:ascii="Arial" w:hAnsi="Arial" w:cs="Arial"/>
          <w:sz w:val="22"/>
          <w:szCs w:val="22"/>
        </w:rPr>
        <w:t xml:space="preserve">supervision </w:t>
      </w:r>
      <w:r>
        <w:rPr>
          <w:rFonts w:ascii="Arial" w:hAnsi="Arial" w:cs="Arial"/>
          <w:sz w:val="22"/>
          <w:szCs w:val="22"/>
        </w:rPr>
        <w:t>by</w:t>
      </w:r>
      <w:r w:rsidRPr="004632F0">
        <w:rPr>
          <w:rFonts w:ascii="Arial" w:hAnsi="Arial" w:cs="Arial"/>
          <w:sz w:val="22"/>
          <w:szCs w:val="22"/>
        </w:rPr>
        <w:t xml:space="preserve"> another person who is engaged in a Regulated Activity relating to children</w:t>
      </w:r>
      <w:r>
        <w:rPr>
          <w:rFonts w:ascii="Arial" w:hAnsi="Arial" w:cs="Arial"/>
          <w:sz w:val="22"/>
          <w:szCs w:val="22"/>
        </w:rPr>
        <w:t>.  (An exception is PGCE students, who are subject to a barred list check even if they are supervised on placement)</w:t>
      </w:r>
      <w:r w:rsidRPr="004632F0">
        <w:rPr>
          <w:rFonts w:ascii="Arial" w:hAnsi="Arial" w:cs="Arial"/>
          <w:sz w:val="22"/>
          <w:szCs w:val="22"/>
        </w:rPr>
        <w:t>.  “</w:t>
      </w:r>
      <w:r>
        <w:rPr>
          <w:rFonts w:ascii="Arial" w:hAnsi="Arial" w:cs="Arial"/>
          <w:sz w:val="22"/>
          <w:szCs w:val="22"/>
        </w:rPr>
        <w:t xml:space="preserve">Adequate </w:t>
      </w:r>
      <w:r w:rsidRPr="004632F0">
        <w:rPr>
          <w:rFonts w:ascii="Arial" w:hAnsi="Arial" w:cs="Arial"/>
          <w:sz w:val="22"/>
          <w:szCs w:val="22"/>
        </w:rPr>
        <w:t>Supervision” is defined in accordance with the statutory guidance issued by HM Government</w:t>
      </w:r>
      <w:r>
        <w:rPr>
          <w:rFonts w:ascii="Arial" w:hAnsi="Arial" w:cs="Arial"/>
          <w:sz w:val="22"/>
          <w:szCs w:val="22"/>
        </w:rPr>
        <w:t xml:space="preserve"> </w:t>
      </w:r>
      <w:hyperlink r:id="rId17" w:history="1">
        <w:r w:rsidRPr="008A3807">
          <w:rPr>
            <w:rStyle w:val="Hyperlink"/>
            <w:rFonts w:ascii="Arial" w:eastAsia="Calibri" w:hAnsi="Arial" w:cs="Arial"/>
            <w:sz w:val="22"/>
            <w:szCs w:val="22"/>
          </w:rPr>
          <w:t>http://media.education.gov.uk/assets/files/pdf/s/supervision%20guidance%20revised%20sos%20sept%202012.pdf</w:t>
        </w:r>
      </w:hyperlink>
      <w:r>
        <w:rPr>
          <w:rFonts w:ascii="Arial" w:hAnsi="Arial" w:cs="Arial"/>
          <w:sz w:val="22"/>
          <w:szCs w:val="22"/>
        </w:rPr>
        <w:t>.</w:t>
      </w:r>
    </w:p>
    <w:p w:rsidR="00876A86" w:rsidRDefault="00876A86" w:rsidP="00315C43">
      <w:pPr>
        <w:tabs>
          <w:tab w:val="left" w:pos="709"/>
        </w:tabs>
        <w:spacing w:line="360" w:lineRule="auto"/>
        <w:ind w:left="1418"/>
        <w:rPr>
          <w:rFonts w:ascii="Arial" w:hAnsi="Arial" w:cs="Arial"/>
          <w:sz w:val="22"/>
          <w:szCs w:val="22"/>
        </w:rPr>
      </w:pPr>
    </w:p>
    <w:p w:rsidR="00876A86" w:rsidRDefault="00876A86" w:rsidP="00315C43">
      <w:pPr>
        <w:numPr>
          <w:ilvl w:val="4"/>
          <w:numId w:val="18"/>
        </w:numPr>
        <w:tabs>
          <w:tab w:val="clear" w:pos="4658"/>
          <w:tab w:val="left" w:pos="709"/>
          <w:tab w:val="num" w:pos="3969"/>
        </w:tabs>
        <w:spacing w:line="360" w:lineRule="auto"/>
        <w:ind w:left="3969" w:hanging="992"/>
        <w:rPr>
          <w:rFonts w:ascii="Arial" w:hAnsi="Arial" w:cs="Arial"/>
          <w:sz w:val="22"/>
          <w:szCs w:val="22"/>
        </w:rPr>
      </w:pPr>
      <w:proofErr w:type="gramStart"/>
      <w:r>
        <w:rPr>
          <w:rFonts w:ascii="Arial" w:hAnsi="Arial" w:cs="Arial"/>
          <w:sz w:val="22"/>
          <w:szCs w:val="22"/>
        </w:rPr>
        <w:t>an</w:t>
      </w:r>
      <w:proofErr w:type="gramEnd"/>
      <w:r>
        <w:rPr>
          <w:rFonts w:ascii="Arial" w:hAnsi="Arial" w:cs="Arial"/>
          <w:sz w:val="22"/>
          <w:szCs w:val="22"/>
        </w:rPr>
        <w:t xml:space="preserve"> exception is activity merely incidental to activity with adults (unplanned attendance by children). </w:t>
      </w:r>
    </w:p>
    <w:p w:rsidR="00876A86" w:rsidRDefault="00876A86" w:rsidP="00315C43">
      <w:pPr>
        <w:tabs>
          <w:tab w:val="left" w:pos="709"/>
        </w:tabs>
        <w:spacing w:line="360" w:lineRule="auto"/>
        <w:rPr>
          <w:rFonts w:ascii="Arial" w:hAnsi="Arial" w:cs="Arial"/>
          <w:sz w:val="22"/>
          <w:szCs w:val="22"/>
        </w:rPr>
      </w:pPr>
    </w:p>
    <w:p w:rsidR="00876A86" w:rsidRPr="00EF5546" w:rsidRDefault="00876A86" w:rsidP="00315C43">
      <w:pPr>
        <w:numPr>
          <w:ilvl w:val="3"/>
          <w:numId w:val="18"/>
        </w:numPr>
        <w:tabs>
          <w:tab w:val="clear" w:pos="3578"/>
          <w:tab w:val="left" w:pos="709"/>
          <w:tab w:val="num" w:pos="2977"/>
        </w:tabs>
        <w:spacing w:line="360" w:lineRule="auto"/>
        <w:ind w:left="2977" w:hanging="850"/>
        <w:rPr>
          <w:rFonts w:ascii="Arial" w:hAnsi="Arial" w:cs="Arial"/>
          <w:sz w:val="22"/>
          <w:szCs w:val="22"/>
        </w:rPr>
      </w:pPr>
      <w:r w:rsidRPr="004632F0">
        <w:rPr>
          <w:rFonts w:ascii="Arial" w:hAnsi="Arial" w:cs="Arial"/>
          <w:sz w:val="22"/>
          <w:szCs w:val="22"/>
        </w:rPr>
        <w:lastRenderedPageBreak/>
        <w:t xml:space="preserve">Work under </w:t>
      </w:r>
      <w:r w:rsidR="00415F78">
        <w:rPr>
          <w:rFonts w:ascii="Arial" w:hAnsi="Arial" w:cs="Arial"/>
          <w:sz w:val="22"/>
          <w:szCs w:val="22"/>
        </w:rPr>
        <w:t>4.3.2</w:t>
      </w:r>
      <w:r w:rsidDel="001F4521">
        <w:rPr>
          <w:rFonts w:ascii="Arial" w:hAnsi="Arial" w:cs="Arial"/>
          <w:sz w:val="22"/>
          <w:szCs w:val="22"/>
        </w:rPr>
        <w:t xml:space="preserve"> </w:t>
      </w:r>
      <w:r w:rsidRPr="004632F0">
        <w:rPr>
          <w:rFonts w:ascii="Arial" w:hAnsi="Arial" w:cs="Arial"/>
          <w:sz w:val="22"/>
          <w:szCs w:val="22"/>
        </w:rPr>
        <w:t>is Regulated Activity only if done regularly.  “Regularly” is defined in accordance with the factual note by HM Government (</w:t>
      </w:r>
      <w:r w:rsidR="00321FBB" w:rsidRPr="004632F0">
        <w:rPr>
          <w:rFonts w:ascii="Arial" w:hAnsi="Arial" w:cs="Arial"/>
          <w:sz w:val="22"/>
          <w:szCs w:val="22"/>
        </w:rPr>
        <w:t>see http</w:t>
      </w:r>
      <w:r w:rsidRPr="004632F0">
        <w:rPr>
          <w:rFonts w:ascii="Arial" w:hAnsi="Arial" w:cs="Arial"/>
          <w:sz w:val="22"/>
          <w:szCs w:val="22"/>
        </w:rPr>
        <w:t>://</w:t>
      </w:r>
      <w:hyperlink r:id="rId18" w:history="1">
        <w:r w:rsidRPr="004632F0">
          <w:rPr>
            <w:rStyle w:val="Hyperlink"/>
            <w:rFonts w:ascii="Arial" w:eastAsia="Calibri" w:hAnsi="Arial" w:cs="Arial"/>
            <w:sz w:val="22"/>
            <w:szCs w:val="22"/>
          </w:rPr>
          <w:t>www.dhsspsni.gov.uk/regulated-activity-children.pdf</w:t>
        </w:r>
      </w:hyperlink>
      <w:r w:rsidRPr="004632F0">
        <w:rPr>
          <w:rFonts w:ascii="Arial" w:hAnsi="Arial" w:cs="Arial"/>
          <w:sz w:val="22"/>
          <w:szCs w:val="22"/>
        </w:rPr>
        <w:t xml:space="preserve"> ).  In summary, it is work carried out by the same person frequently (once a week or more), or </w:t>
      </w:r>
      <w:r>
        <w:rPr>
          <w:rFonts w:ascii="Arial" w:hAnsi="Arial" w:cs="Arial"/>
          <w:sz w:val="22"/>
          <w:szCs w:val="22"/>
        </w:rPr>
        <w:t>intensively (</w:t>
      </w:r>
      <w:r w:rsidRPr="004632F0">
        <w:rPr>
          <w:rFonts w:ascii="Arial" w:hAnsi="Arial" w:cs="Arial"/>
          <w:sz w:val="22"/>
          <w:szCs w:val="22"/>
        </w:rPr>
        <w:t>on 4 or more days in a 30 day period</w:t>
      </w:r>
      <w:r>
        <w:rPr>
          <w:rFonts w:ascii="Arial" w:hAnsi="Arial" w:cs="Arial"/>
          <w:sz w:val="22"/>
          <w:szCs w:val="22"/>
        </w:rPr>
        <w:t xml:space="preserve">) </w:t>
      </w:r>
      <w:r w:rsidRPr="00AF5B1B">
        <w:rPr>
          <w:rFonts w:ascii="Arial" w:hAnsi="Arial" w:cs="Arial"/>
          <w:b/>
          <w:sz w:val="22"/>
          <w:szCs w:val="22"/>
        </w:rPr>
        <w:t>and is Regulated Activity even if only carried out once between 2am-6am with opportunity for face-to-face contact</w:t>
      </w:r>
      <w:r>
        <w:rPr>
          <w:rFonts w:ascii="Arial" w:hAnsi="Arial" w:cs="Arial"/>
          <w:b/>
          <w:sz w:val="22"/>
          <w:szCs w:val="22"/>
        </w:rPr>
        <w:t>.</w:t>
      </w:r>
    </w:p>
    <w:p w:rsidR="00876A86" w:rsidRDefault="00876A86" w:rsidP="00315C43">
      <w:pPr>
        <w:tabs>
          <w:tab w:val="left" w:pos="709"/>
        </w:tabs>
        <w:spacing w:line="360" w:lineRule="auto"/>
        <w:ind w:left="2268"/>
        <w:rPr>
          <w:rFonts w:ascii="Arial" w:hAnsi="Arial" w:cs="Arial"/>
          <w:sz w:val="22"/>
          <w:szCs w:val="22"/>
        </w:rPr>
      </w:pPr>
    </w:p>
    <w:p w:rsidR="00876A86" w:rsidRDefault="00876A86" w:rsidP="00315C43">
      <w:pPr>
        <w:numPr>
          <w:ilvl w:val="3"/>
          <w:numId w:val="18"/>
        </w:numPr>
        <w:tabs>
          <w:tab w:val="clear" w:pos="3578"/>
          <w:tab w:val="left" w:pos="709"/>
          <w:tab w:val="num" w:pos="2977"/>
        </w:tabs>
        <w:spacing w:line="360" w:lineRule="auto"/>
        <w:ind w:left="2977" w:hanging="850"/>
        <w:rPr>
          <w:rFonts w:ascii="Arial" w:hAnsi="Arial" w:cs="Arial"/>
          <w:sz w:val="22"/>
          <w:szCs w:val="22"/>
        </w:rPr>
      </w:pPr>
      <w:r w:rsidRPr="004632F0">
        <w:rPr>
          <w:rFonts w:ascii="Arial" w:hAnsi="Arial" w:cs="Arial"/>
          <w:sz w:val="22"/>
          <w:szCs w:val="22"/>
        </w:rPr>
        <w:t>Relevant personal care, for example, washing</w:t>
      </w:r>
      <w:r>
        <w:rPr>
          <w:rFonts w:ascii="Arial" w:hAnsi="Arial" w:cs="Arial"/>
          <w:sz w:val="22"/>
          <w:szCs w:val="22"/>
        </w:rPr>
        <w:t>, feeding, toileting</w:t>
      </w:r>
      <w:r w:rsidRPr="004632F0">
        <w:rPr>
          <w:rFonts w:ascii="Arial" w:hAnsi="Arial" w:cs="Arial"/>
          <w:sz w:val="22"/>
          <w:szCs w:val="22"/>
        </w:rPr>
        <w:t xml:space="preserve"> or dressing; or healthcare by or supervised by a professional</w:t>
      </w:r>
      <w:r>
        <w:rPr>
          <w:rFonts w:ascii="Arial" w:hAnsi="Arial" w:cs="Arial"/>
          <w:sz w:val="22"/>
          <w:szCs w:val="22"/>
        </w:rPr>
        <w:t>.</w:t>
      </w:r>
    </w:p>
    <w:p w:rsidR="00876A86" w:rsidRDefault="00876A86" w:rsidP="00315C43">
      <w:pPr>
        <w:tabs>
          <w:tab w:val="left" w:pos="709"/>
          <w:tab w:val="num" w:pos="2977"/>
        </w:tabs>
        <w:spacing w:line="360" w:lineRule="auto"/>
        <w:ind w:left="2977" w:hanging="850"/>
        <w:rPr>
          <w:rFonts w:ascii="Arial" w:hAnsi="Arial" w:cs="Arial"/>
          <w:sz w:val="22"/>
          <w:szCs w:val="22"/>
        </w:rPr>
      </w:pPr>
    </w:p>
    <w:p w:rsidR="00876A86" w:rsidRDefault="00876A86" w:rsidP="00315C43">
      <w:pPr>
        <w:numPr>
          <w:ilvl w:val="3"/>
          <w:numId w:val="18"/>
        </w:numPr>
        <w:tabs>
          <w:tab w:val="clear" w:pos="3578"/>
          <w:tab w:val="left" w:pos="709"/>
          <w:tab w:val="num" w:pos="2977"/>
        </w:tabs>
        <w:spacing w:line="360" w:lineRule="auto"/>
        <w:ind w:left="2977" w:hanging="850"/>
        <w:rPr>
          <w:rFonts w:ascii="Arial" w:hAnsi="Arial" w:cs="Arial"/>
          <w:sz w:val="22"/>
          <w:szCs w:val="22"/>
        </w:rPr>
      </w:pPr>
      <w:r w:rsidRPr="00317667">
        <w:rPr>
          <w:rFonts w:ascii="Arial" w:hAnsi="Arial" w:cs="Arial"/>
          <w:sz w:val="22"/>
          <w:szCs w:val="22"/>
        </w:rPr>
        <w:t xml:space="preserve">Regular day-to-day management or supervision of those engaged in Regulated </w:t>
      </w:r>
      <w:r>
        <w:rPr>
          <w:rFonts w:ascii="Arial" w:hAnsi="Arial" w:cs="Arial"/>
          <w:sz w:val="22"/>
          <w:szCs w:val="22"/>
        </w:rPr>
        <w:t>A</w:t>
      </w:r>
      <w:r w:rsidRPr="00317667">
        <w:rPr>
          <w:rFonts w:ascii="Arial" w:hAnsi="Arial" w:cs="Arial"/>
          <w:sz w:val="22"/>
          <w:szCs w:val="22"/>
        </w:rPr>
        <w:t xml:space="preserve">ctivity will also amount to Regulated Activity </w:t>
      </w:r>
      <w:proofErr w:type="spellStart"/>
      <w:r w:rsidRPr="00317667">
        <w:rPr>
          <w:rFonts w:ascii="Arial" w:hAnsi="Arial" w:cs="Arial"/>
          <w:sz w:val="22"/>
          <w:szCs w:val="22"/>
        </w:rPr>
        <w:t>eg</w:t>
      </w:r>
      <w:proofErr w:type="spellEnd"/>
      <w:r w:rsidRPr="00317667">
        <w:rPr>
          <w:rFonts w:ascii="Arial" w:hAnsi="Arial" w:cs="Arial"/>
          <w:sz w:val="22"/>
          <w:szCs w:val="22"/>
        </w:rPr>
        <w:t xml:space="preserve"> some </w:t>
      </w:r>
      <w:r w:rsidR="00955254">
        <w:rPr>
          <w:rFonts w:ascii="Arial" w:hAnsi="Arial" w:cs="Arial"/>
          <w:sz w:val="22"/>
          <w:szCs w:val="22"/>
        </w:rPr>
        <w:t>Line Managers</w:t>
      </w:r>
      <w:r>
        <w:rPr>
          <w:rFonts w:ascii="Arial" w:hAnsi="Arial" w:cs="Arial"/>
          <w:sz w:val="22"/>
          <w:szCs w:val="22"/>
        </w:rPr>
        <w:t>.</w:t>
      </w:r>
    </w:p>
    <w:p w:rsidR="00876A86" w:rsidRDefault="00876A86" w:rsidP="00315C43">
      <w:pPr>
        <w:tabs>
          <w:tab w:val="left" w:pos="709"/>
        </w:tabs>
        <w:spacing w:line="360" w:lineRule="auto"/>
        <w:ind w:left="2268"/>
        <w:rPr>
          <w:rFonts w:ascii="Arial" w:hAnsi="Arial" w:cs="Arial"/>
          <w:sz w:val="22"/>
          <w:szCs w:val="22"/>
        </w:rPr>
      </w:pPr>
    </w:p>
    <w:p w:rsidR="00876A86" w:rsidRDefault="00876A86" w:rsidP="00315C43">
      <w:pPr>
        <w:numPr>
          <w:ilvl w:val="2"/>
          <w:numId w:val="18"/>
        </w:numPr>
        <w:tabs>
          <w:tab w:val="clear" w:pos="2858"/>
          <w:tab w:val="left" w:pos="709"/>
          <w:tab w:val="num" w:pos="2127"/>
        </w:tabs>
        <w:spacing w:line="360" w:lineRule="auto"/>
        <w:ind w:left="2127" w:hanging="709"/>
        <w:rPr>
          <w:rFonts w:ascii="Arial" w:hAnsi="Arial" w:cs="Arial"/>
          <w:sz w:val="22"/>
          <w:szCs w:val="22"/>
        </w:rPr>
      </w:pPr>
      <w:r w:rsidRPr="004632F0">
        <w:rPr>
          <w:rFonts w:ascii="Arial" w:hAnsi="Arial" w:cs="Arial"/>
          <w:sz w:val="22"/>
          <w:szCs w:val="22"/>
        </w:rPr>
        <w:t>Regulated Activity relating to adults no longer labels adults as “vulnerable”.</w:t>
      </w:r>
      <w:r>
        <w:rPr>
          <w:rFonts w:ascii="Arial" w:hAnsi="Arial" w:cs="Arial"/>
          <w:sz w:val="22"/>
          <w:szCs w:val="22"/>
        </w:rPr>
        <w:t xml:space="preserve">  </w:t>
      </w:r>
      <w:r w:rsidRPr="004632F0">
        <w:rPr>
          <w:rFonts w:ascii="Arial" w:hAnsi="Arial" w:cs="Arial"/>
          <w:sz w:val="22"/>
          <w:szCs w:val="22"/>
        </w:rPr>
        <w:t>Instead, the definition identifies the activities which, if any adult requires them, lead to that adult being considered vulnerable at that particular time.  Regulated Activity relating to adults is defined in accordance with the factual note by HM Government http://</w:t>
      </w:r>
      <w:hyperlink r:id="rId19" w:history="1">
        <w:r w:rsidRPr="004632F0">
          <w:rPr>
            <w:rStyle w:val="Hyperlink"/>
            <w:rFonts w:ascii="Arial" w:eastAsia="Calibri" w:hAnsi="Arial" w:cs="Arial"/>
            <w:sz w:val="22"/>
            <w:szCs w:val="22"/>
          </w:rPr>
          <w:t>www.dhsspsni.gov.uk/regulated-activity-adults.pdf</w:t>
        </w:r>
      </w:hyperlink>
      <w:r w:rsidRPr="004632F0">
        <w:rPr>
          <w:rFonts w:ascii="Arial" w:hAnsi="Arial" w:cs="Arial"/>
          <w:sz w:val="22"/>
          <w:szCs w:val="22"/>
        </w:rPr>
        <w:t xml:space="preserve">.  Briefly, there are six clearly defined categories: healthcare; personal care; social work; assistance with </w:t>
      </w:r>
      <w:r>
        <w:rPr>
          <w:rFonts w:ascii="Arial" w:hAnsi="Arial" w:cs="Arial"/>
          <w:sz w:val="22"/>
          <w:szCs w:val="22"/>
        </w:rPr>
        <w:t>general household matters such as</w:t>
      </w:r>
      <w:r w:rsidRPr="004632F0">
        <w:rPr>
          <w:rFonts w:ascii="Arial" w:hAnsi="Arial" w:cs="Arial"/>
          <w:sz w:val="22"/>
          <w:szCs w:val="22"/>
        </w:rPr>
        <w:t xml:space="preserve"> cash, bills or shopping; assistance with the conduct of </w:t>
      </w:r>
      <w:r>
        <w:rPr>
          <w:rFonts w:ascii="Arial" w:hAnsi="Arial" w:cs="Arial"/>
          <w:sz w:val="22"/>
          <w:szCs w:val="22"/>
        </w:rPr>
        <w:t xml:space="preserve">the </w:t>
      </w:r>
      <w:r w:rsidRPr="004632F0">
        <w:rPr>
          <w:rFonts w:ascii="Arial" w:hAnsi="Arial" w:cs="Arial"/>
          <w:sz w:val="22"/>
          <w:szCs w:val="22"/>
        </w:rPr>
        <w:t>adult’s own affairs; and conveying adults who need it because of their age, illness or disability</w:t>
      </w:r>
      <w:r>
        <w:rPr>
          <w:rFonts w:ascii="Arial" w:hAnsi="Arial" w:cs="Arial"/>
          <w:sz w:val="22"/>
          <w:szCs w:val="22"/>
        </w:rPr>
        <w:t xml:space="preserve"> to and from places where they will receive healthcare or relevant personal care or social work.</w:t>
      </w:r>
    </w:p>
    <w:p w:rsidR="00B51CD4" w:rsidRDefault="00B51CD4" w:rsidP="00315C43">
      <w:pPr>
        <w:tabs>
          <w:tab w:val="left" w:pos="709"/>
        </w:tabs>
        <w:spacing w:line="360" w:lineRule="auto"/>
        <w:ind w:left="2858"/>
        <w:rPr>
          <w:rFonts w:ascii="Arial" w:hAnsi="Arial" w:cs="Arial"/>
          <w:sz w:val="22"/>
          <w:szCs w:val="22"/>
        </w:rPr>
      </w:pPr>
    </w:p>
    <w:p w:rsidR="00876A86" w:rsidRPr="00876A86" w:rsidRDefault="00876A86" w:rsidP="00315C43">
      <w:pPr>
        <w:numPr>
          <w:ilvl w:val="2"/>
          <w:numId w:val="18"/>
        </w:numPr>
        <w:tabs>
          <w:tab w:val="clear" w:pos="2858"/>
          <w:tab w:val="left" w:pos="709"/>
          <w:tab w:val="num" w:pos="2127"/>
        </w:tabs>
        <w:spacing w:line="360" w:lineRule="auto"/>
        <w:ind w:left="2127"/>
        <w:rPr>
          <w:rFonts w:ascii="Arial" w:hAnsi="Arial" w:cs="Arial"/>
          <w:sz w:val="22"/>
          <w:szCs w:val="22"/>
        </w:rPr>
      </w:pPr>
      <w:r w:rsidRPr="00876A86">
        <w:rPr>
          <w:rFonts w:ascii="Arial" w:hAnsi="Arial" w:cs="Arial"/>
          <w:sz w:val="22"/>
          <w:szCs w:val="22"/>
        </w:rPr>
        <w:t>First aid by designated staff first aiders is not Regulated Activity.</w:t>
      </w:r>
    </w:p>
    <w:p w:rsidR="002E6479" w:rsidRDefault="002E6479" w:rsidP="00315C43">
      <w:pPr>
        <w:spacing w:line="360" w:lineRule="auto"/>
        <w:ind w:left="1418"/>
        <w:jc w:val="both"/>
        <w:rPr>
          <w:rFonts w:ascii="Arial" w:hAnsi="Arial" w:cs="Arial"/>
          <w:sz w:val="22"/>
          <w:szCs w:val="22"/>
        </w:rPr>
      </w:pPr>
    </w:p>
    <w:p w:rsidR="0074585F" w:rsidRDefault="00B51CD4" w:rsidP="00315C43">
      <w:pPr>
        <w:numPr>
          <w:ilvl w:val="1"/>
          <w:numId w:val="18"/>
        </w:numPr>
        <w:tabs>
          <w:tab w:val="clear" w:pos="2318"/>
        </w:tabs>
        <w:spacing w:line="360" w:lineRule="auto"/>
        <w:ind w:left="1418"/>
        <w:jc w:val="both"/>
        <w:rPr>
          <w:rFonts w:ascii="Arial" w:hAnsi="Arial" w:cs="Arial"/>
          <w:sz w:val="22"/>
          <w:szCs w:val="22"/>
        </w:rPr>
      </w:pPr>
      <w:r>
        <w:rPr>
          <w:rFonts w:ascii="Arial" w:hAnsi="Arial" w:cs="Arial"/>
          <w:sz w:val="22"/>
          <w:szCs w:val="22"/>
        </w:rPr>
        <w:lastRenderedPageBreak/>
        <w:t>What is</w:t>
      </w:r>
      <w:r w:rsidR="0074585F">
        <w:rPr>
          <w:rFonts w:ascii="Arial" w:hAnsi="Arial" w:cs="Arial"/>
          <w:sz w:val="22"/>
          <w:szCs w:val="22"/>
        </w:rPr>
        <w:t xml:space="preserve"> significant contact</w:t>
      </w:r>
      <w:r>
        <w:rPr>
          <w:rFonts w:ascii="Arial" w:hAnsi="Arial" w:cs="Arial"/>
          <w:sz w:val="22"/>
          <w:szCs w:val="22"/>
        </w:rPr>
        <w:t>?</w:t>
      </w:r>
    </w:p>
    <w:p w:rsidR="0074585F" w:rsidRDefault="0074585F" w:rsidP="00315C43">
      <w:pPr>
        <w:pStyle w:val="Default"/>
        <w:spacing w:line="360" w:lineRule="auto"/>
        <w:rPr>
          <w:rFonts w:ascii="Calibri" w:hAnsi="Calibri"/>
          <w:color w:val="1F497D"/>
          <w:sz w:val="22"/>
          <w:szCs w:val="22"/>
        </w:rPr>
      </w:pPr>
    </w:p>
    <w:p w:rsidR="00B51CD4" w:rsidRPr="00B51CD4" w:rsidRDefault="0074585F" w:rsidP="00315C43">
      <w:pPr>
        <w:numPr>
          <w:ilvl w:val="2"/>
          <w:numId w:val="18"/>
        </w:numPr>
        <w:tabs>
          <w:tab w:val="clear" w:pos="2858"/>
          <w:tab w:val="num" w:pos="2127"/>
        </w:tabs>
        <w:spacing w:line="360" w:lineRule="auto"/>
        <w:ind w:left="2126"/>
        <w:jc w:val="both"/>
        <w:rPr>
          <w:rFonts w:ascii="Arial" w:hAnsi="Arial" w:cs="Arial"/>
          <w:sz w:val="22"/>
          <w:szCs w:val="22"/>
        </w:rPr>
      </w:pPr>
      <w:r w:rsidRPr="00982364">
        <w:rPr>
          <w:rFonts w:ascii="Arial" w:hAnsi="Arial" w:cs="Arial"/>
          <w:color w:val="000000"/>
          <w:sz w:val="22"/>
          <w:szCs w:val="22"/>
        </w:rPr>
        <w:t xml:space="preserve">As described </w:t>
      </w:r>
      <w:r w:rsidR="00B51CD4">
        <w:rPr>
          <w:rFonts w:ascii="Arial" w:hAnsi="Arial" w:cs="Arial"/>
          <w:color w:val="000000"/>
          <w:sz w:val="22"/>
          <w:szCs w:val="22"/>
        </w:rPr>
        <w:t>above</w:t>
      </w:r>
      <w:r w:rsidRPr="00982364">
        <w:rPr>
          <w:rFonts w:ascii="Arial" w:hAnsi="Arial" w:cs="Arial"/>
          <w:color w:val="000000"/>
          <w:sz w:val="22"/>
          <w:szCs w:val="22"/>
        </w:rPr>
        <w:t xml:space="preserve">, Regulated Activity for </w:t>
      </w:r>
      <w:r w:rsidR="00B51CD4">
        <w:rPr>
          <w:rFonts w:ascii="Arial" w:hAnsi="Arial" w:cs="Arial"/>
          <w:color w:val="000000"/>
          <w:sz w:val="22"/>
          <w:szCs w:val="22"/>
        </w:rPr>
        <w:t>C</w:t>
      </w:r>
      <w:r w:rsidRPr="00982364">
        <w:rPr>
          <w:rFonts w:ascii="Arial" w:hAnsi="Arial" w:cs="Arial"/>
          <w:color w:val="000000"/>
          <w:sz w:val="22"/>
          <w:szCs w:val="22"/>
        </w:rPr>
        <w:t xml:space="preserve">hildren comprises </w:t>
      </w:r>
      <w:r w:rsidRPr="00982364">
        <w:rPr>
          <w:rFonts w:ascii="Arial" w:hAnsi="Arial" w:cs="Arial"/>
          <w:i/>
          <w:iCs/>
          <w:color w:val="000000"/>
          <w:sz w:val="22"/>
          <w:szCs w:val="22"/>
        </w:rPr>
        <w:t>specific</w:t>
      </w:r>
      <w:r w:rsidRPr="00982364">
        <w:rPr>
          <w:rFonts w:ascii="Arial" w:hAnsi="Arial" w:cs="Arial"/>
          <w:color w:val="000000"/>
          <w:sz w:val="22"/>
          <w:szCs w:val="22"/>
        </w:rPr>
        <w:t xml:space="preserve"> activities and work in ‘specified places’. A </w:t>
      </w:r>
      <w:r w:rsidRPr="00982364">
        <w:rPr>
          <w:rFonts w:ascii="Arial" w:hAnsi="Arial" w:cs="Arial"/>
          <w:i/>
          <w:iCs/>
          <w:color w:val="000000"/>
          <w:sz w:val="22"/>
          <w:szCs w:val="22"/>
        </w:rPr>
        <w:t>specific level of frequency</w:t>
      </w:r>
      <w:r w:rsidRPr="00982364">
        <w:rPr>
          <w:rFonts w:ascii="Arial" w:hAnsi="Arial" w:cs="Arial"/>
          <w:color w:val="000000"/>
          <w:sz w:val="22"/>
          <w:szCs w:val="22"/>
        </w:rPr>
        <w:t xml:space="preserve"> is required for most (but not all) of these, in order for that work/activity to be classed as Regulated Activity, and for which the University is then entitled to an </w:t>
      </w:r>
      <w:r w:rsidR="00415F78">
        <w:rPr>
          <w:rFonts w:ascii="Arial" w:hAnsi="Arial" w:cs="Arial"/>
          <w:color w:val="000000"/>
          <w:sz w:val="22"/>
          <w:szCs w:val="22"/>
        </w:rPr>
        <w:t>E</w:t>
      </w:r>
      <w:r w:rsidRPr="00982364">
        <w:rPr>
          <w:rFonts w:ascii="Arial" w:hAnsi="Arial" w:cs="Arial"/>
          <w:color w:val="000000"/>
          <w:sz w:val="22"/>
          <w:szCs w:val="22"/>
        </w:rPr>
        <w:t xml:space="preserve">nhanced check, plus a check of the relevant barred list.  </w:t>
      </w:r>
    </w:p>
    <w:p w:rsidR="00B51CD4" w:rsidRPr="00B51CD4" w:rsidRDefault="00B51CD4" w:rsidP="00315C43">
      <w:pPr>
        <w:spacing w:line="360" w:lineRule="auto"/>
        <w:ind w:left="2126"/>
        <w:jc w:val="both"/>
        <w:rPr>
          <w:rFonts w:ascii="Arial" w:hAnsi="Arial" w:cs="Arial"/>
          <w:sz w:val="22"/>
          <w:szCs w:val="22"/>
        </w:rPr>
      </w:pPr>
    </w:p>
    <w:p w:rsidR="00B51CD4" w:rsidRPr="00B51CD4" w:rsidRDefault="0074585F" w:rsidP="00315C43">
      <w:pPr>
        <w:numPr>
          <w:ilvl w:val="3"/>
          <w:numId w:val="18"/>
        </w:numPr>
        <w:tabs>
          <w:tab w:val="clear" w:pos="3578"/>
          <w:tab w:val="num" w:pos="3119"/>
        </w:tabs>
        <w:spacing w:line="360" w:lineRule="auto"/>
        <w:ind w:left="3119" w:hanging="992"/>
        <w:jc w:val="both"/>
        <w:rPr>
          <w:rFonts w:ascii="Arial" w:hAnsi="Arial" w:cs="Arial"/>
          <w:sz w:val="22"/>
          <w:szCs w:val="22"/>
        </w:rPr>
      </w:pPr>
      <w:r w:rsidRPr="00982364">
        <w:rPr>
          <w:rFonts w:ascii="Arial" w:hAnsi="Arial" w:cs="Arial"/>
          <w:color w:val="000000"/>
          <w:sz w:val="22"/>
          <w:szCs w:val="22"/>
        </w:rPr>
        <w:t xml:space="preserve">However, legislation also defines ‘Work with Children’ which was changed recently to expand the range of circumstances for which </w:t>
      </w:r>
      <w:r w:rsidR="00415F78">
        <w:rPr>
          <w:rFonts w:ascii="Arial" w:hAnsi="Arial" w:cs="Arial"/>
          <w:color w:val="000000"/>
          <w:sz w:val="22"/>
          <w:szCs w:val="22"/>
        </w:rPr>
        <w:t>E</w:t>
      </w:r>
      <w:r w:rsidRPr="00982364">
        <w:rPr>
          <w:rFonts w:ascii="Arial" w:hAnsi="Arial" w:cs="Arial"/>
          <w:color w:val="000000"/>
          <w:sz w:val="22"/>
          <w:szCs w:val="22"/>
        </w:rPr>
        <w:t xml:space="preserve">nhanced checks can be sought but </w:t>
      </w:r>
      <w:r w:rsidRPr="00982364">
        <w:rPr>
          <w:rFonts w:ascii="Arial" w:hAnsi="Arial" w:cs="Arial"/>
          <w:i/>
          <w:iCs/>
          <w:color w:val="000000"/>
          <w:sz w:val="22"/>
          <w:szCs w:val="22"/>
        </w:rPr>
        <w:t>without</w:t>
      </w:r>
      <w:r w:rsidRPr="00982364">
        <w:rPr>
          <w:rFonts w:ascii="Arial" w:hAnsi="Arial" w:cs="Arial"/>
          <w:color w:val="000000"/>
          <w:sz w:val="22"/>
          <w:szCs w:val="22"/>
        </w:rPr>
        <w:t xml:space="preserve"> a check of the children’s barred list.  </w:t>
      </w:r>
    </w:p>
    <w:p w:rsidR="00B51CD4" w:rsidRPr="00B51CD4" w:rsidRDefault="00B51CD4" w:rsidP="00315C43">
      <w:pPr>
        <w:spacing w:line="360" w:lineRule="auto"/>
        <w:ind w:left="3119"/>
        <w:jc w:val="both"/>
        <w:rPr>
          <w:rFonts w:ascii="Arial" w:hAnsi="Arial" w:cs="Arial"/>
          <w:sz w:val="22"/>
          <w:szCs w:val="22"/>
        </w:rPr>
      </w:pPr>
    </w:p>
    <w:p w:rsidR="00B51CD4" w:rsidRPr="00B51CD4" w:rsidRDefault="0074585F" w:rsidP="00315C43">
      <w:pPr>
        <w:numPr>
          <w:ilvl w:val="3"/>
          <w:numId w:val="18"/>
        </w:numPr>
        <w:tabs>
          <w:tab w:val="clear" w:pos="3578"/>
          <w:tab w:val="num" w:pos="3119"/>
        </w:tabs>
        <w:spacing w:line="360" w:lineRule="auto"/>
        <w:ind w:left="3119" w:hanging="992"/>
        <w:jc w:val="both"/>
        <w:rPr>
          <w:rFonts w:ascii="Arial" w:hAnsi="Arial" w:cs="Arial"/>
          <w:sz w:val="22"/>
          <w:szCs w:val="22"/>
        </w:rPr>
      </w:pPr>
      <w:r w:rsidRPr="00982364">
        <w:rPr>
          <w:rFonts w:ascii="Arial" w:hAnsi="Arial" w:cs="Arial"/>
          <w:color w:val="000000"/>
          <w:sz w:val="22"/>
          <w:szCs w:val="22"/>
        </w:rPr>
        <w:t>Enhanced only checks can now be sought for those activities prescribed under Regulated Activity, but which are not Regulated Activity because they only take place infrequently.   For example, someone providing cover for a children’s swimming instructor. The nature of this ‘cover’ role, would mean that it could be infrequent and is therefore, unlikely to be regulated activity</w:t>
      </w:r>
      <w:r w:rsidRPr="00982364">
        <w:rPr>
          <w:rFonts w:ascii="Arial" w:hAnsi="Arial" w:cs="Arial"/>
          <w:color w:val="1F497D"/>
          <w:sz w:val="22"/>
          <w:szCs w:val="22"/>
        </w:rPr>
        <w:t>.  H</w:t>
      </w:r>
      <w:r w:rsidRPr="00982364">
        <w:rPr>
          <w:rFonts w:ascii="Arial" w:hAnsi="Arial" w:cs="Arial"/>
          <w:color w:val="000000"/>
          <w:sz w:val="22"/>
          <w:szCs w:val="22"/>
        </w:rPr>
        <w:t xml:space="preserve">owever, risk assessment may still identify the need for an </w:t>
      </w:r>
      <w:r w:rsidR="00415F78">
        <w:rPr>
          <w:rFonts w:ascii="Arial" w:hAnsi="Arial" w:cs="Arial"/>
          <w:color w:val="000000"/>
          <w:sz w:val="22"/>
          <w:szCs w:val="22"/>
        </w:rPr>
        <w:t>E</w:t>
      </w:r>
      <w:r w:rsidRPr="00982364">
        <w:rPr>
          <w:rFonts w:ascii="Arial" w:hAnsi="Arial" w:cs="Arial"/>
          <w:color w:val="000000"/>
          <w:sz w:val="22"/>
          <w:szCs w:val="22"/>
        </w:rPr>
        <w:t xml:space="preserve">nhanced level check and this is now possible, but without the entitlement to check the barred list.  </w:t>
      </w:r>
    </w:p>
    <w:p w:rsidR="00B51CD4" w:rsidRDefault="00B51CD4" w:rsidP="00315C43">
      <w:pPr>
        <w:pStyle w:val="ListParagraph"/>
        <w:spacing w:line="360" w:lineRule="auto"/>
        <w:rPr>
          <w:rFonts w:ascii="Arial" w:hAnsi="Arial" w:cs="Arial"/>
          <w:color w:val="000000"/>
          <w:sz w:val="22"/>
          <w:szCs w:val="22"/>
        </w:rPr>
      </w:pPr>
    </w:p>
    <w:p w:rsidR="0074585F" w:rsidRPr="00982364" w:rsidRDefault="0074585F" w:rsidP="00315C43">
      <w:pPr>
        <w:numPr>
          <w:ilvl w:val="3"/>
          <w:numId w:val="18"/>
        </w:numPr>
        <w:tabs>
          <w:tab w:val="clear" w:pos="3578"/>
          <w:tab w:val="num" w:pos="3119"/>
        </w:tabs>
        <w:spacing w:line="360" w:lineRule="auto"/>
        <w:ind w:left="3119" w:hanging="992"/>
        <w:jc w:val="both"/>
        <w:rPr>
          <w:rFonts w:ascii="Arial" w:hAnsi="Arial" w:cs="Arial"/>
          <w:sz w:val="22"/>
          <w:szCs w:val="22"/>
        </w:rPr>
      </w:pPr>
      <w:r w:rsidRPr="00982364">
        <w:rPr>
          <w:rFonts w:ascii="Arial" w:hAnsi="Arial" w:cs="Arial"/>
          <w:color w:val="000000"/>
          <w:sz w:val="22"/>
          <w:szCs w:val="22"/>
        </w:rPr>
        <w:t xml:space="preserve">This ‘infrequency’ provision applies also to the pre-September 2012 definition of Regulated Activity in relation to children.  The infrequency provision relates only to work with children only, not adults.  This is one example of what </w:t>
      </w:r>
      <w:r w:rsidR="00B51CD4">
        <w:rPr>
          <w:rFonts w:ascii="Arial" w:hAnsi="Arial" w:cs="Arial"/>
          <w:color w:val="000000"/>
          <w:sz w:val="22"/>
          <w:szCs w:val="22"/>
        </w:rPr>
        <w:t>the University</w:t>
      </w:r>
      <w:r w:rsidRPr="00982364">
        <w:rPr>
          <w:rFonts w:ascii="Arial" w:hAnsi="Arial" w:cs="Arial"/>
          <w:color w:val="000000"/>
          <w:sz w:val="22"/>
          <w:szCs w:val="22"/>
        </w:rPr>
        <w:t xml:space="preserve"> may </w:t>
      </w:r>
      <w:r w:rsidR="00B51CD4">
        <w:rPr>
          <w:rFonts w:ascii="Arial" w:hAnsi="Arial" w:cs="Arial"/>
          <w:color w:val="000000"/>
          <w:sz w:val="22"/>
          <w:szCs w:val="22"/>
        </w:rPr>
        <w:t>define</w:t>
      </w:r>
      <w:r w:rsidRPr="00982364">
        <w:rPr>
          <w:rFonts w:ascii="Arial" w:hAnsi="Arial" w:cs="Arial"/>
          <w:color w:val="000000"/>
          <w:sz w:val="22"/>
          <w:szCs w:val="22"/>
        </w:rPr>
        <w:t xml:space="preserve"> as significant contact. </w:t>
      </w:r>
      <w:r w:rsidRPr="00982364">
        <w:rPr>
          <w:rFonts w:ascii="Arial" w:hAnsi="Arial" w:cs="Arial"/>
          <w:color w:val="1F497D"/>
          <w:sz w:val="22"/>
          <w:szCs w:val="22"/>
        </w:rPr>
        <w:t> </w:t>
      </w:r>
    </w:p>
    <w:p w:rsidR="00982364" w:rsidRPr="0074585F" w:rsidRDefault="00982364" w:rsidP="00315C43">
      <w:pPr>
        <w:spacing w:line="360" w:lineRule="auto"/>
        <w:ind w:left="2126"/>
        <w:jc w:val="both"/>
        <w:rPr>
          <w:rFonts w:ascii="Arial" w:hAnsi="Arial" w:cs="Arial"/>
          <w:sz w:val="22"/>
          <w:szCs w:val="22"/>
        </w:rPr>
      </w:pPr>
    </w:p>
    <w:p w:rsidR="0074585F" w:rsidRPr="00982364" w:rsidRDefault="0074585F" w:rsidP="00315C43">
      <w:pPr>
        <w:numPr>
          <w:ilvl w:val="2"/>
          <w:numId w:val="18"/>
        </w:numPr>
        <w:tabs>
          <w:tab w:val="clear" w:pos="2858"/>
          <w:tab w:val="num" w:pos="2127"/>
        </w:tabs>
        <w:spacing w:line="360" w:lineRule="auto"/>
        <w:ind w:left="2126"/>
        <w:jc w:val="both"/>
        <w:rPr>
          <w:rFonts w:ascii="Arial" w:hAnsi="Arial" w:cs="Arial"/>
          <w:sz w:val="22"/>
          <w:szCs w:val="22"/>
        </w:rPr>
      </w:pPr>
      <w:r w:rsidRPr="00315C43">
        <w:rPr>
          <w:rFonts w:ascii="Arial" w:hAnsi="Arial" w:cs="Arial"/>
          <w:sz w:val="22"/>
          <w:szCs w:val="22"/>
        </w:rPr>
        <w:t>Significant</w:t>
      </w:r>
      <w:r w:rsidRPr="0074585F">
        <w:rPr>
          <w:rFonts w:ascii="Arial" w:hAnsi="Arial" w:cs="Arial"/>
          <w:color w:val="1F497D"/>
          <w:sz w:val="22"/>
          <w:szCs w:val="22"/>
        </w:rPr>
        <w:t xml:space="preserve"> </w:t>
      </w:r>
      <w:r w:rsidRPr="0074585F">
        <w:rPr>
          <w:rFonts w:ascii="Arial" w:hAnsi="Arial" w:cs="Arial"/>
          <w:color w:val="000000"/>
          <w:sz w:val="22"/>
          <w:szCs w:val="22"/>
        </w:rPr>
        <w:t xml:space="preserve">contact for both children and adults in vulnerable circumstances may include roles that used to be regulated </w:t>
      </w:r>
      <w:r w:rsidRPr="0074585F">
        <w:rPr>
          <w:rFonts w:ascii="Arial" w:hAnsi="Arial" w:cs="Arial"/>
          <w:color w:val="000000"/>
          <w:sz w:val="22"/>
          <w:szCs w:val="22"/>
        </w:rPr>
        <w:lastRenderedPageBreak/>
        <w:t xml:space="preserve">activity but are no longer regulated activity, because they were removed by the Protection of Freedoms Act.  </w:t>
      </w:r>
    </w:p>
    <w:p w:rsidR="00982364" w:rsidRPr="0074585F" w:rsidRDefault="00982364" w:rsidP="00315C43">
      <w:pPr>
        <w:spacing w:line="360" w:lineRule="auto"/>
        <w:ind w:left="2126"/>
        <w:jc w:val="both"/>
        <w:rPr>
          <w:rFonts w:ascii="Arial" w:hAnsi="Arial" w:cs="Arial"/>
          <w:sz w:val="22"/>
          <w:szCs w:val="22"/>
        </w:rPr>
      </w:pPr>
    </w:p>
    <w:p w:rsidR="00415F78" w:rsidRDefault="00415F78" w:rsidP="00315C43">
      <w:pPr>
        <w:numPr>
          <w:ilvl w:val="1"/>
          <w:numId w:val="18"/>
        </w:numPr>
        <w:tabs>
          <w:tab w:val="clear" w:pos="2318"/>
          <w:tab w:val="num" w:pos="1418"/>
        </w:tabs>
        <w:spacing w:line="360" w:lineRule="auto"/>
        <w:ind w:left="1418"/>
        <w:jc w:val="both"/>
        <w:rPr>
          <w:rFonts w:ascii="Arial" w:hAnsi="Arial" w:cs="Arial"/>
          <w:sz w:val="22"/>
          <w:szCs w:val="22"/>
        </w:rPr>
      </w:pPr>
      <w:r>
        <w:rPr>
          <w:rFonts w:ascii="Arial" w:hAnsi="Arial" w:cs="Arial"/>
          <w:sz w:val="22"/>
          <w:szCs w:val="22"/>
        </w:rPr>
        <w:t>Other levels of check</w:t>
      </w:r>
    </w:p>
    <w:p w:rsidR="00415F78" w:rsidRPr="00415F78" w:rsidRDefault="00415F78" w:rsidP="00315C43">
      <w:pPr>
        <w:spacing w:line="360" w:lineRule="auto"/>
        <w:ind w:left="1418"/>
        <w:jc w:val="both"/>
        <w:rPr>
          <w:rFonts w:ascii="Arial" w:hAnsi="Arial" w:cs="Arial"/>
          <w:sz w:val="22"/>
          <w:szCs w:val="22"/>
        </w:rPr>
      </w:pPr>
    </w:p>
    <w:p w:rsidR="0074585F" w:rsidRDefault="0074585F" w:rsidP="00315C43">
      <w:pPr>
        <w:numPr>
          <w:ilvl w:val="2"/>
          <w:numId w:val="18"/>
        </w:numPr>
        <w:tabs>
          <w:tab w:val="clear" w:pos="2858"/>
          <w:tab w:val="left" w:pos="2127"/>
        </w:tabs>
        <w:spacing w:line="360" w:lineRule="auto"/>
        <w:ind w:left="2127"/>
        <w:jc w:val="both"/>
        <w:rPr>
          <w:rFonts w:ascii="Arial" w:hAnsi="Arial" w:cs="Arial"/>
          <w:sz w:val="22"/>
          <w:szCs w:val="22"/>
        </w:rPr>
      </w:pPr>
      <w:r w:rsidRPr="0074585F">
        <w:rPr>
          <w:rFonts w:ascii="Arial" w:hAnsi="Arial" w:cs="Arial"/>
          <w:color w:val="000000"/>
          <w:sz w:val="22"/>
          <w:szCs w:val="22"/>
        </w:rPr>
        <w:t xml:space="preserve">There is </w:t>
      </w:r>
      <w:r w:rsidRPr="0074585F">
        <w:rPr>
          <w:rFonts w:ascii="Arial" w:hAnsi="Arial" w:cs="Arial"/>
          <w:sz w:val="22"/>
          <w:szCs w:val="22"/>
        </w:rPr>
        <w:t>also provision for standard level checks for employment or other work which is concerned with the provision of health services and which is of such a kind as to enable the holder of that employment or the person engaged in that work to have access to persons in receipt of such services in the course of their normal duties.  For example, a researcher with access to patients but who is not providing Healthcare or other types of Regulated Activity, and has no direct bearing on the quality of care.  Such research may be through focus groups or qualitative interviews</w:t>
      </w:r>
      <w:r>
        <w:rPr>
          <w:rFonts w:ascii="Arial" w:hAnsi="Arial" w:cs="Arial"/>
          <w:sz w:val="22"/>
          <w:szCs w:val="22"/>
        </w:rPr>
        <w:t xml:space="preserve">.  </w:t>
      </w:r>
    </w:p>
    <w:p w:rsidR="00982364" w:rsidRPr="00982364" w:rsidRDefault="00982364" w:rsidP="00315C43">
      <w:pPr>
        <w:spacing w:line="360" w:lineRule="auto"/>
        <w:ind w:left="2126"/>
        <w:jc w:val="both"/>
        <w:rPr>
          <w:rFonts w:ascii="Arial" w:hAnsi="Arial" w:cs="Arial"/>
          <w:sz w:val="22"/>
          <w:szCs w:val="22"/>
        </w:rPr>
      </w:pPr>
    </w:p>
    <w:p w:rsidR="00982364" w:rsidRPr="00982364" w:rsidRDefault="0074585F" w:rsidP="00315C43">
      <w:pPr>
        <w:numPr>
          <w:ilvl w:val="2"/>
          <w:numId w:val="18"/>
        </w:numPr>
        <w:tabs>
          <w:tab w:val="clear" w:pos="2858"/>
        </w:tabs>
        <w:spacing w:line="360" w:lineRule="auto"/>
        <w:ind w:left="2127" w:hanging="709"/>
        <w:jc w:val="both"/>
        <w:rPr>
          <w:rFonts w:ascii="Arial" w:hAnsi="Arial" w:cs="Arial"/>
          <w:sz w:val="22"/>
          <w:szCs w:val="22"/>
        </w:rPr>
      </w:pPr>
      <w:r w:rsidRPr="0074585F">
        <w:rPr>
          <w:rFonts w:ascii="Arial" w:hAnsi="Arial" w:cs="Arial"/>
          <w:color w:val="000000"/>
          <w:sz w:val="22"/>
          <w:szCs w:val="22"/>
        </w:rPr>
        <w:t xml:space="preserve">Basic level checks, revealing only </w:t>
      </w:r>
      <w:r w:rsidRPr="0074585F">
        <w:rPr>
          <w:rFonts w:ascii="Arial" w:hAnsi="Arial" w:cs="Arial"/>
          <w:color w:val="1F497D"/>
          <w:sz w:val="22"/>
          <w:szCs w:val="22"/>
        </w:rPr>
        <w:t>‘</w:t>
      </w:r>
      <w:r w:rsidRPr="0074585F">
        <w:rPr>
          <w:rFonts w:ascii="Arial" w:hAnsi="Arial" w:cs="Arial"/>
          <w:color w:val="000000"/>
          <w:sz w:val="22"/>
          <w:szCs w:val="22"/>
        </w:rPr>
        <w:t>unspent</w:t>
      </w:r>
      <w:r w:rsidRPr="0074585F">
        <w:rPr>
          <w:rFonts w:ascii="Arial" w:hAnsi="Arial" w:cs="Arial"/>
          <w:color w:val="1F497D"/>
          <w:sz w:val="22"/>
          <w:szCs w:val="22"/>
        </w:rPr>
        <w:t>’</w:t>
      </w:r>
      <w:r w:rsidRPr="0074585F">
        <w:rPr>
          <w:rFonts w:ascii="Arial" w:hAnsi="Arial" w:cs="Arial"/>
          <w:color w:val="000000"/>
          <w:sz w:val="22"/>
          <w:szCs w:val="22"/>
        </w:rPr>
        <w:t xml:space="preserve"> criminal records, may also be obtained where deemed necessary through risk assessment.  For example, for cleaners in halls of residence housing under 18 year</w:t>
      </w:r>
      <w:r>
        <w:rPr>
          <w:rFonts w:ascii="Arial" w:hAnsi="Arial" w:cs="Arial"/>
          <w:color w:val="000000"/>
          <w:sz w:val="22"/>
          <w:szCs w:val="22"/>
        </w:rPr>
        <w:t xml:space="preserve"> olds.</w:t>
      </w:r>
    </w:p>
    <w:p w:rsidR="0074585F" w:rsidRDefault="0074585F" w:rsidP="00315C43">
      <w:pPr>
        <w:pStyle w:val="ListParagraph"/>
        <w:spacing w:line="360" w:lineRule="auto"/>
        <w:rPr>
          <w:rFonts w:ascii="Arial" w:hAnsi="Arial" w:cs="Arial"/>
          <w:sz w:val="22"/>
          <w:szCs w:val="22"/>
        </w:rPr>
      </w:pPr>
    </w:p>
    <w:p w:rsidR="0046565F" w:rsidRPr="00946FBE" w:rsidRDefault="002614B3" w:rsidP="00946FBE">
      <w:pPr>
        <w:numPr>
          <w:ilvl w:val="1"/>
          <w:numId w:val="18"/>
        </w:numPr>
        <w:tabs>
          <w:tab w:val="clear" w:pos="2318"/>
        </w:tabs>
        <w:spacing w:line="360" w:lineRule="auto"/>
        <w:ind w:left="1418"/>
        <w:jc w:val="both"/>
        <w:rPr>
          <w:rFonts w:ascii="Arial" w:hAnsi="Arial" w:cs="Arial"/>
          <w:sz w:val="22"/>
          <w:szCs w:val="22"/>
        </w:rPr>
      </w:pPr>
      <w:r>
        <w:rPr>
          <w:rFonts w:ascii="Arial" w:hAnsi="Arial" w:cs="Arial"/>
          <w:sz w:val="22"/>
          <w:szCs w:val="22"/>
        </w:rPr>
        <w:t>Guidance on Disclosure</w:t>
      </w:r>
      <w:r w:rsidR="0007633B">
        <w:rPr>
          <w:rFonts w:ascii="Arial" w:hAnsi="Arial" w:cs="Arial"/>
          <w:sz w:val="22"/>
          <w:szCs w:val="22"/>
        </w:rPr>
        <w:t>:</w:t>
      </w:r>
      <w:r>
        <w:rPr>
          <w:rFonts w:ascii="Arial" w:hAnsi="Arial" w:cs="Arial"/>
          <w:sz w:val="22"/>
          <w:szCs w:val="22"/>
        </w:rPr>
        <w:t xml:space="preserve"> </w:t>
      </w:r>
    </w:p>
    <w:p w:rsidR="00C328E4" w:rsidRDefault="00C328E4" w:rsidP="00315C43">
      <w:pPr>
        <w:spacing w:line="360" w:lineRule="auto"/>
        <w:ind w:left="2127"/>
        <w:rPr>
          <w:rFonts w:ascii="Arial" w:hAnsi="Arial" w:cs="Arial"/>
          <w:sz w:val="22"/>
          <w:szCs w:val="22"/>
        </w:rPr>
      </w:pPr>
    </w:p>
    <w:p w:rsidR="00946FBE" w:rsidRDefault="00946FBE" w:rsidP="00315C43">
      <w:pPr>
        <w:numPr>
          <w:ilvl w:val="2"/>
          <w:numId w:val="18"/>
        </w:numPr>
        <w:tabs>
          <w:tab w:val="clear" w:pos="2858"/>
          <w:tab w:val="num" w:pos="2160"/>
        </w:tabs>
        <w:spacing w:line="360" w:lineRule="auto"/>
        <w:ind w:left="2160"/>
        <w:jc w:val="both"/>
        <w:rPr>
          <w:rFonts w:ascii="Arial" w:hAnsi="Arial" w:cs="Arial"/>
          <w:sz w:val="22"/>
          <w:szCs w:val="22"/>
        </w:rPr>
      </w:pPr>
      <w:r w:rsidRPr="00946FBE">
        <w:rPr>
          <w:rFonts w:ascii="Arial" w:hAnsi="Arial" w:cs="Arial"/>
          <w:sz w:val="22"/>
          <w:szCs w:val="22"/>
        </w:rPr>
        <w:t xml:space="preserve">Criminal record checks: Guidance for employers:  </w:t>
      </w:r>
      <w:hyperlink r:id="rId20" w:history="1">
        <w:r w:rsidRPr="00946FBE">
          <w:rPr>
            <w:rStyle w:val="Hyperlink"/>
            <w:rFonts w:ascii="Arial" w:hAnsi="Arial" w:cs="Arial"/>
            <w:sz w:val="22"/>
            <w:szCs w:val="22"/>
          </w:rPr>
          <w:t>https://www.gov.uk/guidance/dbs-check-requests-guidance-for-employers</w:t>
        </w:r>
      </w:hyperlink>
    </w:p>
    <w:p w:rsidR="00946FBE" w:rsidRDefault="00946FBE" w:rsidP="00946FBE">
      <w:pPr>
        <w:pStyle w:val="ListParagraph"/>
        <w:rPr>
          <w:rFonts w:ascii="Arial" w:hAnsi="Arial" w:cs="Arial"/>
          <w:sz w:val="22"/>
          <w:szCs w:val="22"/>
        </w:rPr>
      </w:pPr>
    </w:p>
    <w:p w:rsidR="00CB278F" w:rsidRDefault="00CB278F" w:rsidP="00315C43">
      <w:pPr>
        <w:numPr>
          <w:ilvl w:val="2"/>
          <w:numId w:val="18"/>
        </w:numPr>
        <w:tabs>
          <w:tab w:val="clear" w:pos="2858"/>
          <w:tab w:val="num" w:pos="2160"/>
        </w:tabs>
        <w:spacing w:line="360" w:lineRule="auto"/>
        <w:ind w:left="2160"/>
        <w:jc w:val="both"/>
        <w:rPr>
          <w:rFonts w:ascii="Arial" w:hAnsi="Arial" w:cs="Arial"/>
          <w:sz w:val="22"/>
          <w:szCs w:val="22"/>
        </w:rPr>
      </w:pPr>
      <w:r>
        <w:rPr>
          <w:rFonts w:ascii="Arial" w:hAnsi="Arial" w:cs="Arial"/>
          <w:sz w:val="22"/>
          <w:szCs w:val="22"/>
        </w:rPr>
        <w:t>Filtering</w:t>
      </w:r>
      <w:r w:rsidR="00460919">
        <w:rPr>
          <w:rFonts w:ascii="Arial" w:hAnsi="Arial" w:cs="Arial"/>
          <w:sz w:val="22"/>
          <w:szCs w:val="22"/>
        </w:rPr>
        <w:t xml:space="preserve"> of criminal convictions for disclosure</w:t>
      </w:r>
      <w:r>
        <w:rPr>
          <w:rFonts w:ascii="Arial" w:hAnsi="Arial" w:cs="Arial"/>
          <w:sz w:val="22"/>
          <w:szCs w:val="22"/>
        </w:rPr>
        <w:t>:</w:t>
      </w:r>
    </w:p>
    <w:p w:rsidR="00460919" w:rsidRDefault="0095089A" w:rsidP="00315C43">
      <w:pPr>
        <w:spacing w:line="360" w:lineRule="auto"/>
        <w:ind w:left="2160"/>
        <w:jc w:val="both"/>
        <w:rPr>
          <w:rFonts w:ascii="Arial" w:hAnsi="Arial" w:cs="Arial"/>
          <w:sz w:val="22"/>
          <w:szCs w:val="22"/>
        </w:rPr>
      </w:pPr>
      <w:hyperlink r:id="rId21" w:history="1">
        <w:r w:rsidR="00946FBE" w:rsidRPr="00AA2D55">
          <w:rPr>
            <w:rStyle w:val="Hyperlink"/>
            <w:rFonts w:ascii="Arial" w:hAnsi="Arial" w:cs="Arial"/>
            <w:sz w:val="22"/>
            <w:szCs w:val="22"/>
          </w:rPr>
          <w:t>https://www.gov.uk/government/publications/dbs-filtering-guidance</w:t>
        </w:r>
      </w:hyperlink>
    </w:p>
    <w:p w:rsidR="00C328E4" w:rsidRDefault="00C328E4" w:rsidP="00315C43">
      <w:pPr>
        <w:spacing w:line="360" w:lineRule="auto"/>
        <w:ind w:left="2160"/>
        <w:jc w:val="both"/>
        <w:rPr>
          <w:rFonts w:ascii="Arial" w:hAnsi="Arial" w:cs="Arial"/>
          <w:sz w:val="22"/>
          <w:szCs w:val="22"/>
        </w:rPr>
      </w:pPr>
    </w:p>
    <w:p w:rsidR="00CB278F" w:rsidRDefault="00CB278F" w:rsidP="00315C43">
      <w:pPr>
        <w:numPr>
          <w:ilvl w:val="2"/>
          <w:numId w:val="18"/>
        </w:numPr>
        <w:tabs>
          <w:tab w:val="clear" w:pos="2858"/>
          <w:tab w:val="num" w:pos="2160"/>
        </w:tabs>
        <w:spacing w:line="360" w:lineRule="auto"/>
        <w:ind w:left="2160"/>
        <w:jc w:val="both"/>
        <w:rPr>
          <w:rFonts w:ascii="Arial" w:hAnsi="Arial" w:cs="Arial"/>
          <w:sz w:val="22"/>
          <w:szCs w:val="22"/>
        </w:rPr>
      </w:pPr>
      <w:r>
        <w:rPr>
          <w:rFonts w:ascii="Arial" w:hAnsi="Arial" w:cs="Arial"/>
          <w:sz w:val="22"/>
          <w:szCs w:val="22"/>
        </w:rPr>
        <w:t>Filtering:</w:t>
      </w:r>
    </w:p>
    <w:p w:rsidR="002614B3" w:rsidRDefault="0095089A" w:rsidP="00315C43">
      <w:pPr>
        <w:spacing w:line="360" w:lineRule="auto"/>
        <w:ind w:left="2160"/>
        <w:jc w:val="both"/>
        <w:rPr>
          <w:rFonts w:ascii="Arial" w:hAnsi="Arial" w:cs="Arial"/>
          <w:sz w:val="22"/>
          <w:szCs w:val="22"/>
        </w:rPr>
      </w:pPr>
      <w:hyperlink r:id="rId22" w:history="1">
        <w:r w:rsidR="002614B3" w:rsidRPr="00204F40">
          <w:rPr>
            <w:rStyle w:val="Hyperlink"/>
            <w:rFonts w:ascii="Arial" w:hAnsi="Arial" w:cs="Arial"/>
            <w:sz w:val="22"/>
            <w:szCs w:val="22"/>
          </w:rPr>
          <w:t>https://www.gov.uk/government/publications/filtering-rules-for-criminal-record-check-certificates</w:t>
        </w:r>
      </w:hyperlink>
    </w:p>
    <w:p w:rsidR="00C328E4" w:rsidRDefault="00C328E4" w:rsidP="00315C43">
      <w:pPr>
        <w:spacing w:line="360" w:lineRule="auto"/>
        <w:ind w:left="2160"/>
        <w:jc w:val="both"/>
        <w:rPr>
          <w:rFonts w:ascii="Arial" w:hAnsi="Arial" w:cs="Arial"/>
          <w:sz w:val="22"/>
          <w:szCs w:val="22"/>
        </w:rPr>
      </w:pPr>
    </w:p>
    <w:p w:rsidR="00CB278F" w:rsidRDefault="00CB278F" w:rsidP="00315C43">
      <w:pPr>
        <w:numPr>
          <w:ilvl w:val="2"/>
          <w:numId w:val="18"/>
        </w:numPr>
        <w:tabs>
          <w:tab w:val="clear" w:pos="2858"/>
          <w:tab w:val="num" w:pos="2160"/>
        </w:tabs>
        <w:spacing w:line="360" w:lineRule="auto"/>
        <w:ind w:left="2160"/>
        <w:jc w:val="both"/>
        <w:rPr>
          <w:rFonts w:ascii="Arial" w:hAnsi="Arial" w:cs="Arial"/>
          <w:sz w:val="22"/>
          <w:szCs w:val="22"/>
        </w:rPr>
      </w:pPr>
      <w:r>
        <w:rPr>
          <w:rFonts w:ascii="Arial" w:hAnsi="Arial" w:cs="Arial"/>
          <w:sz w:val="22"/>
          <w:szCs w:val="22"/>
        </w:rPr>
        <w:t>Eligibility:</w:t>
      </w:r>
    </w:p>
    <w:p w:rsidR="00781F80" w:rsidRDefault="0095089A" w:rsidP="00315C43">
      <w:pPr>
        <w:spacing w:line="360" w:lineRule="auto"/>
        <w:ind w:left="2160"/>
        <w:jc w:val="both"/>
        <w:rPr>
          <w:rFonts w:ascii="Arial" w:hAnsi="Arial" w:cs="Arial"/>
          <w:sz w:val="22"/>
          <w:szCs w:val="22"/>
        </w:rPr>
      </w:pPr>
      <w:hyperlink r:id="rId23" w:history="1">
        <w:r w:rsidR="00781F80" w:rsidRPr="00204F40">
          <w:rPr>
            <w:rStyle w:val="Hyperlink"/>
            <w:rFonts w:ascii="Arial" w:hAnsi="Arial" w:cs="Arial"/>
            <w:sz w:val="22"/>
            <w:szCs w:val="22"/>
          </w:rPr>
          <w:t>https://www.gov.uk/government/publications/dbs-check-eligible-positions-guidance</w:t>
        </w:r>
      </w:hyperlink>
    </w:p>
    <w:p w:rsidR="00C328E4" w:rsidRDefault="00C328E4" w:rsidP="00315C43">
      <w:pPr>
        <w:spacing w:line="360" w:lineRule="auto"/>
        <w:ind w:left="2160"/>
        <w:rPr>
          <w:rFonts w:ascii="Arial" w:hAnsi="Arial" w:cs="Arial"/>
          <w:sz w:val="22"/>
          <w:szCs w:val="22"/>
        </w:rPr>
      </w:pPr>
    </w:p>
    <w:p w:rsidR="00982364" w:rsidRDefault="00982364" w:rsidP="00315C43">
      <w:pPr>
        <w:numPr>
          <w:ilvl w:val="2"/>
          <w:numId w:val="18"/>
        </w:numPr>
        <w:tabs>
          <w:tab w:val="clear" w:pos="2858"/>
          <w:tab w:val="num" w:pos="2160"/>
        </w:tabs>
        <w:spacing w:line="360" w:lineRule="auto"/>
        <w:ind w:left="2160"/>
        <w:rPr>
          <w:rFonts w:ascii="Arial" w:hAnsi="Arial" w:cs="Arial"/>
          <w:sz w:val="22"/>
          <w:szCs w:val="22"/>
        </w:rPr>
      </w:pPr>
      <w:r>
        <w:rPr>
          <w:rFonts w:ascii="Arial" w:hAnsi="Arial" w:cs="Arial"/>
          <w:sz w:val="22"/>
          <w:szCs w:val="22"/>
        </w:rPr>
        <w:t xml:space="preserve">Eligibility:  Pre September </w:t>
      </w:r>
      <w:r w:rsidR="00415F78">
        <w:rPr>
          <w:rFonts w:ascii="Arial" w:hAnsi="Arial" w:cs="Arial"/>
          <w:sz w:val="22"/>
          <w:szCs w:val="22"/>
        </w:rPr>
        <w:t>20</w:t>
      </w:r>
      <w:r>
        <w:rPr>
          <w:rFonts w:ascii="Arial" w:hAnsi="Arial" w:cs="Arial"/>
          <w:sz w:val="22"/>
          <w:szCs w:val="22"/>
        </w:rPr>
        <w:t>12 for children;</w:t>
      </w:r>
    </w:p>
    <w:p w:rsidR="00B51CD4" w:rsidRPr="00B51CD4" w:rsidRDefault="0095089A" w:rsidP="00315C43">
      <w:pPr>
        <w:spacing w:line="360" w:lineRule="auto"/>
        <w:ind w:left="2127"/>
        <w:rPr>
          <w:rFonts w:ascii="Arial" w:hAnsi="Arial" w:cs="Arial"/>
          <w:sz w:val="22"/>
          <w:szCs w:val="22"/>
        </w:rPr>
      </w:pPr>
      <w:hyperlink r:id="rId24" w:history="1">
        <w:r w:rsidR="00B51CD4" w:rsidRPr="00B51CD4">
          <w:rPr>
            <w:rStyle w:val="Hyperlink"/>
            <w:rFonts w:ascii="Arial" w:hAnsi="Arial" w:cs="Arial"/>
            <w:sz w:val="22"/>
            <w:szCs w:val="22"/>
          </w:rPr>
          <w:t>http://www.legislation.gov.uk/ukpga/2006/47/schedule/4</w:t>
        </w:r>
      </w:hyperlink>
    </w:p>
    <w:p w:rsidR="00982364" w:rsidRDefault="00982364" w:rsidP="00315C43">
      <w:pPr>
        <w:spacing w:line="360" w:lineRule="auto"/>
        <w:ind w:left="2160"/>
        <w:rPr>
          <w:rFonts w:ascii="Arial" w:hAnsi="Arial" w:cs="Arial"/>
          <w:sz w:val="22"/>
          <w:szCs w:val="22"/>
        </w:rPr>
      </w:pPr>
      <w:r>
        <w:rPr>
          <w:rFonts w:ascii="Arial" w:hAnsi="Arial" w:cs="Arial"/>
          <w:sz w:val="22"/>
          <w:szCs w:val="22"/>
        </w:rPr>
        <w:t xml:space="preserve"> </w:t>
      </w:r>
    </w:p>
    <w:p w:rsidR="00982364" w:rsidRDefault="00982364" w:rsidP="00315C43">
      <w:pPr>
        <w:numPr>
          <w:ilvl w:val="2"/>
          <w:numId w:val="18"/>
        </w:numPr>
        <w:tabs>
          <w:tab w:val="clear" w:pos="2858"/>
          <w:tab w:val="num" w:pos="2160"/>
        </w:tabs>
        <w:spacing w:line="360" w:lineRule="auto"/>
        <w:ind w:left="2160"/>
        <w:rPr>
          <w:rFonts w:ascii="Arial" w:hAnsi="Arial" w:cs="Arial"/>
          <w:sz w:val="22"/>
          <w:szCs w:val="22"/>
        </w:rPr>
      </w:pPr>
      <w:r>
        <w:rPr>
          <w:rFonts w:ascii="Arial" w:hAnsi="Arial" w:cs="Arial"/>
          <w:sz w:val="22"/>
          <w:szCs w:val="22"/>
        </w:rPr>
        <w:t xml:space="preserve">Eligibility:  Pre September </w:t>
      </w:r>
      <w:r w:rsidR="00415F78">
        <w:rPr>
          <w:rFonts w:ascii="Arial" w:hAnsi="Arial" w:cs="Arial"/>
          <w:sz w:val="22"/>
          <w:szCs w:val="22"/>
        </w:rPr>
        <w:t>20</w:t>
      </w:r>
      <w:r>
        <w:rPr>
          <w:rFonts w:ascii="Arial" w:hAnsi="Arial" w:cs="Arial"/>
          <w:sz w:val="22"/>
          <w:szCs w:val="22"/>
        </w:rPr>
        <w:t>12 for vulnerable adults;</w:t>
      </w:r>
    </w:p>
    <w:p w:rsidR="00B51CD4" w:rsidRPr="00B51CD4" w:rsidRDefault="0095089A" w:rsidP="00315C43">
      <w:pPr>
        <w:spacing w:line="360" w:lineRule="auto"/>
        <w:ind w:left="2127"/>
        <w:rPr>
          <w:rFonts w:ascii="Arial" w:hAnsi="Arial" w:cs="Arial"/>
          <w:sz w:val="22"/>
          <w:szCs w:val="22"/>
        </w:rPr>
      </w:pPr>
      <w:hyperlink r:id="rId25" w:history="1">
        <w:r w:rsidR="00B51CD4" w:rsidRPr="00B51CD4">
          <w:rPr>
            <w:rStyle w:val="Hyperlink"/>
            <w:rFonts w:ascii="Arial" w:hAnsi="Arial" w:cs="Arial"/>
            <w:sz w:val="22"/>
            <w:szCs w:val="22"/>
          </w:rPr>
          <w:t>http://www.legislation.gov.uk/ukpga/2006/47/section/59</w:t>
        </w:r>
      </w:hyperlink>
    </w:p>
    <w:p w:rsidR="00982364" w:rsidRDefault="00982364" w:rsidP="00315C43">
      <w:pPr>
        <w:pStyle w:val="ListParagraph"/>
        <w:spacing w:line="360" w:lineRule="auto"/>
        <w:rPr>
          <w:rFonts w:ascii="Arial" w:hAnsi="Arial" w:cs="Arial"/>
          <w:sz w:val="22"/>
          <w:szCs w:val="22"/>
        </w:rPr>
      </w:pPr>
    </w:p>
    <w:p w:rsidR="00781F80" w:rsidRDefault="00CB278F" w:rsidP="00315C43">
      <w:pPr>
        <w:numPr>
          <w:ilvl w:val="2"/>
          <w:numId w:val="18"/>
        </w:numPr>
        <w:tabs>
          <w:tab w:val="clear" w:pos="2858"/>
          <w:tab w:val="num" w:pos="2160"/>
        </w:tabs>
        <w:spacing w:line="360" w:lineRule="auto"/>
        <w:ind w:left="2160"/>
        <w:rPr>
          <w:rFonts w:ascii="Arial" w:hAnsi="Arial" w:cs="Arial"/>
          <w:sz w:val="22"/>
          <w:szCs w:val="22"/>
        </w:rPr>
      </w:pPr>
      <w:r>
        <w:rPr>
          <w:rFonts w:ascii="Arial" w:hAnsi="Arial" w:cs="Arial"/>
          <w:sz w:val="22"/>
          <w:szCs w:val="22"/>
        </w:rPr>
        <w:t xml:space="preserve">Overseas </w:t>
      </w:r>
      <w:r w:rsidR="00B51CD4">
        <w:rPr>
          <w:rFonts w:ascii="Arial" w:hAnsi="Arial" w:cs="Arial"/>
          <w:sz w:val="22"/>
          <w:szCs w:val="22"/>
        </w:rPr>
        <w:t>criminal record checking</w:t>
      </w:r>
      <w:r>
        <w:rPr>
          <w:rFonts w:ascii="Arial" w:hAnsi="Arial" w:cs="Arial"/>
          <w:sz w:val="22"/>
          <w:szCs w:val="22"/>
        </w:rPr>
        <w:t xml:space="preserve">: </w:t>
      </w:r>
      <w:hyperlink r:id="rId26" w:history="1">
        <w:r w:rsidR="00781F80" w:rsidRPr="00204F40">
          <w:rPr>
            <w:rStyle w:val="Hyperlink"/>
            <w:rFonts w:ascii="Arial" w:hAnsi="Arial" w:cs="Arial"/>
            <w:sz w:val="22"/>
            <w:szCs w:val="22"/>
          </w:rPr>
          <w:t>https://www.gov.uk/government/publications/criminal-records-checks-for-overseas-applicants</w:t>
        </w:r>
      </w:hyperlink>
    </w:p>
    <w:p w:rsidR="00C328E4" w:rsidRDefault="00C328E4" w:rsidP="00315C43">
      <w:pPr>
        <w:spacing w:line="360" w:lineRule="auto"/>
        <w:ind w:left="2160"/>
        <w:rPr>
          <w:rFonts w:ascii="Arial" w:hAnsi="Arial" w:cs="Arial"/>
          <w:sz w:val="22"/>
          <w:szCs w:val="22"/>
        </w:rPr>
      </w:pPr>
    </w:p>
    <w:p w:rsidR="00781F80" w:rsidRDefault="00CB278F" w:rsidP="00315C43">
      <w:pPr>
        <w:numPr>
          <w:ilvl w:val="2"/>
          <w:numId w:val="18"/>
        </w:numPr>
        <w:tabs>
          <w:tab w:val="clear" w:pos="2858"/>
          <w:tab w:val="num" w:pos="2160"/>
        </w:tabs>
        <w:spacing w:line="360" w:lineRule="auto"/>
        <w:ind w:left="2160"/>
        <w:rPr>
          <w:rFonts w:ascii="Arial" w:hAnsi="Arial" w:cs="Arial"/>
          <w:sz w:val="22"/>
          <w:szCs w:val="22"/>
        </w:rPr>
      </w:pPr>
      <w:r>
        <w:rPr>
          <w:rFonts w:ascii="Arial" w:hAnsi="Arial" w:cs="Arial"/>
          <w:sz w:val="22"/>
          <w:szCs w:val="22"/>
        </w:rPr>
        <w:t xml:space="preserve">Safer recruiting: </w:t>
      </w:r>
      <w:hyperlink r:id="rId27" w:history="1">
        <w:r w:rsidR="00781F80" w:rsidRPr="00204F40">
          <w:rPr>
            <w:rStyle w:val="Hyperlink"/>
            <w:rFonts w:ascii="Arial" w:hAnsi="Arial" w:cs="Arial"/>
            <w:sz w:val="22"/>
            <w:szCs w:val="22"/>
          </w:rPr>
          <w:t>https://www.gov.uk/government/policies/helping-employers-make-safer-recruiting-decisions</w:t>
        </w:r>
      </w:hyperlink>
    </w:p>
    <w:p w:rsidR="00C328E4" w:rsidRDefault="00C328E4" w:rsidP="00315C43">
      <w:pPr>
        <w:spacing w:line="360" w:lineRule="auto"/>
        <w:ind w:left="2160"/>
        <w:rPr>
          <w:rFonts w:ascii="Arial" w:hAnsi="Arial" w:cs="Arial"/>
          <w:sz w:val="22"/>
          <w:szCs w:val="22"/>
        </w:rPr>
      </w:pPr>
    </w:p>
    <w:p w:rsidR="00781F80" w:rsidRDefault="00CB278F" w:rsidP="00315C43">
      <w:pPr>
        <w:numPr>
          <w:ilvl w:val="2"/>
          <w:numId w:val="18"/>
        </w:numPr>
        <w:tabs>
          <w:tab w:val="clear" w:pos="2858"/>
          <w:tab w:val="num" w:pos="2160"/>
        </w:tabs>
        <w:spacing w:line="360" w:lineRule="auto"/>
        <w:ind w:left="2160"/>
        <w:rPr>
          <w:rFonts w:ascii="Arial" w:hAnsi="Arial" w:cs="Arial"/>
          <w:sz w:val="22"/>
          <w:szCs w:val="22"/>
        </w:rPr>
      </w:pPr>
      <w:r>
        <w:rPr>
          <w:rFonts w:ascii="Arial" w:hAnsi="Arial" w:cs="Arial"/>
          <w:sz w:val="22"/>
          <w:szCs w:val="22"/>
        </w:rPr>
        <w:t xml:space="preserve">Completing the application form: </w:t>
      </w:r>
      <w:hyperlink r:id="rId28" w:history="1">
        <w:r w:rsidR="00781F80" w:rsidRPr="00204F40">
          <w:rPr>
            <w:rStyle w:val="Hyperlink"/>
            <w:rFonts w:ascii="Arial" w:hAnsi="Arial" w:cs="Arial"/>
            <w:sz w:val="22"/>
            <w:szCs w:val="22"/>
          </w:rPr>
          <w:t>https://www.gov.uk/government/publications/completing-the-dbs-application-form-e-guide</w:t>
        </w:r>
      </w:hyperlink>
    </w:p>
    <w:p w:rsidR="00C328E4" w:rsidRDefault="00C328E4" w:rsidP="00315C43">
      <w:pPr>
        <w:spacing w:line="360" w:lineRule="auto"/>
        <w:ind w:left="2127"/>
        <w:rPr>
          <w:rFonts w:ascii="Arial" w:hAnsi="Arial" w:cs="Arial"/>
          <w:sz w:val="22"/>
          <w:szCs w:val="22"/>
        </w:rPr>
      </w:pPr>
    </w:p>
    <w:p w:rsidR="0046565F" w:rsidRDefault="00CB278F" w:rsidP="00315C43">
      <w:pPr>
        <w:numPr>
          <w:ilvl w:val="2"/>
          <w:numId w:val="18"/>
        </w:numPr>
        <w:tabs>
          <w:tab w:val="clear" w:pos="2858"/>
          <w:tab w:val="num" w:pos="2127"/>
        </w:tabs>
        <w:spacing w:line="360" w:lineRule="auto"/>
        <w:ind w:left="2127"/>
        <w:rPr>
          <w:rFonts w:ascii="Arial" w:hAnsi="Arial" w:cs="Arial"/>
          <w:sz w:val="22"/>
          <w:szCs w:val="22"/>
        </w:rPr>
      </w:pPr>
      <w:r>
        <w:rPr>
          <w:rFonts w:ascii="Arial" w:hAnsi="Arial" w:cs="Arial"/>
          <w:sz w:val="22"/>
          <w:szCs w:val="22"/>
        </w:rPr>
        <w:t xml:space="preserve">Application form guide: Countersignatories: </w:t>
      </w:r>
      <w:hyperlink r:id="rId29" w:history="1">
        <w:r w:rsidR="0046565F" w:rsidRPr="00204F40">
          <w:rPr>
            <w:rStyle w:val="Hyperlink"/>
            <w:rFonts w:ascii="Arial" w:hAnsi="Arial" w:cs="Arial"/>
            <w:sz w:val="22"/>
            <w:szCs w:val="22"/>
          </w:rPr>
          <w:t>https://www.gov.uk/government/publications/dbs-application-forms-countersignatories-guide</w:t>
        </w:r>
      </w:hyperlink>
    </w:p>
    <w:p w:rsidR="00C328E4" w:rsidRDefault="00C328E4" w:rsidP="00315C43">
      <w:pPr>
        <w:spacing w:line="360" w:lineRule="auto"/>
        <w:ind w:left="2127"/>
        <w:rPr>
          <w:rFonts w:ascii="Arial" w:hAnsi="Arial" w:cs="Arial"/>
          <w:sz w:val="22"/>
          <w:szCs w:val="22"/>
        </w:rPr>
      </w:pPr>
    </w:p>
    <w:p w:rsidR="0046565F" w:rsidRDefault="00CB278F" w:rsidP="00315C43">
      <w:pPr>
        <w:numPr>
          <w:ilvl w:val="2"/>
          <w:numId w:val="18"/>
        </w:numPr>
        <w:tabs>
          <w:tab w:val="clear" w:pos="2858"/>
          <w:tab w:val="num" w:pos="2127"/>
        </w:tabs>
        <w:spacing w:line="360" w:lineRule="auto"/>
        <w:ind w:left="2127" w:hanging="687"/>
        <w:rPr>
          <w:rFonts w:ascii="Arial" w:hAnsi="Arial" w:cs="Arial"/>
          <w:sz w:val="22"/>
          <w:szCs w:val="22"/>
        </w:rPr>
      </w:pPr>
      <w:r>
        <w:rPr>
          <w:rFonts w:ascii="Arial" w:hAnsi="Arial" w:cs="Arial"/>
          <w:sz w:val="22"/>
          <w:szCs w:val="22"/>
        </w:rPr>
        <w:t xml:space="preserve">Application form guide:  Applicants: </w:t>
      </w:r>
      <w:hyperlink r:id="rId30" w:history="1">
        <w:r w:rsidR="0046565F" w:rsidRPr="00204F40">
          <w:rPr>
            <w:rStyle w:val="Hyperlink"/>
            <w:rFonts w:ascii="Arial" w:hAnsi="Arial" w:cs="Arial"/>
            <w:sz w:val="22"/>
            <w:szCs w:val="22"/>
          </w:rPr>
          <w:t>https://www.gov.uk/government/publications/dbs-application-forms-guide-for-applicants</w:t>
        </w:r>
      </w:hyperlink>
    </w:p>
    <w:p w:rsidR="00C328E4" w:rsidRDefault="00C328E4" w:rsidP="00315C43">
      <w:pPr>
        <w:spacing w:line="360" w:lineRule="auto"/>
        <w:ind w:left="2127"/>
        <w:rPr>
          <w:rFonts w:ascii="Arial" w:hAnsi="Arial" w:cs="Arial"/>
          <w:sz w:val="22"/>
          <w:szCs w:val="22"/>
        </w:rPr>
      </w:pPr>
    </w:p>
    <w:p w:rsidR="00CB278F" w:rsidRDefault="00CB278F" w:rsidP="00315C43">
      <w:pPr>
        <w:numPr>
          <w:ilvl w:val="2"/>
          <w:numId w:val="18"/>
        </w:numPr>
        <w:tabs>
          <w:tab w:val="clear" w:pos="2858"/>
          <w:tab w:val="num" w:pos="2127"/>
        </w:tabs>
        <w:spacing w:line="360" w:lineRule="auto"/>
        <w:ind w:left="2127"/>
        <w:rPr>
          <w:rFonts w:ascii="Arial" w:hAnsi="Arial" w:cs="Arial"/>
          <w:sz w:val="22"/>
          <w:szCs w:val="22"/>
        </w:rPr>
      </w:pPr>
      <w:r>
        <w:rPr>
          <w:rFonts w:ascii="Arial" w:hAnsi="Arial" w:cs="Arial"/>
          <w:sz w:val="22"/>
          <w:szCs w:val="22"/>
        </w:rPr>
        <w:t xml:space="preserve">Identity checking guidelines: </w:t>
      </w:r>
      <w:hyperlink r:id="rId31" w:history="1">
        <w:r w:rsidRPr="00204F40">
          <w:rPr>
            <w:rStyle w:val="Hyperlink"/>
            <w:rFonts w:ascii="Arial" w:hAnsi="Arial" w:cs="Arial"/>
            <w:sz w:val="22"/>
            <w:szCs w:val="22"/>
          </w:rPr>
          <w:t>https://www.gov.uk/government/publications/dbs-identity-checking-guidelines</w:t>
        </w:r>
      </w:hyperlink>
    </w:p>
    <w:p w:rsidR="00C328E4" w:rsidRDefault="00C328E4" w:rsidP="00315C43">
      <w:pPr>
        <w:spacing w:line="360" w:lineRule="auto"/>
        <w:ind w:left="2127"/>
        <w:rPr>
          <w:rFonts w:ascii="Arial" w:hAnsi="Arial" w:cs="Arial"/>
          <w:sz w:val="22"/>
          <w:szCs w:val="22"/>
        </w:rPr>
      </w:pPr>
    </w:p>
    <w:p w:rsidR="00460919" w:rsidRDefault="00460919" w:rsidP="00315C43">
      <w:pPr>
        <w:numPr>
          <w:ilvl w:val="2"/>
          <w:numId w:val="30"/>
        </w:numPr>
        <w:tabs>
          <w:tab w:val="clear" w:pos="2858"/>
          <w:tab w:val="num" w:pos="2127"/>
        </w:tabs>
        <w:spacing w:line="360" w:lineRule="auto"/>
        <w:ind w:left="2127"/>
        <w:rPr>
          <w:rFonts w:ascii="Arial" w:hAnsi="Arial" w:cs="Arial"/>
          <w:sz w:val="22"/>
          <w:szCs w:val="22"/>
        </w:rPr>
      </w:pPr>
      <w:r>
        <w:rPr>
          <w:rFonts w:ascii="Arial" w:hAnsi="Arial" w:cs="Arial"/>
          <w:sz w:val="22"/>
          <w:szCs w:val="22"/>
        </w:rPr>
        <w:t>DBS Update Service: employer guide:</w:t>
      </w:r>
    </w:p>
    <w:p w:rsidR="00460919" w:rsidRPr="00315C43" w:rsidRDefault="0095089A" w:rsidP="00315C43">
      <w:pPr>
        <w:pStyle w:val="ListParagraph"/>
        <w:spacing w:line="360" w:lineRule="auto"/>
        <w:ind w:left="2127"/>
        <w:rPr>
          <w:rFonts w:ascii="Arial" w:hAnsi="Arial" w:cs="Arial"/>
          <w:color w:val="0000FF"/>
          <w:sz w:val="22"/>
          <w:szCs w:val="22"/>
        </w:rPr>
      </w:pPr>
      <w:hyperlink r:id="rId32" w:history="1">
        <w:r w:rsidR="005E7653" w:rsidRPr="00E540B2">
          <w:rPr>
            <w:rStyle w:val="Hyperlink"/>
            <w:rFonts w:ascii="Arial" w:hAnsi="Arial" w:cs="Arial"/>
            <w:sz w:val="22"/>
            <w:szCs w:val="22"/>
          </w:rPr>
          <w:t>https://www.gov.uk/government/publications/dbs-update-service-employer-guide</w:t>
        </w:r>
      </w:hyperlink>
      <w:r w:rsidR="005E7653">
        <w:rPr>
          <w:rFonts w:ascii="Arial" w:hAnsi="Arial" w:cs="Arial"/>
          <w:color w:val="0000FF"/>
          <w:sz w:val="22"/>
          <w:szCs w:val="22"/>
        </w:rPr>
        <w:t xml:space="preserve"> </w:t>
      </w:r>
    </w:p>
    <w:p w:rsidR="00460919" w:rsidRDefault="00460919" w:rsidP="00315C43">
      <w:pPr>
        <w:pStyle w:val="ListParagraph"/>
        <w:spacing w:line="360" w:lineRule="auto"/>
        <w:ind w:left="2127"/>
        <w:rPr>
          <w:rFonts w:ascii="Arial" w:hAnsi="Arial" w:cs="Arial"/>
          <w:sz w:val="22"/>
          <w:szCs w:val="22"/>
        </w:rPr>
      </w:pPr>
    </w:p>
    <w:p w:rsidR="00460919" w:rsidRDefault="00460919" w:rsidP="00315C43">
      <w:pPr>
        <w:numPr>
          <w:ilvl w:val="2"/>
          <w:numId w:val="30"/>
        </w:numPr>
        <w:tabs>
          <w:tab w:val="clear" w:pos="2858"/>
          <w:tab w:val="num" w:pos="2127"/>
        </w:tabs>
        <w:spacing w:line="360" w:lineRule="auto"/>
        <w:ind w:left="2127" w:hanging="710"/>
        <w:rPr>
          <w:rFonts w:ascii="Arial" w:hAnsi="Arial" w:cs="Arial"/>
          <w:sz w:val="22"/>
          <w:szCs w:val="22"/>
        </w:rPr>
      </w:pPr>
      <w:r>
        <w:rPr>
          <w:rFonts w:ascii="Arial" w:hAnsi="Arial" w:cs="Arial"/>
          <w:sz w:val="22"/>
          <w:szCs w:val="22"/>
        </w:rPr>
        <w:lastRenderedPageBreak/>
        <w:t>DBS Update Service: applicant guide:</w:t>
      </w:r>
    </w:p>
    <w:p w:rsidR="00460919" w:rsidRPr="00315C43" w:rsidRDefault="0095089A" w:rsidP="00315C43">
      <w:pPr>
        <w:pStyle w:val="ListParagraph"/>
        <w:spacing w:line="360" w:lineRule="auto"/>
        <w:ind w:left="2127"/>
        <w:rPr>
          <w:rFonts w:ascii="Arial" w:hAnsi="Arial" w:cs="Arial"/>
          <w:color w:val="0000FF"/>
          <w:sz w:val="22"/>
          <w:szCs w:val="22"/>
        </w:rPr>
      </w:pPr>
      <w:hyperlink r:id="rId33" w:history="1">
        <w:r w:rsidR="005E7653" w:rsidRPr="00E540B2">
          <w:rPr>
            <w:rStyle w:val="Hyperlink"/>
            <w:rFonts w:ascii="Arial" w:hAnsi="Arial" w:cs="Arial"/>
            <w:sz w:val="22"/>
            <w:szCs w:val="22"/>
          </w:rPr>
          <w:t>https://www.gov.uk/government/publications/dbs-update-service-applicant-guide</w:t>
        </w:r>
      </w:hyperlink>
      <w:r w:rsidR="005E7653">
        <w:rPr>
          <w:rFonts w:ascii="Arial" w:hAnsi="Arial" w:cs="Arial"/>
          <w:color w:val="0000FF"/>
          <w:sz w:val="22"/>
          <w:szCs w:val="22"/>
        </w:rPr>
        <w:t xml:space="preserve"> </w:t>
      </w:r>
      <w:r w:rsidR="00460919" w:rsidRPr="00315C43">
        <w:rPr>
          <w:rFonts w:ascii="Arial" w:hAnsi="Arial" w:cs="Arial"/>
          <w:color w:val="0000FF"/>
          <w:sz w:val="22"/>
          <w:szCs w:val="22"/>
        </w:rPr>
        <w:t xml:space="preserve"> </w:t>
      </w:r>
    </w:p>
    <w:p w:rsidR="00460919" w:rsidRDefault="00460919" w:rsidP="00315C43">
      <w:pPr>
        <w:pStyle w:val="ListParagraph"/>
        <w:spacing w:line="360" w:lineRule="auto"/>
        <w:rPr>
          <w:rFonts w:ascii="Arial" w:hAnsi="Arial" w:cs="Arial"/>
          <w:sz w:val="22"/>
          <w:szCs w:val="22"/>
        </w:rPr>
      </w:pPr>
    </w:p>
    <w:p w:rsidR="00CB278F" w:rsidRDefault="00CB278F" w:rsidP="00315C43">
      <w:pPr>
        <w:numPr>
          <w:ilvl w:val="2"/>
          <w:numId w:val="30"/>
        </w:numPr>
        <w:tabs>
          <w:tab w:val="clear" w:pos="2858"/>
          <w:tab w:val="num" w:pos="2127"/>
        </w:tabs>
        <w:spacing w:line="360" w:lineRule="auto"/>
        <w:ind w:left="2127" w:hanging="710"/>
        <w:rPr>
          <w:rFonts w:ascii="Arial" w:hAnsi="Arial" w:cs="Arial"/>
          <w:sz w:val="22"/>
          <w:szCs w:val="22"/>
        </w:rPr>
      </w:pPr>
      <w:r>
        <w:rPr>
          <w:rFonts w:ascii="Arial" w:hAnsi="Arial" w:cs="Arial"/>
          <w:sz w:val="22"/>
          <w:szCs w:val="22"/>
        </w:rPr>
        <w:t>DBS newsletter:</w:t>
      </w:r>
    </w:p>
    <w:p w:rsidR="0059281F" w:rsidRDefault="0095089A" w:rsidP="00315C43">
      <w:pPr>
        <w:spacing w:line="360" w:lineRule="auto"/>
        <w:ind w:left="2127"/>
        <w:rPr>
          <w:rFonts w:ascii="Arial" w:hAnsi="Arial" w:cs="Arial"/>
          <w:sz w:val="22"/>
          <w:szCs w:val="22"/>
        </w:rPr>
      </w:pPr>
      <w:hyperlink r:id="rId34" w:history="1">
        <w:r w:rsidR="0059281F" w:rsidRPr="00204F40">
          <w:rPr>
            <w:rStyle w:val="Hyperlink"/>
            <w:rFonts w:ascii="Arial" w:hAnsi="Arial" w:cs="Arial"/>
            <w:sz w:val="22"/>
            <w:szCs w:val="22"/>
          </w:rPr>
          <w:t>https://www.gov.uk/government/collections/dbs-news--2</w:t>
        </w:r>
      </w:hyperlink>
    </w:p>
    <w:p w:rsidR="001C0336" w:rsidRDefault="001C0336" w:rsidP="00315C43">
      <w:pPr>
        <w:spacing w:line="360" w:lineRule="auto"/>
        <w:jc w:val="both"/>
        <w:rPr>
          <w:rFonts w:ascii="Arial" w:hAnsi="Arial" w:cs="Arial"/>
          <w:sz w:val="22"/>
          <w:szCs w:val="22"/>
        </w:rPr>
      </w:pPr>
    </w:p>
    <w:p w:rsidR="00781F80" w:rsidRDefault="00781F80" w:rsidP="00315C43">
      <w:pPr>
        <w:numPr>
          <w:ilvl w:val="1"/>
          <w:numId w:val="30"/>
        </w:numPr>
        <w:tabs>
          <w:tab w:val="clear" w:pos="2318"/>
          <w:tab w:val="num" w:pos="1418"/>
        </w:tabs>
        <w:spacing w:line="360" w:lineRule="auto"/>
        <w:ind w:left="1418" w:hanging="698"/>
        <w:jc w:val="both"/>
        <w:rPr>
          <w:rFonts w:ascii="Arial" w:hAnsi="Arial" w:cs="Arial"/>
          <w:sz w:val="22"/>
          <w:szCs w:val="22"/>
        </w:rPr>
      </w:pPr>
      <w:r>
        <w:rPr>
          <w:rFonts w:ascii="Arial" w:hAnsi="Arial" w:cs="Arial"/>
          <w:sz w:val="22"/>
          <w:szCs w:val="22"/>
        </w:rPr>
        <w:t>Guidance on Barring</w:t>
      </w:r>
      <w:r w:rsidR="00C328E4">
        <w:rPr>
          <w:rFonts w:ascii="Arial" w:hAnsi="Arial" w:cs="Arial"/>
          <w:sz w:val="22"/>
          <w:szCs w:val="22"/>
        </w:rPr>
        <w:t>:</w:t>
      </w:r>
    </w:p>
    <w:p w:rsidR="00C328E4" w:rsidRDefault="00C328E4" w:rsidP="00315C43">
      <w:pPr>
        <w:spacing w:line="360" w:lineRule="auto"/>
        <w:ind w:left="2318"/>
        <w:jc w:val="both"/>
        <w:rPr>
          <w:rFonts w:ascii="Arial" w:hAnsi="Arial" w:cs="Arial"/>
          <w:sz w:val="22"/>
          <w:szCs w:val="22"/>
        </w:rPr>
      </w:pPr>
    </w:p>
    <w:p w:rsidR="00781F80" w:rsidRDefault="00CC27A1" w:rsidP="00315C43">
      <w:pPr>
        <w:numPr>
          <w:ilvl w:val="2"/>
          <w:numId w:val="32"/>
        </w:numPr>
        <w:tabs>
          <w:tab w:val="clear" w:pos="2858"/>
        </w:tabs>
        <w:spacing w:line="360" w:lineRule="auto"/>
        <w:ind w:left="2160"/>
        <w:rPr>
          <w:rFonts w:ascii="Arial" w:hAnsi="Arial" w:cs="Arial"/>
          <w:sz w:val="22"/>
          <w:szCs w:val="22"/>
        </w:rPr>
      </w:pPr>
      <w:r>
        <w:rPr>
          <w:rFonts w:ascii="Arial" w:hAnsi="Arial" w:cs="Arial"/>
          <w:sz w:val="22"/>
          <w:szCs w:val="22"/>
        </w:rPr>
        <w:t xml:space="preserve">Referrals to DBS: Guide for employers: </w:t>
      </w:r>
      <w:hyperlink r:id="rId35" w:history="1">
        <w:r w:rsidR="00781F80" w:rsidRPr="00204F40">
          <w:rPr>
            <w:rStyle w:val="Hyperlink"/>
            <w:rFonts w:ascii="Arial" w:hAnsi="Arial" w:cs="Arial"/>
            <w:sz w:val="22"/>
            <w:szCs w:val="22"/>
          </w:rPr>
          <w:t>https://www.gov.uk/government/publications/dbs-referrals-factsheets</w:t>
        </w:r>
      </w:hyperlink>
    </w:p>
    <w:p w:rsidR="00903912" w:rsidRDefault="00903912" w:rsidP="00315C43">
      <w:pPr>
        <w:tabs>
          <w:tab w:val="left" w:pos="2127"/>
        </w:tabs>
        <w:spacing w:line="360" w:lineRule="auto"/>
        <w:ind w:left="2160"/>
        <w:rPr>
          <w:rFonts w:ascii="Arial" w:hAnsi="Arial" w:cs="Arial"/>
          <w:sz w:val="22"/>
          <w:szCs w:val="22"/>
        </w:rPr>
      </w:pPr>
    </w:p>
    <w:p w:rsidR="00781F80" w:rsidRDefault="00CC27A1" w:rsidP="00315C43">
      <w:pPr>
        <w:numPr>
          <w:ilvl w:val="2"/>
          <w:numId w:val="32"/>
        </w:numPr>
        <w:tabs>
          <w:tab w:val="clear" w:pos="2858"/>
        </w:tabs>
        <w:spacing w:line="360" w:lineRule="auto"/>
        <w:ind w:left="2160"/>
        <w:rPr>
          <w:rFonts w:ascii="Arial" w:hAnsi="Arial" w:cs="Arial"/>
          <w:sz w:val="22"/>
          <w:szCs w:val="22"/>
        </w:rPr>
      </w:pPr>
      <w:r>
        <w:rPr>
          <w:rFonts w:ascii="Arial" w:hAnsi="Arial" w:cs="Arial"/>
          <w:sz w:val="22"/>
          <w:szCs w:val="22"/>
        </w:rPr>
        <w:t xml:space="preserve">Referrals to DBS: </w:t>
      </w:r>
      <w:r w:rsidR="00782CD6">
        <w:rPr>
          <w:rFonts w:ascii="Arial" w:hAnsi="Arial" w:cs="Arial"/>
          <w:sz w:val="22"/>
          <w:szCs w:val="22"/>
        </w:rPr>
        <w:t>Prescribed</w:t>
      </w:r>
      <w:r>
        <w:rPr>
          <w:rFonts w:ascii="Arial" w:hAnsi="Arial" w:cs="Arial"/>
          <w:sz w:val="22"/>
          <w:szCs w:val="22"/>
        </w:rPr>
        <w:t xml:space="preserve"> Information: </w:t>
      </w:r>
      <w:hyperlink r:id="rId36" w:history="1">
        <w:r w:rsidR="00781F80" w:rsidRPr="00204F40">
          <w:rPr>
            <w:rStyle w:val="Hyperlink"/>
            <w:rFonts w:ascii="Arial" w:hAnsi="Arial" w:cs="Arial"/>
            <w:sz w:val="22"/>
            <w:szCs w:val="22"/>
          </w:rPr>
          <w:t>https://www.gov.uk/government/publications/dbs-referrals-prescribed-information</w:t>
        </w:r>
      </w:hyperlink>
    </w:p>
    <w:p w:rsidR="00903912" w:rsidRDefault="00903912" w:rsidP="00315C43">
      <w:pPr>
        <w:tabs>
          <w:tab w:val="left" w:pos="2127"/>
        </w:tabs>
        <w:spacing w:line="360" w:lineRule="auto"/>
        <w:ind w:left="2160"/>
        <w:rPr>
          <w:rFonts w:ascii="Arial" w:hAnsi="Arial" w:cs="Arial"/>
          <w:sz w:val="22"/>
          <w:szCs w:val="22"/>
        </w:rPr>
      </w:pPr>
    </w:p>
    <w:p w:rsidR="00781F80" w:rsidRDefault="00CC27A1" w:rsidP="00315C43">
      <w:pPr>
        <w:numPr>
          <w:ilvl w:val="2"/>
          <w:numId w:val="32"/>
        </w:numPr>
        <w:tabs>
          <w:tab w:val="clear" w:pos="2858"/>
        </w:tabs>
        <w:spacing w:line="360" w:lineRule="auto"/>
        <w:ind w:left="2160"/>
        <w:rPr>
          <w:rFonts w:ascii="Arial" w:hAnsi="Arial" w:cs="Arial"/>
          <w:sz w:val="22"/>
          <w:szCs w:val="22"/>
        </w:rPr>
      </w:pPr>
      <w:r>
        <w:rPr>
          <w:rFonts w:ascii="Arial" w:hAnsi="Arial" w:cs="Arial"/>
          <w:sz w:val="22"/>
          <w:szCs w:val="22"/>
        </w:rPr>
        <w:t xml:space="preserve">Referrals to DBS: Personnel Suppliers:  </w:t>
      </w:r>
      <w:hyperlink r:id="rId37" w:history="1">
        <w:r w:rsidR="00781F80" w:rsidRPr="00204F40">
          <w:rPr>
            <w:rStyle w:val="Hyperlink"/>
            <w:rFonts w:ascii="Arial" w:hAnsi="Arial" w:cs="Arial"/>
            <w:sz w:val="22"/>
            <w:szCs w:val="22"/>
          </w:rPr>
          <w:t>https://www.gov.uk/government/publications/dbs-referrals-instructions-for-personnel-suppliers</w:t>
        </w:r>
      </w:hyperlink>
    </w:p>
    <w:p w:rsidR="00903912" w:rsidRDefault="00903912" w:rsidP="00315C43">
      <w:pPr>
        <w:tabs>
          <w:tab w:val="left" w:pos="2127"/>
        </w:tabs>
        <w:spacing w:line="360" w:lineRule="auto"/>
        <w:ind w:left="2160"/>
        <w:rPr>
          <w:rFonts w:ascii="Arial" w:hAnsi="Arial" w:cs="Arial"/>
          <w:sz w:val="22"/>
          <w:szCs w:val="22"/>
        </w:rPr>
      </w:pPr>
    </w:p>
    <w:p w:rsidR="00CC27A1" w:rsidRDefault="00CC27A1" w:rsidP="00315C43">
      <w:pPr>
        <w:numPr>
          <w:ilvl w:val="2"/>
          <w:numId w:val="32"/>
        </w:numPr>
        <w:tabs>
          <w:tab w:val="clear" w:pos="2858"/>
        </w:tabs>
        <w:spacing w:line="360" w:lineRule="auto"/>
        <w:ind w:left="2160"/>
        <w:rPr>
          <w:rFonts w:ascii="Arial" w:hAnsi="Arial" w:cs="Arial"/>
          <w:sz w:val="22"/>
          <w:szCs w:val="22"/>
        </w:rPr>
      </w:pPr>
      <w:r>
        <w:rPr>
          <w:rFonts w:ascii="Arial" w:hAnsi="Arial" w:cs="Arial"/>
          <w:sz w:val="22"/>
          <w:szCs w:val="22"/>
        </w:rPr>
        <w:t>Referrals to DBS: FAQs:</w:t>
      </w:r>
    </w:p>
    <w:p w:rsidR="00781F80" w:rsidRDefault="0095089A" w:rsidP="00315C43">
      <w:pPr>
        <w:tabs>
          <w:tab w:val="left" w:pos="2127"/>
        </w:tabs>
        <w:spacing w:line="360" w:lineRule="auto"/>
        <w:ind w:left="2160"/>
        <w:rPr>
          <w:rFonts w:ascii="Arial" w:hAnsi="Arial" w:cs="Arial"/>
          <w:sz w:val="22"/>
          <w:szCs w:val="22"/>
        </w:rPr>
      </w:pPr>
      <w:hyperlink r:id="rId38" w:history="1">
        <w:r w:rsidR="00781F80" w:rsidRPr="00204F40">
          <w:rPr>
            <w:rStyle w:val="Hyperlink"/>
            <w:rFonts w:ascii="Arial" w:hAnsi="Arial" w:cs="Arial"/>
            <w:sz w:val="22"/>
            <w:szCs w:val="22"/>
          </w:rPr>
          <w:t>https://www.gov.uk/government/publications/dbs-referrals-frequently-asked-questions-guide</w:t>
        </w:r>
      </w:hyperlink>
    </w:p>
    <w:p w:rsidR="00903912" w:rsidRDefault="00903912" w:rsidP="00315C43">
      <w:pPr>
        <w:spacing w:line="360" w:lineRule="auto"/>
        <w:ind w:left="2160"/>
        <w:rPr>
          <w:rFonts w:ascii="Arial" w:hAnsi="Arial" w:cs="Arial"/>
          <w:sz w:val="22"/>
          <w:szCs w:val="22"/>
        </w:rPr>
      </w:pPr>
    </w:p>
    <w:p w:rsidR="00781F80" w:rsidRDefault="00CC27A1" w:rsidP="00315C43">
      <w:pPr>
        <w:numPr>
          <w:ilvl w:val="2"/>
          <w:numId w:val="32"/>
        </w:numPr>
        <w:tabs>
          <w:tab w:val="clear" w:pos="2858"/>
        </w:tabs>
        <w:spacing w:line="360" w:lineRule="auto"/>
        <w:ind w:left="2160"/>
        <w:rPr>
          <w:rFonts w:ascii="Arial" w:hAnsi="Arial" w:cs="Arial"/>
          <w:sz w:val="22"/>
          <w:szCs w:val="22"/>
        </w:rPr>
      </w:pPr>
      <w:r>
        <w:rPr>
          <w:rFonts w:ascii="Arial" w:hAnsi="Arial" w:cs="Arial"/>
          <w:sz w:val="22"/>
          <w:szCs w:val="22"/>
        </w:rPr>
        <w:t xml:space="preserve">Referrals to DBS: Form and Guidance: </w:t>
      </w:r>
      <w:hyperlink r:id="rId39" w:history="1">
        <w:r w:rsidR="00781F80" w:rsidRPr="00204F40">
          <w:rPr>
            <w:rStyle w:val="Hyperlink"/>
            <w:rFonts w:ascii="Arial" w:hAnsi="Arial" w:cs="Arial"/>
            <w:sz w:val="22"/>
            <w:szCs w:val="22"/>
          </w:rPr>
          <w:t>https://www.gov.uk/government/publications/dbs-referrals-form-and-guidance</w:t>
        </w:r>
      </w:hyperlink>
    </w:p>
    <w:p w:rsidR="00903912" w:rsidRDefault="00903912" w:rsidP="00315C43">
      <w:pPr>
        <w:spacing w:line="360" w:lineRule="auto"/>
        <w:ind w:left="2160"/>
        <w:jc w:val="both"/>
        <w:rPr>
          <w:rFonts w:ascii="Arial" w:hAnsi="Arial" w:cs="Arial"/>
          <w:sz w:val="22"/>
          <w:szCs w:val="22"/>
        </w:rPr>
      </w:pPr>
    </w:p>
    <w:p w:rsidR="00CC27A1" w:rsidRDefault="00CC27A1" w:rsidP="00315C43">
      <w:pPr>
        <w:numPr>
          <w:ilvl w:val="2"/>
          <w:numId w:val="32"/>
        </w:numPr>
        <w:tabs>
          <w:tab w:val="clear" w:pos="2858"/>
        </w:tabs>
        <w:spacing w:line="360" w:lineRule="auto"/>
        <w:ind w:left="2160"/>
        <w:jc w:val="both"/>
        <w:rPr>
          <w:rFonts w:ascii="Arial" w:hAnsi="Arial" w:cs="Arial"/>
          <w:sz w:val="22"/>
          <w:szCs w:val="22"/>
        </w:rPr>
      </w:pPr>
      <w:r>
        <w:rPr>
          <w:rFonts w:ascii="Arial" w:hAnsi="Arial" w:cs="Arial"/>
          <w:sz w:val="22"/>
          <w:szCs w:val="22"/>
        </w:rPr>
        <w:t xml:space="preserve">Barred lists: </w:t>
      </w:r>
    </w:p>
    <w:p w:rsidR="00781F80" w:rsidRDefault="0095089A" w:rsidP="00315C43">
      <w:pPr>
        <w:spacing w:line="360" w:lineRule="auto"/>
        <w:ind w:left="2160"/>
        <w:jc w:val="both"/>
        <w:rPr>
          <w:rFonts w:ascii="Arial" w:hAnsi="Arial" w:cs="Arial"/>
          <w:sz w:val="22"/>
          <w:szCs w:val="22"/>
        </w:rPr>
      </w:pPr>
      <w:hyperlink r:id="rId40" w:history="1">
        <w:r w:rsidR="00781F80" w:rsidRPr="00204F40">
          <w:rPr>
            <w:rStyle w:val="Hyperlink"/>
            <w:rFonts w:ascii="Arial" w:hAnsi="Arial" w:cs="Arial"/>
            <w:sz w:val="22"/>
            <w:szCs w:val="22"/>
          </w:rPr>
          <w:t>https://www.gov.uk/disclosure-barring-service-check/dbs-barred-lists</w:t>
        </w:r>
      </w:hyperlink>
    </w:p>
    <w:p w:rsidR="00903912" w:rsidRDefault="00903912" w:rsidP="00315C43">
      <w:pPr>
        <w:spacing w:line="360" w:lineRule="auto"/>
        <w:ind w:left="2160"/>
        <w:rPr>
          <w:rFonts w:ascii="Arial" w:hAnsi="Arial" w:cs="Arial"/>
          <w:sz w:val="22"/>
          <w:szCs w:val="22"/>
        </w:rPr>
      </w:pPr>
    </w:p>
    <w:p w:rsidR="0081032C" w:rsidRDefault="00CC27A1" w:rsidP="00315C43">
      <w:pPr>
        <w:numPr>
          <w:ilvl w:val="2"/>
          <w:numId w:val="32"/>
        </w:numPr>
        <w:tabs>
          <w:tab w:val="clear" w:pos="2858"/>
        </w:tabs>
        <w:spacing w:line="360" w:lineRule="auto"/>
        <w:ind w:left="2160"/>
        <w:rPr>
          <w:rFonts w:ascii="Arial" w:hAnsi="Arial" w:cs="Arial"/>
          <w:sz w:val="22"/>
          <w:szCs w:val="22"/>
        </w:rPr>
      </w:pPr>
      <w:r>
        <w:rPr>
          <w:rFonts w:ascii="Arial" w:hAnsi="Arial" w:cs="Arial"/>
          <w:sz w:val="22"/>
          <w:szCs w:val="22"/>
        </w:rPr>
        <w:t xml:space="preserve">Safeguarding: lessons learned: </w:t>
      </w:r>
      <w:hyperlink r:id="rId41" w:history="1">
        <w:r w:rsidR="000A2049" w:rsidRPr="00204F40">
          <w:rPr>
            <w:rStyle w:val="Hyperlink"/>
            <w:rFonts w:ascii="Arial" w:hAnsi="Arial" w:cs="Arial"/>
            <w:sz w:val="22"/>
            <w:szCs w:val="22"/>
          </w:rPr>
          <w:t>https://www.gov.uk/government/publications/safeguarding-in-the-workplace-report-april-2012</w:t>
        </w:r>
      </w:hyperlink>
      <w:r w:rsidR="000A2049">
        <w:rPr>
          <w:rFonts w:ascii="Arial" w:hAnsi="Arial" w:cs="Arial"/>
          <w:sz w:val="22"/>
          <w:szCs w:val="22"/>
        </w:rPr>
        <w:t xml:space="preserve"> </w:t>
      </w:r>
      <w:r w:rsidR="00DB4794">
        <w:rPr>
          <w:rFonts w:ascii="Arial" w:hAnsi="Arial" w:cs="Arial"/>
          <w:sz w:val="22"/>
          <w:szCs w:val="22"/>
        </w:rPr>
        <w:t xml:space="preserve"> </w:t>
      </w:r>
      <w:r w:rsidR="0081032C" w:rsidRPr="0081032C">
        <w:rPr>
          <w:rFonts w:ascii="Arial" w:hAnsi="Arial" w:cs="Arial"/>
          <w:sz w:val="22"/>
          <w:szCs w:val="22"/>
        </w:rPr>
        <w:t xml:space="preserve">     </w:t>
      </w:r>
    </w:p>
    <w:p w:rsidR="00640DB1" w:rsidRPr="0081032C" w:rsidRDefault="00640DB1" w:rsidP="00315C43">
      <w:pPr>
        <w:spacing w:line="360" w:lineRule="auto"/>
        <w:ind w:left="1418"/>
        <w:jc w:val="both"/>
        <w:rPr>
          <w:rFonts w:ascii="Arial" w:hAnsi="Arial" w:cs="Arial"/>
          <w:sz w:val="22"/>
          <w:szCs w:val="22"/>
        </w:rPr>
      </w:pPr>
    </w:p>
    <w:p w:rsidR="00ED0EEB" w:rsidRPr="00D7272E" w:rsidRDefault="005650EF" w:rsidP="00315C43">
      <w:pPr>
        <w:numPr>
          <w:ilvl w:val="0"/>
          <w:numId w:val="7"/>
        </w:numPr>
        <w:spacing w:line="360" w:lineRule="auto"/>
        <w:jc w:val="both"/>
        <w:rPr>
          <w:rFonts w:ascii="Arial" w:hAnsi="Arial" w:cs="Arial"/>
          <w:b/>
          <w:sz w:val="22"/>
          <w:szCs w:val="22"/>
        </w:rPr>
      </w:pPr>
      <w:r w:rsidRPr="00D7272E">
        <w:rPr>
          <w:rFonts w:ascii="Arial" w:hAnsi="Arial" w:cs="Arial"/>
          <w:b/>
          <w:sz w:val="22"/>
          <w:szCs w:val="22"/>
        </w:rPr>
        <w:lastRenderedPageBreak/>
        <w:t xml:space="preserve">Roles of DSO, </w:t>
      </w:r>
      <w:r w:rsidR="00322C29">
        <w:rPr>
          <w:rFonts w:ascii="Arial" w:hAnsi="Arial" w:cs="Arial"/>
          <w:b/>
          <w:sz w:val="22"/>
          <w:szCs w:val="22"/>
        </w:rPr>
        <w:t>USO</w:t>
      </w:r>
      <w:r w:rsidRPr="00D7272E">
        <w:rPr>
          <w:rFonts w:ascii="Arial" w:hAnsi="Arial" w:cs="Arial"/>
          <w:b/>
          <w:sz w:val="22"/>
          <w:szCs w:val="22"/>
        </w:rPr>
        <w:t xml:space="preserve"> and SO</w:t>
      </w:r>
    </w:p>
    <w:p w:rsidR="00DA2DBE" w:rsidRPr="00D7272E" w:rsidRDefault="00DA2DBE" w:rsidP="00315C43">
      <w:pPr>
        <w:spacing w:line="360" w:lineRule="auto"/>
        <w:jc w:val="both"/>
        <w:rPr>
          <w:rFonts w:ascii="Arial" w:hAnsi="Arial" w:cs="Arial"/>
          <w:b/>
          <w:sz w:val="22"/>
          <w:szCs w:val="22"/>
        </w:rPr>
      </w:pPr>
    </w:p>
    <w:p w:rsidR="00ED0EEB" w:rsidRPr="00D7272E" w:rsidRDefault="00DA2DBE" w:rsidP="00315C43">
      <w:pPr>
        <w:numPr>
          <w:ilvl w:val="1"/>
          <w:numId w:val="7"/>
        </w:numPr>
        <w:spacing w:line="360" w:lineRule="auto"/>
        <w:ind w:left="1418" w:hanging="709"/>
        <w:jc w:val="both"/>
        <w:rPr>
          <w:rFonts w:ascii="Arial" w:hAnsi="Arial" w:cs="Arial"/>
          <w:sz w:val="22"/>
          <w:szCs w:val="22"/>
        </w:rPr>
      </w:pPr>
      <w:r w:rsidRPr="00D7272E">
        <w:rPr>
          <w:rFonts w:ascii="Arial" w:hAnsi="Arial" w:cs="Arial"/>
          <w:sz w:val="22"/>
          <w:szCs w:val="22"/>
        </w:rPr>
        <w:t xml:space="preserve">In accordance with paragraph </w:t>
      </w:r>
      <w:r w:rsidR="00415F78">
        <w:rPr>
          <w:rFonts w:ascii="Arial" w:hAnsi="Arial" w:cs="Arial"/>
          <w:sz w:val="22"/>
          <w:szCs w:val="22"/>
        </w:rPr>
        <w:t>13.1</w:t>
      </w:r>
      <w:r w:rsidRPr="00D7272E">
        <w:rPr>
          <w:rFonts w:ascii="Arial" w:hAnsi="Arial" w:cs="Arial"/>
          <w:sz w:val="22"/>
          <w:szCs w:val="22"/>
        </w:rPr>
        <w:t xml:space="preserve"> of the </w:t>
      </w:r>
      <w:r w:rsidR="00311282">
        <w:rPr>
          <w:rFonts w:ascii="Arial" w:hAnsi="Arial" w:cs="Arial"/>
          <w:sz w:val="22"/>
          <w:szCs w:val="22"/>
        </w:rPr>
        <w:t>Guidance</w:t>
      </w:r>
      <w:r w:rsidRPr="00D7272E">
        <w:rPr>
          <w:rFonts w:ascii="Arial" w:hAnsi="Arial" w:cs="Arial"/>
          <w:sz w:val="22"/>
          <w:szCs w:val="22"/>
        </w:rPr>
        <w:t>, the DSO will:</w:t>
      </w:r>
    </w:p>
    <w:p w:rsidR="00DA2DBE" w:rsidRPr="00D7272E" w:rsidRDefault="00DA2DBE" w:rsidP="00315C43">
      <w:pPr>
        <w:spacing w:line="360" w:lineRule="auto"/>
        <w:ind w:left="1440" w:hanging="1440"/>
        <w:jc w:val="both"/>
        <w:rPr>
          <w:rFonts w:ascii="Arial" w:hAnsi="Arial" w:cs="Arial"/>
          <w:sz w:val="22"/>
          <w:szCs w:val="22"/>
        </w:rPr>
      </w:pPr>
    </w:p>
    <w:p w:rsidR="00DA2DBE" w:rsidRPr="00D7272E" w:rsidRDefault="00DA2DBE"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be accountable for the University </w:t>
      </w:r>
      <w:r w:rsidR="0073428C" w:rsidRPr="00D7272E">
        <w:rPr>
          <w:rFonts w:ascii="Arial" w:hAnsi="Arial" w:cs="Arial"/>
          <w:sz w:val="22"/>
          <w:szCs w:val="22"/>
        </w:rPr>
        <w:t>s</w:t>
      </w:r>
      <w:r w:rsidRPr="00D7272E">
        <w:rPr>
          <w:rFonts w:ascii="Arial" w:hAnsi="Arial" w:cs="Arial"/>
          <w:sz w:val="22"/>
          <w:szCs w:val="22"/>
        </w:rPr>
        <w:t xml:space="preserve">afeguarding </w:t>
      </w:r>
      <w:r w:rsidR="0073428C" w:rsidRPr="00D7272E">
        <w:rPr>
          <w:rFonts w:ascii="Arial" w:hAnsi="Arial" w:cs="Arial"/>
          <w:sz w:val="22"/>
          <w:szCs w:val="22"/>
        </w:rPr>
        <w:t>c</w:t>
      </w:r>
      <w:r w:rsidRPr="00D7272E">
        <w:rPr>
          <w:rFonts w:ascii="Arial" w:hAnsi="Arial" w:cs="Arial"/>
          <w:sz w:val="22"/>
          <w:szCs w:val="22"/>
        </w:rPr>
        <w:t xml:space="preserve">hildren, </w:t>
      </w:r>
      <w:r w:rsidR="0073428C" w:rsidRPr="00D7272E">
        <w:rPr>
          <w:rFonts w:ascii="Arial" w:hAnsi="Arial" w:cs="Arial"/>
          <w:sz w:val="22"/>
          <w:szCs w:val="22"/>
        </w:rPr>
        <w:t>y</w:t>
      </w:r>
      <w:r w:rsidRPr="00D7272E">
        <w:rPr>
          <w:rFonts w:ascii="Arial" w:hAnsi="Arial" w:cs="Arial"/>
          <w:sz w:val="22"/>
          <w:szCs w:val="22"/>
        </w:rPr>
        <w:t xml:space="preserve">oung </w:t>
      </w:r>
      <w:r w:rsidR="0073428C" w:rsidRPr="00D7272E">
        <w:rPr>
          <w:rFonts w:ascii="Arial" w:hAnsi="Arial" w:cs="Arial"/>
          <w:sz w:val="22"/>
          <w:szCs w:val="22"/>
        </w:rPr>
        <w:t>p</w:t>
      </w:r>
      <w:r w:rsidRPr="00D7272E">
        <w:rPr>
          <w:rFonts w:ascii="Arial" w:hAnsi="Arial" w:cs="Arial"/>
          <w:sz w:val="22"/>
          <w:szCs w:val="22"/>
        </w:rPr>
        <w:t xml:space="preserve">ersons and </w:t>
      </w:r>
      <w:r w:rsidR="0073428C" w:rsidRPr="00D7272E">
        <w:rPr>
          <w:rFonts w:ascii="Arial" w:hAnsi="Arial" w:cs="Arial"/>
          <w:sz w:val="22"/>
          <w:szCs w:val="22"/>
        </w:rPr>
        <w:t>a</w:t>
      </w:r>
      <w:r w:rsidRPr="00D7272E">
        <w:rPr>
          <w:rFonts w:ascii="Arial" w:hAnsi="Arial" w:cs="Arial"/>
          <w:sz w:val="22"/>
          <w:szCs w:val="22"/>
        </w:rPr>
        <w:t>dults</w:t>
      </w:r>
      <w:r w:rsidR="00322C29">
        <w:rPr>
          <w:rFonts w:ascii="Arial" w:hAnsi="Arial" w:cs="Arial"/>
          <w:sz w:val="22"/>
          <w:szCs w:val="22"/>
        </w:rPr>
        <w:t xml:space="preserve"> in vulnerable circumstances</w:t>
      </w:r>
      <w:r w:rsidRPr="00D7272E">
        <w:rPr>
          <w:rFonts w:ascii="Arial" w:hAnsi="Arial" w:cs="Arial"/>
          <w:sz w:val="22"/>
          <w:szCs w:val="22"/>
        </w:rPr>
        <w:t xml:space="preserve"> </w:t>
      </w:r>
      <w:r w:rsidR="0073428C" w:rsidRPr="00D7272E">
        <w:rPr>
          <w:rFonts w:ascii="Arial" w:hAnsi="Arial" w:cs="Arial"/>
          <w:sz w:val="22"/>
          <w:szCs w:val="22"/>
        </w:rPr>
        <w:t>p</w:t>
      </w:r>
      <w:r w:rsidRPr="00D7272E">
        <w:rPr>
          <w:rFonts w:ascii="Arial" w:hAnsi="Arial" w:cs="Arial"/>
          <w:sz w:val="22"/>
          <w:szCs w:val="22"/>
        </w:rPr>
        <w:t xml:space="preserve">olicy (the Policy) and </w:t>
      </w:r>
      <w:r w:rsidR="0073428C" w:rsidRPr="00D7272E">
        <w:rPr>
          <w:rFonts w:ascii="Arial" w:hAnsi="Arial" w:cs="Arial"/>
          <w:sz w:val="22"/>
          <w:szCs w:val="22"/>
        </w:rPr>
        <w:t>p</w:t>
      </w:r>
      <w:r w:rsidRPr="00D7272E">
        <w:rPr>
          <w:rFonts w:ascii="Arial" w:hAnsi="Arial" w:cs="Arial"/>
          <w:sz w:val="22"/>
          <w:szCs w:val="22"/>
        </w:rPr>
        <w:t>r</w:t>
      </w:r>
      <w:r w:rsidR="00B42007" w:rsidRPr="00D7272E">
        <w:rPr>
          <w:rFonts w:ascii="Arial" w:hAnsi="Arial" w:cs="Arial"/>
          <w:sz w:val="22"/>
          <w:szCs w:val="22"/>
        </w:rPr>
        <w:t>ocedures</w:t>
      </w:r>
      <w:r w:rsidR="00074D47" w:rsidRPr="00D7272E">
        <w:rPr>
          <w:rFonts w:ascii="Arial" w:hAnsi="Arial" w:cs="Arial"/>
          <w:sz w:val="22"/>
          <w:szCs w:val="22"/>
        </w:rPr>
        <w:t>;</w:t>
      </w:r>
    </w:p>
    <w:p w:rsidR="00DA2DBE" w:rsidRPr="00D7272E" w:rsidRDefault="00DA2DBE" w:rsidP="00315C43">
      <w:pPr>
        <w:spacing w:line="360" w:lineRule="auto"/>
        <w:ind w:left="2127" w:hanging="709"/>
        <w:jc w:val="both"/>
        <w:rPr>
          <w:rFonts w:ascii="Arial" w:hAnsi="Arial" w:cs="Arial"/>
          <w:sz w:val="22"/>
          <w:szCs w:val="22"/>
        </w:rPr>
      </w:pPr>
    </w:p>
    <w:p w:rsidR="00DA2DBE" w:rsidRPr="00D7272E" w:rsidRDefault="00074D47"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e</w:t>
      </w:r>
      <w:r w:rsidR="00DA2DBE" w:rsidRPr="00D7272E">
        <w:rPr>
          <w:rFonts w:ascii="Arial" w:hAnsi="Arial" w:cs="Arial"/>
          <w:sz w:val="22"/>
          <w:szCs w:val="22"/>
        </w:rPr>
        <w:t xml:space="preserve">nsure that the Policy and </w:t>
      </w:r>
      <w:r w:rsidR="00311282">
        <w:rPr>
          <w:rFonts w:ascii="Arial" w:hAnsi="Arial" w:cs="Arial"/>
          <w:sz w:val="22"/>
          <w:szCs w:val="22"/>
        </w:rPr>
        <w:t>Guidance</w:t>
      </w:r>
      <w:r w:rsidR="00DA2DBE" w:rsidRPr="00D7272E">
        <w:rPr>
          <w:rFonts w:ascii="Arial" w:hAnsi="Arial" w:cs="Arial"/>
          <w:sz w:val="22"/>
          <w:szCs w:val="22"/>
        </w:rPr>
        <w:t xml:space="preserve"> are given priority at a senior level within the University of Leeds</w:t>
      </w:r>
      <w:r w:rsidRPr="00D7272E">
        <w:rPr>
          <w:rFonts w:ascii="Arial" w:hAnsi="Arial" w:cs="Arial"/>
          <w:sz w:val="22"/>
          <w:szCs w:val="22"/>
        </w:rPr>
        <w:t>;</w:t>
      </w:r>
    </w:p>
    <w:p w:rsidR="00DF5BB2" w:rsidRPr="00D7272E" w:rsidRDefault="00DF5BB2" w:rsidP="00315C43">
      <w:pPr>
        <w:spacing w:line="360" w:lineRule="auto"/>
        <w:ind w:left="2127" w:hanging="709"/>
        <w:jc w:val="both"/>
        <w:rPr>
          <w:rFonts w:ascii="Arial" w:hAnsi="Arial" w:cs="Arial"/>
          <w:sz w:val="22"/>
          <w:szCs w:val="22"/>
        </w:rPr>
      </w:pPr>
    </w:p>
    <w:p w:rsidR="00DF5BB2" w:rsidRPr="00D7272E" w:rsidRDefault="00074D47"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e</w:t>
      </w:r>
      <w:r w:rsidR="00DF5BB2" w:rsidRPr="00D7272E">
        <w:rPr>
          <w:rFonts w:ascii="Arial" w:hAnsi="Arial" w:cs="Arial"/>
          <w:sz w:val="22"/>
          <w:szCs w:val="22"/>
        </w:rPr>
        <w:t xml:space="preserve">nsure that </w:t>
      </w:r>
      <w:r w:rsidR="007B68DB" w:rsidRPr="00D7272E">
        <w:rPr>
          <w:rFonts w:ascii="Arial" w:hAnsi="Arial" w:cs="Arial"/>
          <w:sz w:val="22"/>
          <w:szCs w:val="22"/>
        </w:rPr>
        <w:t>arrangements</w:t>
      </w:r>
      <w:r w:rsidR="00B96265" w:rsidRPr="00D7272E">
        <w:rPr>
          <w:rFonts w:ascii="Arial" w:hAnsi="Arial" w:cs="Arial"/>
          <w:sz w:val="22"/>
          <w:szCs w:val="22"/>
        </w:rPr>
        <w:t xml:space="preserve"> </w:t>
      </w:r>
      <w:r w:rsidR="00DF5BB2" w:rsidRPr="00D7272E">
        <w:rPr>
          <w:rFonts w:ascii="Arial" w:hAnsi="Arial" w:cs="Arial"/>
          <w:sz w:val="22"/>
          <w:szCs w:val="22"/>
        </w:rPr>
        <w:t xml:space="preserve">are in place within the University of Leeds to ensure compliance with the duties arising under the </w:t>
      </w:r>
      <w:r w:rsidRPr="00D7272E">
        <w:rPr>
          <w:rFonts w:ascii="Arial" w:hAnsi="Arial" w:cs="Arial"/>
          <w:sz w:val="22"/>
          <w:szCs w:val="22"/>
        </w:rPr>
        <w:t xml:space="preserve">Policy and </w:t>
      </w:r>
      <w:r w:rsidR="00311282">
        <w:rPr>
          <w:rFonts w:ascii="Arial" w:hAnsi="Arial" w:cs="Arial"/>
          <w:sz w:val="22"/>
          <w:szCs w:val="22"/>
        </w:rPr>
        <w:t>Guidance</w:t>
      </w:r>
      <w:r w:rsidRPr="00D7272E">
        <w:rPr>
          <w:rFonts w:ascii="Arial" w:hAnsi="Arial" w:cs="Arial"/>
          <w:sz w:val="22"/>
          <w:szCs w:val="22"/>
        </w:rPr>
        <w:t>;</w:t>
      </w:r>
    </w:p>
    <w:p w:rsidR="00DF5BB2" w:rsidRPr="00D7272E" w:rsidRDefault="00DF5BB2" w:rsidP="00315C43">
      <w:pPr>
        <w:spacing w:line="360" w:lineRule="auto"/>
        <w:ind w:left="2127" w:hanging="709"/>
        <w:jc w:val="both"/>
        <w:rPr>
          <w:rFonts w:ascii="Arial" w:hAnsi="Arial" w:cs="Arial"/>
          <w:sz w:val="22"/>
          <w:szCs w:val="22"/>
        </w:rPr>
      </w:pPr>
    </w:p>
    <w:p w:rsidR="00DF5BB2" w:rsidRPr="00D7272E" w:rsidRDefault="00074D47"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l</w:t>
      </w:r>
      <w:r w:rsidR="00DF5BB2" w:rsidRPr="00D7272E">
        <w:rPr>
          <w:rFonts w:ascii="Arial" w:hAnsi="Arial" w:cs="Arial"/>
          <w:sz w:val="22"/>
          <w:szCs w:val="22"/>
        </w:rPr>
        <w:t xml:space="preserve">iaise with the University’s Human Resources Department and the </w:t>
      </w:r>
      <w:r w:rsidR="00640DB1">
        <w:rPr>
          <w:rFonts w:ascii="Arial" w:hAnsi="Arial" w:cs="Arial"/>
          <w:sz w:val="22"/>
          <w:szCs w:val="22"/>
        </w:rPr>
        <w:t>Support</w:t>
      </w:r>
      <w:r w:rsidR="00DF5BB2" w:rsidRPr="00D7272E">
        <w:rPr>
          <w:rFonts w:ascii="Arial" w:hAnsi="Arial" w:cs="Arial"/>
          <w:sz w:val="22"/>
          <w:szCs w:val="22"/>
        </w:rPr>
        <w:t xml:space="preserve"> Officer</w:t>
      </w:r>
      <w:r w:rsidR="00640DB1">
        <w:rPr>
          <w:rFonts w:ascii="Arial" w:hAnsi="Arial" w:cs="Arial"/>
          <w:sz w:val="22"/>
          <w:szCs w:val="22"/>
        </w:rPr>
        <w:t>s</w:t>
      </w:r>
      <w:r w:rsidR="00DF5BB2" w:rsidRPr="00D7272E">
        <w:rPr>
          <w:rFonts w:ascii="Arial" w:hAnsi="Arial" w:cs="Arial"/>
          <w:sz w:val="22"/>
          <w:szCs w:val="22"/>
        </w:rPr>
        <w:t xml:space="preserve"> to promote safe recruitment</w:t>
      </w:r>
      <w:r w:rsidR="004B3D7F" w:rsidRPr="00D7272E">
        <w:rPr>
          <w:rFonts w:ascii="Arial" w:hAnsi="Arial" w:cs="Arial"/>
          <w:sz w:val="22"/>
          <w:szCs w:val="22"/>
        </w:rPr>
        <w:t>,</w:t>
      </w:r>
      <w:r w:rsidR="00DF5BB2" w:rsidRPr="00D7272E">
        <w:rPr>
          <w:rFonts w:ascii="Arial" w:hAnsi="Arial" w:cs="Arial"/>
          <w:sz w:val="22"/>
          <w:szCs w:val="22"/>
        </w:rPr>
        <w:t xml:space="preserve"> training</w:t>
      </w:r>
      <w:r w:rsidR="004B3D7F" w:rsidRPr="00D7272E">
        <w:rPr>
          <w:rFonts w:ascii="Arial" w:hAnsi="Arial" w:cs="Arial"/>
          <w:sz w:val="22"/>
          <w:szCs w:val="22"/>
        </w:rPr>
        <w:t xml:space="preserve"> and reporting procedures as required by </w:t>
      </w:r>
      <w:r w:rsidR="007E1C36">
        <w:rPr>
          <w:rFonts w:ascii="Arial" w:hAnsi="Arial" w:cs="Arial"/>
          <w:sz w:val="22"/>
          <w:szCs w:val="22"/>
        </w:rPr>
        <w:t>DBS</w:t>
      </w:r>
      <w:r w:rsidR="004B3D7F" w:rsidRPr="00D7272E">
        <w:rPr>
          <w:rFonts w:ascii="Arial" w:hAnsi="Arial" w:cs="Arial"/>
          <w:sz w:val="22"/>
          <w:szCs w:val="22"/>
        </w:rPr>
        <w:t>,</w:t>
      </w:r>
      <w:r w:rsidR="00DF5BB2" w:rsidRPr="00D7272E">
        <w:rPr>
          <w:rFonts w:ascii="Arial" w:hAnsi="Arial" w:cs="Arial"/>
          <w:sz w:val="22"/>
          <w:szCs w:val="22"/>
        </w:rPr>
        <w:t xml:space="preserve"> in line with the Policy</w:t>
      </w:r>
      <w:r w:rsidR="00B96265" w:rsidRPr="00D7272E">
        <w:rPr>
          <w:rFonts w:ascii="Arial" w:hAnsi="Arial" w:cs="Arial"/>
          <w:sz w:val="22"/>
          <w:szCs w:val="22"/>
        </w:rPr>
        <w:t xml:space="preserve"> and </w:t>
      </w:r>
      <w:r w:rsidR="00311282">
        <w:rPr>
          <w:rFonts w:ascii="Arial" w:hAnsi="Arial" w:cs="Arial"/>
          <w:sz w:val="22"/>
          <w:szCs w:val="22"/>
        </w:rPr>
        <w:t>Guidance</w:t>
      </w:r>
      <w:r w:rsidRPr="00D7272E">
        <w:rPr>
          <w:rFonts w:ascii="Arial" w:hAnsi="Arial" w:cs="Arial"/>
          <w:sz w:val="22"/>
          <w:szCs w:val="22"/>
        </w:rPr>
        <w:t>;</w:t>
      </w:r>
    </w:p>
    <w:p w:rsidR="00DF5BB2" w:rsidRPr="00D7272E" w:rsidRDefault="00DF5BB2" w:rsidP="00315C43">
      <w:pPr>
        <w:spacing w:line="360" w:lineRule="auto"/>
        <w:ind w:left="2127" w:hanging="709"/>
        <w:jc w:val="both"/>
        <w:rPr>
          <w:rFonts w:ascii="Arial" w:hAnsi="Arial" w:cs="Arial"/>
          <w:sz w:val="22"/>
          <w:szCs w:val="22"/>
        </w:rPr>
      </w:pPr>
    </w:p>
    <w:p w:rsidR="00DF5BB2" w:rsidRPr="00D7272E" w:rsidRDefault="00074D47"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e</w:t>
      </w:r>
      <w:r w:rsidR="00DF5BB2" w:rsidRPr="00D7272E">
        <w:rPr>
          <w:rFonts w:ascii="Arial" w:hAnsi="Arial" w:cs="Arial"/>
          <w:sz w:val="22"/>
          <w:szCs w:val="22"/>
        </w:rPr>
        <w:t xml:space="preserve">nsure that funding and Human Resources are available to allow the requirements </w:t>
      </w:r>
      <w:r w:rsidRPr="00D7272E">
        <w:rPr>
          <w:rFonts w:ascii="Arial" w:hAnsi="Arial" w:cs="Arial"/>
          <w:sz w:val="22"/>
          <w:szCs w:val="22"/>
        </w:rPr>
        <w:t>of the Policy</w:t>
      </w:r>
      <w:r w:rsidR="00B96265" w:rsidRPr="00D7272E">
        <w:rPr>
          <w:rFonts w:ascii="Arial" w:hAnsi="Arial" w:cs="Arial"/>
          <w:sz w:val="22"/>
          <w:szCs w:val="22"/>
        </w:rPr>
        <w:t xml:space="preserve"> and </w:t>
      </w:r>
      <w:r w:rsidR="00311282">
        <w:rPr>
          <w:rFonts w:ascii="Arial" w:hAnsi="Arial" w:cs="Arial"/>
          <w:sz w:val="22"/>
          <w:szCs w:val="22"/>
        </w:rPr>
        <w:t>Guidance</w:t>
      </w:r>
      <w:r w:rsidRPr="00D7272E">
        <w:rPr>
          <w:rFonts w:ascii="Arial" w:hAnsi="Arial" w:cs="Arial"/>
          <w:sz w:val="22"/>
          <w:szCs w:val="22"/>
        </w:rPr>
        <w:t xml:space="preserve"> to be fulfilled;</w:t>
      </w:r>
    </w:p>
    <w:p w:rsidR="00DF5BB2" w:rsidRPr="00D7272E" w:rsidRDefault="00DF5BB2" w:rsidP="00315C43">
      <w:pPr>
        <w:spacing w:line="360" w:lineRule="auto"/>
        <w:ind w:left="2127" w:hanging="709"/>
        <w:jc w:val="both"/>
        <w:rPr>
          <w:rFonts w:ascii="Arial" w:hAnsi="Arial" w:cs="Arial"/>
          <w:sz w:val="22"/>
          <w:szCs w:val="22"/>
        </w:rPr>
      </w:pPr>
    </w:p>
    <w:p w:rsidR="00DF5BB2" w:rsidRPr="00D7272E" w:rsidRDefault="00074D47"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e</w:t>
      </w:r>
      <w:r w:rsidR="00DF5BB2" w:rsidRPr="00D7272E">
        <w:rPr>
          <w:rFonts w:ascii="Arial" w:hAnsi="Arial" w:cs="Arial"/>
          <w:sz w:val="22"/>
          <w:szCs w:val="22"/>
        </w:rPr>
        <w:t xml:space="preserve">nsure that </w:t>
      </w:r>
      <w:r w:rsidR="007B68DB" w:rsidRPr="00D7272E">
        <w:rPr>
          <w:rFonts w:ascii="Arial" w:hAnsi="Arial" w:cs="Arial"/>
          <w:sz w:val="22"/>
          <w:szCs w:val="22"/>
        </w:rPr>
        <w:t>guidance is in place for</w:t>
      </w:r>
      <w:r w:rsidR="00B42007" w:rsidRPr="00D7272E">
        <w:rPr>
          <w:rFonts w:ascii="Arial" w:hAnsi="Arial" w:cs="Arial"/>
          <w:sz w:val="22"/>
          <w:szCs w:val="22"/>
        </w:rPr>
        <w:t xml:space="preserve"> </w:t>
      </w:r>
      <w:r w:rsidR="00DF5BB2" w:rsidRPr="00D7272E">
        <w:rPr>
          <w:rFonts w:ascii="Arial" w:hAnsi="Arial" w:cs="Arial"/>
          <w:sz w:val="22"/>
          <w:szCs w:val="22"/>
        </w:rPr>
        <w:t xml:space="preserve">records </w:t>
      </w:r>
      <w:r w:rsidR="00B42007" w:rsidRPr="00D7272E">
        <w:rPr>
          <w:rFonts w:ascii="Arial" w:hAnsi="Arial" w:cs="Arial"/>
          <w:sz w:val="22"/>
          <w:szCs w:val="22"/>
        </w:rPr>
        <w:t>to be</w:t>
      </w:r>
      <w:r w:rsidR="00DF5BB2" w:rsidRPr="00D7272E">
        <w:rPr>
          <w:rFonts w:ascii="Arial" w:hAnsi="Arial" w:cs="Arial"/>
          <w:sz w:val="22"/>
          <w:szCs w:val="22"/>
        </w:rPr>
        <w:t xml:space="preserve"> stored and shared appropriately in accordance with the D</w:t>
      </w:r>
      <w:r w:rsidRPr="00D7272E">
        <w:rPr>
          <w:rFonts w:ascii="Arial" w:hAnsi="Arial" w:cs="Arial"/>
          <w:sz w:val="22"/>
          <w:szCs w:val="22"/>
        </w:rPr>
        <w:t>ata Protection Act requirements;</w:t>
      </w:r>
    </w:p>
    <w:p w:rsidR="00DF5BB2" w:rsidRPr="00D7272E" w:rsidRDefault="00DF5BB2" w:rsidP="00315C43">
      <w:pPr>
        <w:spacing w:line="360" w:lineRule="auto"/>
        <w:ind w:left="2127" w:hanging="709"/>
        <w:jc w:val="both"/>
        <w:rPr>
          <w:rFonts w:ascii="Arial" w:hAnsi="Arial" w:cs="Arial"/>
          <w:sz w:val="22"/>
          <w:szCs w:val="22"/>
        </w:rPr>
      </w:pPr>
    </w:p>
    <w:p w:rsidR="00DF5BB2" w:rsidRPr="00D7272E" w:rsidRDefault="00B42007"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encourage</w:t>
      </w:r>
      <w:r w:rsidR="00DF5BB2" w:rsidRPr="00D7272E">
        <w:rPr>
          <w:rFonts w:ascii="Arial" w:hAnsi="Arial" w:cs="Arial"/>
          <w:sz w:val="22"/>
          <w:szCs w:val="22"/>
        </w:rPr>
        <w:t xml:space="preserve"> creation of links with Social Service</w:t>
      </w:r>
      <w:r w:rsidR="00074D47" w:rsidRPr="00D7272E">
        <w:rPr>
          <w:rFonts w:ascii="Arial" w:hAnsi="Arial" w:cs="Arial"/>
          <w:sz w:val="22"/>
          <w:szCs w:val="22"/>
        </w:rPr>
        <w:t xml:space="preserve">s departments </w:t>
      </w:r>
      <w:r w:rsidR="00F66395">
        <w:rPr>
          <w:rFonts w:ascii="Arial" w:hAnsi="Arial" w:cs="Arial"/>
          <w:sz w:val="22"/>
          <w:szCs w:val="22"/>
        </w:rPr>
        <w:t xml:space="preserve">and the Police </w:t>
      </w:r>
      <w:r w:rsidR="00074D47" w:rsidRPr="00D7272E">
        <w:rPr>
          <w:rFonts w:ascii="Arial" w:hAnsi="Arial" w:cs="Arial"/>
          <w:sz w:val="22"/>
          <w:szCs w:val="22"/>
        </w:rPr>
        <w:t>where appropriate;</w:t>
      </w:r>
    </w:p>
    <w:p w:rsidR="00DF5BB2" w:rsidRPr="00D7272E" w:rsidRDefault="00DF5BB2" w:rsidP="00315C43">
      <w:pPr>
        <w:spacing w:line="360" w:lineRule="auto"/>
        <w:ind w:left="2127" w:hanging="709"/>
        <w:jc w:val="both"/>
        <w:rPr>
          <w:rFonts w:ascii="Arial" w:hAnsi="Arial" w:cs="Arial"/>
          <w:sz w:val="22"/>
          <w:szCs w:val="22"/>
        </w:rPr>
      </w:pPr>
    </w:p>
    <w:p w:rsidR="00DF5BB2" w:rsidRPr="00D7272E" w:rsidRDefault="00B42007"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ensure that the position of </w:t>
      </w:r>
      <w:r w:rsidR="002B3B0E">
        <w:rPr>
          <w:rFonts w:ascii="Arial" w:hAnsi="Arial" w:cs="Arial"/>
          <w:sz w:val="22"/>
          <w:szCs w:val="22"/>
        </w:rPr>
        <w:t>University Safeguarding Officer (USO)</w:t>
      </w:r>
      <w:r w:rsidR="00B15581" w:rsidRPr="00D7272E">
        <w:rPr>
          <w:rFonts w:ascii="Arial" w:hAnsi="Arial" w:cs="Arial"/>
          <w:sz w:val="22"/>
          <w:szCs w:val="22"/>
        </w:rPr>
        <w:t xml:space="preserve"> </w:t>
      </w:r>
      <w:r w:rsidRPr="00D7272E">
        <w:rPr>
          <w:rFonts w:ascii="Arial" w:hAnsi="Arial" w:cs="Arial"/>
          <w:sz w:val="22"/>
          <w:szCs w:val="22"/>
        </w:rPr>
        <w:t>ha</w:t>
      </w:r>
      <w:r w:rsidR="00D7272E" w:rsidRPr="00D7272E">
        <w:rPr>
          <w:rFonts w:ascii="Arial" w:hAnsi="Arial" w:cs="Arial"/>
          <w:sz w:val="22"/>
          <w:szCs w:val="22"/>
        </w:rPr>
        <w:t>s</w:t>
      </w:r>
      <w:r w:rsidRPr="00D7272E">
        <w:rPr>
          <w:rFonts w:ascii="Arial" w:hAnsi="Arial" w:cs="Arial"/>
          <w:sz w:val="22"/>
          <w:szCs w:val="22"/>
        </w:rPr>
        <w:t xml:space="preserve"> clear operational responsibilities and accountabilities together with access to appropriate advice and guidance</w:t>
      </w:r>
      <w:r w:rsidR="00074D47" w:rsidRPr="00D7272E">
        <w:rPr>
          <w:rFonts w:ascii="Arial" w:hAnsi="Arial" w:cs="Arial"/>
          <w:sz w:val="22"/>
          <w:szCs w:val="22"/>
        </w:rPr>
        <w:t>;</w:t>
      </w:r>
    </w:p>
    <w:p w:rsidR="00B15581" w:rsidRPr="00D7272E" w:rsidRDefault="00B15581" w:rsidP="00315C43">
      <w:pPr>
        <w:spacing w:line="360" w:lineRule="auto"/>
        <w:ind w:left="2127" w:hanging="709"/>
        <w:jc w:val="both"/>
        <w:rPr>
          <w:rFonts w:ascii="Arial" w:hAnsi="Arial" w:cs="Arial"/>
          <w:sz w:val="22"/>
          <w:szCs w:val="22"/>
        </w:rPr>
      </w:pPr>
    </w:p>
    <w:p w:rsidR="00B15581" w:rsidRPr="00D7272E" w:rsidRDefault="00074D47"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e</w:t>
      </w:r>
      <w:r w:rsidR="00B15581" w:rsidRPr="00D7272E">
        <w:rPr>
          <w:rFonts w:ascii="Arial" w:hAnsi="Arial" w:cs="Arial"/>
          <w:sz w:val="22"/>
          <w:szCs w:val="22"/>
        </w:rPr>
        <w:t>nsure that monitoring review systems are in place to incorporate relevant guidance and legislation and ongoing effectiven</w:t>
      </w:r>
      <w:r w:rsidRPr="00D7272E">
        <w:rPr>
          <w:rFonts w:ascii="Arial" w:hAnsi="Arial" w:cs="Arial"/>
          <w:sz w:val="22"/>
          <w:szCs w:val="22"/>
        </w:rPr>
        <w:t xml:space="preserve">ess of the Policy and </w:t>
      </w:r>
      <w:r w:rsidR="00311282">
        <w:rPr>
          <w:rFonts w:ascii="Arial" w:hAnsi="Arial" w:cs="Arial"/>
          <w:sz w:val="22"/>
          <w:szCs w:val="22"/>
        </w:rPr>
        <w:t>Guidance</w:t>
      </w:r>
      <w:r w:rsidRPr="00D7272E">
        <w:rPr>
          <w:rFonts w:ascii="Arial" w:hAnsi="Arial" w:cs="Arial"/>
          <w:sz w:val="22"/>
          <w:szCs w:val="22"/>
        </w:rPr>
        <w:t>;</w:t>
      </w:r>
    </w:p>
    <w:p w:rsidR="00B15581" w:rsidRPr="00D7272E" w:rsidRDefault="00B15581" w:rsidP="00315C43">
      <w:pPr>
        <w:spacing w:line="360" w:lineRule="auto"/>
        <w:ind w:left="2127" w:hanging="709"/>
        <w:jc w:val="both"/>
        <w:rPr>
          <w:rFonts w:ascii="Arial" w:hAnsi="Arial" w:cs="Arial"/>
          <w:sz w:val="22"/>
          <w:szCs w:val="22"/>
        </w:rPr>
      </w:pPr>
    </w:p>
    <w:p w:rsidR="00B15581" w:rsidRPr="00D7272E" w:rsidRDefault="00322C29" w:rsidP="00315C43">
      <w:pPr>
        <w:numPr>
          <w:ilvl w:val="2"/>
          <w:numId w:val="7"/>
        </w:numPr>
        <w:spacing w:line="360" w:lineRule="auto"/>
        <w:ind w:left="2127" w:hanging="709"/>
        <w:jc w:val="both"/>
        <w:rPr>
          <w:rFonts w:ascii="Arial" w:hAnsi="Arial" w:cs="Arial"/>
          <w:sz w:val="22"/>
          <w:szCs w:val="22"/>
        </w:rPr>
      </w:pPr>
      <w:r>
        <w:rPr>
          <w:rFonts w:ascii="Arial" w:hAnsi="Arial" w:cs="Arial"/>
          <w:sz w:val="22"/>
          <w:szCs w:val="22"/>
        </w:rPr>
        <w:t>liaise with the USO  to</w:t>
      </w:r>
      <w:r w:rsidR="00A901A8" w:rsidRPr="00D7272E">
        <w:rPr>
          <w:rFonts w:ascii="Arial" w:hAnsi="Arial" w:cs="Arial"/>
          <w:sz w:val="22"/>
          <w:szCs w:val="22"/>
        </w:rPr>
        <w:t xml:space="preserve"> </w:t>
      </w:r>
      <w:r w:rsidR="00074D47" w:rsidRPr="00D7272E">
        <w:rPr>
          <w:rFonts w:ascii="Arial" w:hAnsi="Arial" w:cs="Arial"/>
          <w:sz w:val="22"/>
          <w:szCs w:val="22"/>
        </w:rPr>
        <w:t>e</w:t>
      </w:r>
      <w:r w:rsidR="00B15581" w:rsidRPr="00D7272E">
        <w:rPr>
          <w:rFonts w:ascii="Arial" w:hAnsi="Arial" w:cs="Arial"/>
          <w:sz w:val="22"/>
          <w:szCs w:val="22"/>
        </w:rPr>
        <w:t xml:space="preserve">nsure that any </w:t>
      </w:r>
      <w:r w:rsidR="00B42007" w:rsidRPr="00D7272E">
        <w:rPr>
          <w:rFonts w:ascii="Arial" w:hAnsi="Arial" w:cs="Arial"/>
          <w:sz w:val="22"/>
          <w:szCs w:val="22"/>
        </w:rPr>
        <w:t>reported</w:t>
      </w:r>
      <w:r w:rsidR="00B15581" w:rsidRPr="00D7272E">
        <w:rPr>
          <w:rFonts w:ascii="Arial" w:hAnsi="Arial" w:cs="Arial"/>
          <w:sz w:val="22"/>
          <w:szCs w:val="22"/>
        </w:rPr>
        <w:t xml:space="preserve"> </w:t>
      </w:r>
      <w:r>
        <w:rPr>
          <w:rFonts w:ascii="Arial" w:hAnsi="Arial" w:cs="Arial"/>
          <w:sz w:val="22"/>
          <w:szCs w:val="22"/>
        </w:rPr>
        <w:t xml:space="preserve">allegations/disclosures </w:t>
      </w:r>
      <w:r w:rsidR="00B15581" w:rsidRPr="00D7272E">
        <w:rPr>
          <w:rFonts w:ascii="Arial" w:hAnsi="Arial" w:cs="Arial"/>
          <w:sz w:val="22"/>
          <w:szCs w:val="22"/>
        </w:rPr>
        <w:t>of abuse are referred to the relevant investigating agency</w:t>
      </w:r>
      <w:r w:rsidR="003D20E8" w:rsidRPr="00D7272E">
        <w:rPr>
          <w:rFonts w:ascii="Arial" w:hAnsi="Arial" w:cs="Arial"/>
          <w:sz w:val="22"/>
          <w:szCs w:val="22"/>
        </w:rPr>
        <w:t>;</w:t>
      </w:r>
    </w:p>
    <w:p w:rsidR="003D20E8" w:rsidRPr="00D7272E" w:rsidRDefault="003D20E8" w:rsidP="00315C43">
      <w:pPr>
        <w:pStyle w:val="ListParagraph"/>
        <w:spacing w:line="360" w:lineRule="auto"/>
        <w:rPr>
          <w:rFonts w:ascii="Arial" w:hAnsi="Arial" w:cs="Arial"/>
          <w:sz w:val="22"/>
          <w:szCs w:val="22"/>
        </w:rPr>
      </w:pPr>
    </w:p>
    <w:p w:rsidR="003D20E8" w:rsidRDefault="00982364" w:rsidP="00315C43">
      <w:pPr>
        <w:numPr>
          <w:ilvl w:val="2"/>
          <w:numId w:val="7"/>
        </w:numPr>
        <w:spacing w:line="360" w:lineRule="auto"/>
        <w:ind w:left="2127" w:hanging="709"/>
        <w:jc w:val="both"/>
        <w:rPr>
          <w:rFonts w:ascii="Arial" w:hAnsi="Arial" w:cs="Arial"/>
          <w:sz w:val="22"/>
          <w:szCs w:val="22"/>
        </w:rPr>
      </w:pPr>
      <w:r>
        <w:rPr>
          <w:rFonts w:ascii="Arial" w:hAnsi="Arial" w:cs="Arial"/>
          <w:sz w:val="22"/>
          <w:szCs w:val="22"/>
        </w:rPr>
        <w:t xml:space="preserve">liaise with the SO at paragraph </w:t>
      </w:r>
      <w:r w:rsidR="00415F78">
        <w:rPr>
          <w:rFonts w:ascii="Arial" w:hAnsi="Arial" w:cs="Arial"/>
          <w:sz w:val="22"/>
          <w:szCs w:val="22"/>
        </w:rPr>
        <w:t>20.3.3</w:t>
      </w:r>
      <w:r>
        <w:rPr>
          <w:rFonts w:ascii="Arial" w:hAnsi="Arial" w:cs="Arial"/>
          <w:sz w:val="22"/>
          <w:szCs w:val="22"/>
        </w:rPr>
        <w:t xml:space="preserve"> of the </w:t>
      </w:r>
      <w:r w:rsidR="00311282">
        <w:rPr>
          <w:rFonts w:ascii="Arial" w:hAnsi="Arial" w:cs="Arial"/>
          <w:sz w:val="22"/>
          <w:szCs w:val="22"/>
        </w:rPr>
        <w:t>Guidance</w:t>
      </w:r>
      <w:r>
        <w:rPr>
          <w:rFonts w:ascii="Arial" w:hAnsi="Arial" w:cs="Arial"/>
          <w:sz w:val="22"/>
          <w:szCs w:val="22"/>
        </w:rPr>
        <w:t xml:space="preserve"> to  </w:t>
      </w:r>
      <w:r w:rsidR="003D20E8" w:rsidRPr="00D7272E">
        <w:rPr>
          <w:rFonts w:ascii="Arial" w:hAnsi="Arial" w:cs="Arial"/>
          <w:sz w:val="22"/>
          <w:szCs w:val="22"/>
        </w:rPr>
        <w:t xml:space="preserve">ensure that the legal obligation to refer individuals to </w:t>
      </w:r>
      <w:r w:rsidR="004D2C67" w:rsidRPr="00D7272E">
        <w:rPr>
          <w:rFonts w:ascii="Arial" w:hAnsi="Arial" w:cs="Arial"/>
          <w:sz w:val="22"/>
          <w:szCs w:val="22"/>
        </w:rPr>
        <w:t>DBS</w:t>
      </w:r>
      <w:r w:rsidR="003D20E8" w:rsidRPr="00D7272E">
        <w:rPr>
          <w:rFonts w:ascii="Arial" w:hAnsi="Arial" w:cs="Arial"/>
          <w:sz w:val="22"/>
          <w:szCs w:val="22"/>
        </w:rPr>
        <w:t xml:space="preserve"> referred to in paragraph</w:t>
      </w:r>
      <w:r w:rsidR="007D386C">
        <w:rPr>
          <w:rFonts w:ascii="Arial" w:hAnsi="Arial" w:cs="Arial"/>
          <w:sz w:val="22"/>
          <w:szCs w:val="22"/>
        </w:rPr>
        <w:t xml:space="preserve"> </w:t>
      </w:r>
      <w:r w:rsidR="00415F78">
        <w:rPr>
          <w:rFonts w:ascii="Arial" w:hAnsi="Arial" w:cs="Arial"/>
          <w:sz w:val="22"/>
          <w:szCs w:val="22"/>
        </w:rPr>
        <w:t>19</w:t>
      </w:r>
      <w:r w:rsidR="007C77DB" w:rsidRPr="00D7272E">
        <w:rPr>
          <w:rFonts w:ascii="Arial" w:hAnsi="Arial" w:cs="Arial"/>
          <w:sz w:val="22"/>
          <w:szCs w:val="22"/>
        </w:rPr>
        <w:t xml:space="preserve"> </w:t>
      </w:r>
      <w:r w:rsidR="003D20E8" w:rsidRPr="00D7272E">
        <w:rPr>
          <w:rFonts w:ascii="Arial" w:hAnsi="Arial" w:cs="Arial"/>
          <w:sz w:val="22"/>
          <w:szCs w:val="22"/>
        </w:rPr>
        <w:t xml:space="preserve">of the </w:t>
      </w:r>
      <w:r w:rsidR="00311282">
        <w:rPr>
          <w:rFonts w:ascii="Arial" w:hAnsi="Arial" w:cs="Arial"/>
          <w:sz w:val="22"/>
          <w:szCs w:val="22"/>
        </w:rPr>
        <w:t>Guidance</w:t>
      </w:r>
      <w:r w:rsidR="003D20E8" w:rsidRPr="00D7272E">
        <w:rPr>
          <w:rFonts w:ascii="Arial" w:hAnsi="Arial" w:cs="Arial"/>
          <w:sz w:val="22"/>
          <w:szCs w:val="22"/>
        </w:rPr>
        <w:t xml:space="preserve"> is met, including the obligation to report information on any member of staff/student it is believed has </w:t>
      </w:r>
      <w:r w:rsidR="00476558">
        <w:rPr>
          <w:rFonts w:ascii="Arial" w:hAnsi="Arial" w:cs="Arial"/>
          <w:sz w:val="22"/>
          <w:szCs w:val="22"/>
        </w:rPr>
        <w:t xml:space="preserve">behaved in a way that has harmed, or may have harmed a Protected Person; possibly committed a criminal offence against or related to a Protected Person </w:t>
      </w:r>
      <w:r w:rsidR="007D386C">
        <w:rPr>
          <w:rFonts w:ascii="Arial" w:hAnsi="Arial" w:cs="Arial"/>
          <w:sz w:val="22"/>
          <w:szCs w:val="22"/>
        </w:rPr>
        <w:t xml:space="preserve">or behaved towards a Protected Person </w:t>
      </w:r>
      <w:r w:rsidR="00476558">
        <w:rPr>
          <w:rFonts w:ascii="Arial" w:hAnsi="Arial" w:cs="Arial"/>
          <w:sz w:val="22"/>
          <w:szCs w:val="22"/>
        </w:rPr>
        <w:t xml:space="preserve">in a way which indicates </w:t>
      </w:r>
      <w:r w:rsidR="003D20E8" w:rsidRPr="00D7272E">
        <w:rPr>
          <w:rFonts w:ascii="Arial" w:hAnsi="Arial" w:cs="Arial"/>
          <w:sz w:val="22"/>
          <w:szCs w:val="22"/>
        </w:rPr>
        <w:t>that they</w:t>
      </w:r>
      <w:r w:rsidR="00B620B7" w:rsidRPr="00D7272E">
        <w:rPr>
          <w:rFonts w:ascii="Arial" w:hAnsi="Arial" w:cs="Arial"/>
          <w:sz w:val="22"/>
          <w:szCs w:val="22"/>
        </w:rPr>
        <w:t xml:space="preserve"> </w:t>
      </w:r>
      <w:r w:rsidR="003D20E8" w:rsidRPr="00D7272E">
        <w:rPr>
          <w:rFonts w:ascii="Arial" w:hAnsi="Arial" w:cs="Arial"/>
          <w:sz w:val="22"/>
          <w:szCs w:val="22"/>
        </w:rPr>
        <w:t>are unsuited to undertake Regulated Activity.</w:t>
      </w:r>
    </w:p>
    <w:p w:rsidR="00476558" w:rsidRDefault="00476558" w:rsidP="00315C43">
      <w:pPr>
        <w:pStyle w:val="ListParagraph"/>
        <w:spacing w:line="360" w:lineRule="auto"/>
        <w:rPr>
          <w:rFonts w:ascii="Arial" w:hAnsi="Arial" w:cs="Arial"/>
          <w:sz w:val="22"/>
          <w:szCs w:val="22"/>
        </w:rPr>
      </w:pPr>
    </w:p>
    <w:p w:rsidR="00DA2DBE" w:rsidRPr="00D7272E" w:rsidRDefault="00B15581" w:rsidP="00315C43">
      <w:pPr>
        <w:numPr>
          <w:ilvl w:val="1"/>
          <w:numId w:val="7"/>
        </w:numPr>
        <w:tabs>
          <w:tab w:val="left" w:pos="1418"/>
        </w:tabs>
        <w:spacing w:line="360" w:lineRule="auto"/>
        <w:ind w:left="1418" w:hanging="709"/>
        <w:jc w:val="both"/>
        <w:rPr>
          <w:rFonts w:ascii="Arial" w:hAnsi="Arial" w:cs="Arial"/>
          <w:sz w:val="22"/>
          <w:szCs w:val="22"/>
        </w:rPr>
      </w:pPr>
      <w:r w:rsidRPr="00D7272E">
        <w:rPr>
          <w:rFonts w:ascii="Arial" w:hAnsi="Arial" w:cs="Arial"/>
          <w:sz w:val="22"/>
          <w:szCs w:val="22"/>
        </w:rPr>
        <w:t xml:space="preserve">In accordance with </w:t>
      </w:r>
      <w:r w:rsidR="00B96265" w:rsidRPr="00D7272E">
        <w:rPr>
          <w:rFonts w:ascii="Arial" w:hAnsi="Arial" w:cs="Arial"/>
          <w:sz w:val="22"/>
          <w:szCs w:val="22"/>
        </w:rPr>
        <w:t xml:space="preserve">paragraph </w:t>
      </w:r>
      <w:r w:rsidR="00415F78">
        <w:rPr>
          <w:rFonts w:ascii="Arial" w:hAnsi="Arial" w:cs="Arial"/>
          <w:sz w:val="22"/>
          <w:szCs w:val="22"/>
        </w:rPr>
        <w:t>13.2</w:t>
      </w:r>
      <w:r w:rsidR="00B96265" w:rsidRPr="00D7272E">
        <w:rPr>
          <w:rFonts w:ascii="Arial" w:hAnsi="Arial" w:cs="Arial"/>
          <w:sz w:val="22"/>
          <w:szCs w:val="22"/>
        </w:rPr>
        <w:t xml:space="preserve"> of the </w:t>
      </w:r>
      <w:r w:rsidR="00311282">
        <w:rPr>
          <w:rFonts w:ascii="Arial" w:hAnsi="Arial" w:cs="Arial"/>
          <w:sz w:val="22"/>
          <w:szCs w:val="22"/>
        </w:rPr>
        <w:t>Guidance</w:t>
      </w:r>
      <w:r w:rsidR="00B96265" w:rsidRPr="00D7272E">
        <w:rPr>
          <w:rFonts w:ascii="Arial" w:hAnsi="Arial" w:cs="Arial"/>
          <w:sz w:val="22"/>
          <w:szCs w:val="22"/>
        </w:rPr>
        <w:t xml:space="preserve"> and </w:t>
      </w:r>
      <w:r w:rsidRPr="00D7272E">
        <w:rPr>
          <w:rFonts w:ascii="Arial" w:hAnsi="Arial" w:cs="Arial"/>
          <w:sz w:val="22"/>
          <w:szCs w:val="22"/>
        </w:rPr>
        <w:t xml:space="preserve">paragraph </w:t>
      </w:r>
      <w:r w:rsidR="00415F78">
        <w:rPr>
          <w:rFonts w:ascii="Arial" w:hAnsi="Arial" w:cs="Arial"/>
          <w:sz w:val="22"/>
          <w:szCs w:val="22"/>
        </w:rPr>
        <w:t>5.1</w:t>
      </w:r>
      <w:r w:rsidRPr="00D7272E">
        <w:rPr>
          <w:rFonts w:ascii="Arial" w:hAnsi="Arial" w:cs="Arial"/>
          <w:sz w:val="22"/>
          <w:szCs w:val="22"/>
        </w:rPr>
        <w:t xml:space="preserve"> above, the DSO may delegate appropriate operational powers to the </w:t>
      </w:r>
      <w:r w:rsidR="00781F80">
        <w:rPr>
          <w:rFonts w:ascii="Arial" w:hAnsi="Arial" w:cs="Arial"/>
          <w:sz w:val="22"/>
          <w:szCs w:val="22"/>
        </w:rPr>
        <w:t xml:space="preserve">University Safeguarding </w:t>
      </w:r>
      <w:r w:rsidRPr="00D7272E">
        <w:rPr>
          <w:rFonts w:ascii="Arial" w:hAnsi="Arial" w:cs="Arial"/>
          <w:sz w:val="22"/>
          <w:szCs w:val="22"/>
        </w:rPr>
        <w:t>Offic</w:t>
      </w:r>
      <w:r w:rsidR="005D00A6" w:rsidRPr="00D7272E">
        <w:rPr>
          <w:rFonts w:ascii="Arial" w:hAnsi="Arial" w:cs="Arial"/>
          <w:sz w:val="22"/>
          <w:szCs w:val="22"/>
        </w:rPr>
        <w:t>er (</w:t>
      </w:r>
      <w:r w:rsidR="00781F80">
        <w:rPr>
          <w:rFonts w:ascii="Arial" w:hAnsi="Arial" w:cs="Arial"/>
          <w:sz w:val="22"/>
          <w:szCs w:val="22"/>
        </w:rPr>
        <w:t>USO</w:t>
      </w:r>
      <w:r w:rsidR="005D00A6" w:rsidRPr="00D7272E">
        <w:rPr>
          <w:rFonts w:ascii="Arial" w:hAnsi="Arial" w:cs="Arial"/>
          <w:sz w:val="22"/>
          <w:szCs w:val="22"/>
        </w:rPr>
        <w:t xml:space="preserve">) </w:t>
      </w:r>
      <w:r w:rsidR="00E3179B" w:rsidRPr="00D7272E">
        <w:rPr>
          <w:rFonts w:ascii="Arial" w:hAnsi="Arial" w:cs="Arial"/>
          <w:sz w:val="22"/>
          <w:szCs w:val="22"/>
        </w:rPr>
        <w:t>as indicate</w:t>
      </w:r>
      <w:r w:rsidR="007B68DB" w:rsidRPr="00D7272E">
        <w:rPr>
          <w:rFonts w:ascii="Arial" w:hAnsi="Arial" w:cs="Arial"/>
          <w:sz w:val="22"/>
          <w:szCs w:val="22"/>
        </w:rPr>
        <w:t>d below</w:t>
      </w:r>
      <w:r w:rsidR="00E3179B" w:rsidRPr="00D7272E">
        <w:rPr>
          <w:rFonts w:ascii="Arial" w:hAnsi="Arial" w:cs="Arial"/>
          <w:sz w:val="22"/>
          <w:szCs w:val="22"/>
        </w:rPr>
        <w:t xml:space="preserve">, </w:t>
      </w:r>
      <w:r w:rsidR="005D00A6" w:rsidRPr="00D7272E">
        <w:rPr>
          <w:rFonts w:ascii="Arial" w:hAnsi="Arial" w:cs="Arial"/>
          <w:sz w:val="22"/>
          <w:szCs w:val="22"/>
        </w:rPr>
        <w:t>who will have the following roles:</w:t>
      </w:r>
    </w:p>
    <w:p w:rsidR="005D00A6" w:rsidRPr="00D7272E" w:rsidRDefault="005D00A6" w:rsidP="00315C43">
      <w:pPr>
        <w:spacing w:line="360" w:lineRule="auto"/>
        <w:jc w:val="both"/>
        <w:rPr>
          <w:rFonts w:ascii="Arial" w:hAnsi="Arial" w:cs="Arial"/>
          <w:sz w:val="22"/>
          <w:szCs w:val="22"/>
        </w:rPr>
      </w:pPr>
    </w:p>
    <w:p w:rsidR="005D00A6" w:rsidRPr="00D7272E" w:rsidRDefault="005D00A6"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advise the DSO </w:t>
      </w:r>
      <w:r w:rsidR="00E3179B" w:rsidRPr="00D7272E">
        <w:rPr>
          <w:rFonts w:ascii="Arial" w:hAnsi="Arial" w:cs="Arial"/>
          <w:sz w:val="22"/>
          <w:szCs w:val="22"/>
        </w:rPr>
        <w:t>o</w:t>
      </w:r>
      <w:r w:rsidRPr="00D7272E">
        <w:rPr>
          <w:rFonts w:ascii="Arial" w:hAnsi="Arial" w:cs="Arial"/>
          <w:sz w:val="22"/>
          <w:szCs w:val="22"/>
        </w:rPr>
        <w:t>n the process of referring cases of suspected abuse or allegations thereof to the relevant investigating agencies</w:t>
      </w:r>
      <w:r w:rsidR="00322C29">
        <w:rPr>
          <w:rFonts w:ascii="Arial" w:hAnsi="Arial" w:cs="Arial"/>
          <w:sz w:val="22"/>
          <w:szCs w:val="22"/>
        </w:rPr>
        <w:t xml:space="preserve"> and implementing those referrals</w:t>
      </w:r>
      <w:r w:rsidR="00074D47" w:rsidRPr="00D7272E">
        <w:rPr>
          <w:rFonts w:ascii="Arial" w:hAnsi="Arial" w:cs="Arial"/>
          <w:sz w:val="22"/>
          <w:szCs w:val="22"/>
        </w:rPr>
        <w:t>;</w:t>
      </w:r>
    </w:p>
    <w:p w:rsidR="005D00A6" w:rsidRPr="00D7272E" w:rsidRDefault="005D00A6" w:rsidP="00315C43">
      <w:pPr>
        <w:spacing w:line="360" w:lineRule="auto"/>
        <w:ind w:left="2127" w:hanging="709"/>
        <w:jc w:val="both"/>
        <w:rPr>
          <w:rFonts w:ascii="Arial" w:hAnsi="Arial" w:cs="Arial"/>
          <w:sz w:val="22"/>
          <w:szCs w:val="22"/>
        </w:rPr>
      </w:pPr>
    </w:p>
    <w:p w:rsidR="005D00A6" w:rsidRPr="00D7272E" w:rsidRDefault="00E3179B"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w:t>
      </w:r>
      <w:r w:rsidR="005D00A6" w:rsidRPr="00D7272E">
        <w:rPr>
          <w:rFonts w:ascii="Arial" w:hAnsi="Arial" w:cs="Arial"/>
          <w:sz w:val="22"/>
          <w:szCs w:val="22"/>
        </w:rPr>
        <w:t>act as a source of support, advice and expertise t</w:t>
      </w:r>
      <w:r w:rsidR="00074D47" w:rsidRPr="00D7272E">
        <w:rPr>
          <w:rFonts w:ascii="Arial" w:hAnsi="Arial" w:cs="Arial"/>
          <w:sz w:val="22"/>
          <w:szCs w:val="22"/>
        </w:rPr>
        <w:t>o Staff in Schools and Services;</w:t>
      </w:r>
    </w:p>
    <w:p w:rsidR="00AF3AAB" w:rsidRPr="00D7272E" w:rsidRDefault="00AF3AAB" w:rsidP="00315C43">
      <w:pPr>
        <w:pStyle w:val="ListParagraph"/>
        <w:spacing w:line="360" w:lineRule="auto"/>
        <w:rPr>
          <w:rFonts w:ascii="Arial" w:hAnsi="Arial" w:cs="Arial"/>
          <w:sz w:val="22"/>
          <w:szCs w:val="22"/>
        </w:rPr>
      </w:pPr>
    </w:p>
    <w:p w:rsidR="005D00A6" w:rsidRPr="00D7272E" w:rsidRDefault="00E3179B"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w:t>
      </w:r>
      <w:r w:rsidR="005D00A6" w:rsidRPr="00D7272E">
        <w:rPr>
          <w:rFonts w:ascii="Arial" w:hAnsi="Arial" w:cs="Arial"/>
          <w:sz w:val="22"/>
          <w:szCs w:val="22"/>
        </w:rPr>
        <w:t>liaise with the DSO in respect of issues arising and ongoing investigations</w:t>
      </w:r>
      <w:r w:rsidR="00074D47" w:rsidRPr="00D7272E">
        <w:rPr>
          <w:rFonts w:ascii="Arial" w:hAnsi="Arial" w:cs="Arial"/>
          <w:sz w:val="22"/>
          <w:szCs w:val="22"/>
        </w:rPr>
        <w:t>;</w:t>
      </w:r>
    </w:p>
    <w:p w:rsidR="005D00A6" w:rsidRPr="00D7272E" w:rsidRDefault="005D00A6" w:rsidP="00315C43">
      <w:pPr>
        <w:spacing w:line="360" w:lineRule="auto"/>
        <w:ind w:left="2127" w:hanging="709"/>
        <w:jc w:val="both"/>
        <w:rPr>
          <w:rFonts w:ascii="Arial" w:hAnsi="Arial" w:cs="Arial"/>
          <w:sz w:val="22"/>
          <w:szCs w:val="22"/>
        </w:rPr>
      </w:pPr>
    </w:p>
    <w:p w:rsidR="005D00A6" w:rsidRPr="00D7272E" w:rsidRDefault="00E3179B"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w:t>
      </w:r>
      <w:r w:rsidR="005D00A6" w:rsidRPr="00D7272E">
        <w:rPr>
          <w:rFonts w:ascii="Arial" w:hAnsi="Arial" w:cs="Arial"/>
          <w:sz w:val="22"/>
          <w:szCs w:val="22"/>
        </w:rPr>
        <w:t>be appropriately trained to identify signs of abuse and be able to advise when it is</w:t>
      </w:r>
      <w:r w:rsidR="00074D47" w:rsidRPr="00D7272E">
        <w:rPr>
          <w:rFonts w:ascii="Arial" w:hAnsi="Arial" w:cs="Arial"/>
          <w:sz w:val="22"/>
          <w:szCs w:val="22"/>
        </w:rPr>
        <w:t xml:space="preserve"> appropriate to make a referral;</w:t>
      </w:r>
    </w:p>
    <w:p w:rsidR="00A901A8" w:rsidRPr="00D7272E" w:rsidRDefault="00A901A8" w:rsidP="00315C43">
      <w:pPr>
        <w:pStyle w:val="ListParagraph"/>
        <w:spacing w:line="360" w:lineRule="auto"/>
        <w:rPr>
          <w:rFonts w:ascii="Arial" w:hAnsi="Arial" w:cs="Arial"/>
          <w:sz w:val="22"/>
          <w:szCs w:val="22"/>
        </w:rPr>
      </w:pPr>
    </w:p>
    <w:p w:rsidR="00A901A8" w:rsidRPr="00D7272E" w:rsidRDefault="007B68DB" w:rsidP="001023D4">
      <w:pPr>
        <w:numPr>
          <w:ilvl w:val="2"/>
          <w:numId w:val="7"/>
        </w:numPr>
        <w:spacing w:line="360" w:lineRule="auto"/>
        <w:ind w:left="2127" w:hanging="646"/>
        <w:jc w:val="both"/>
        <w:rPr>
          <w:rFonts w:ascii="Arial" w:hAnsi="Arial" w:cs="Arial"/>
          <w:sz w:val="22"/>
          <w:szCs w:val="22"/>
        </w:rPr>
      </w:pPr>
      <w:r w:rsidRPr="00D7272E">
        <w:rPr>
          <w:rFonts w:ascii="Arial" w:hAnsi="Arial" w:cs="Arial"/>
          <w:sz w:val="22"/>
          <w:szCs w:val="22"/>
        </w:rPr>
        <w:t xml:space="preserve">to </w:t>
      </w:r>
      <w:r w:rsidR="00A901A8" w:rsidRPr="00D7272E">
        <w:rPr>
          <w:rFonts w:ascii="Arial" w:hAnsi="Arial" w:cs="Arial"/>
          <w:sz w:val="22"/>
          <w:szCs w:val="22"/>
        </w:rPr>
        <w:t xml:space="preserve">make referrals to outside agencies </w:t>
      </w:r>
      <w:r w:rsidR="001C0336">
        <w:rPr>
          <w:rFonts w:ascii="Arial" w:hAnsi="Arial" w:cs="Arial"/>
          <w:sz w:val="22"/>
          <w:szCs w:val="22"/>
        </w:rPr>
        <w:t xml:space="preserve">as set out in Appendix </w:t>
      </w:r>
      <w:r w:rsidR="00415F78">
        <w:rPr>
          <w:rFonts w:ascii="Arial" w:hAnsi="Arial" w:cs="Arial"/>
          <w:sz w:val="22"/>
          <w:szCs w:val="22"/>
        </w:rPr>
        <w:t>8</w:t>
      </w:r>
      <w:r w:rsidR="001C0336">
        <w:rPr>
          <w:rFonts w:ascii="Arial" w:hAnsi="Arial" w:cs="Arial"/>
          <w:sz w:val="22"/>
          <w:szCs w:val="22"/>
        </w:rPr>
        <w:t xml:space="preserve"> </w:t>
      </w:r>
      <w:hyperlink r:id="rId42" w:history="1">
        <w:r w:rsidR="0095089A">
          <w:rPr>
            <w:rStyle w:val="Hyperlink"/>
            <w:rFonts w:ascii="Arial" w:hAnsi="Arial" w:cs="Arial"/>
            <w:sz w:val="22"/>
            <w:szCs w:val="22"/>
          </w:rPr>
          <w:t>http://ses.leeds.ac.uk/download/1138/appendix_8_uso_referrals_activities</w:t>
        </w:r>
      </w:hyperlink>
      <w:bookmarkStart w:id="0" w:name="_GoBack"/>
      <w:bookmarkEnd w:id="0"/>
      <w:r w:rsidR="001023D4">
        <w:rPr>
          <w:rFonts w:ascii="Arial" w:hAnsi="Arial" w:cs="Arial"/>
          <w:sz w:val="22"/>
          <w:szCs w:val="22"/>
        </w:rPr>
        <w:t xml:space="preserve"> </w:t>
      </w:r>
      <w:r w:rsidR="00C0144D">
        <w:rPr>
          <w:rFonts w:ascii="Arial" w:hAnsi="Arial" w:cs="Arial"/>
          <w:sz w:val="22"/>
          <w:szCs w:val="22"/>
        </w:rPr>
        <w:t xml:space="preserve"> </w:t>
      </w:r>
      <w:r w:rsidR="00A901A8" w:rsidRPr="00C0144D">
        <w:rPr>
          <w:rFonts w:ascii="Arial" w:hAnsi="Arial" w:cs="Arial"/>
          <w:sz w:val="22"/>
          <w:szCs w:val="22"/>
        </w:rPr>
        <w:t>in</w:t>
      </w:r>
      <w:r w:rsidR="00A901A8" w:rsidRPr="00D7272E">
        <w:rPr>
          <w:rFonts w:ascii="Arial" w:hAnsi="Arial" w:cs="Arial"/>
          <w:sz w:val="22"/>
          <w:szCs w:val="22"/>
        </w:rPr>
        <w:t xml:space="preserve"> cases of suspected abuse where agreed by the DSO;</w:t>
      </w:r>
    </w:p>
    <w:p w:rsidR="005D00A6" w:rsidRPr="00D7272E" w:rsidRDefault="005D00A6" w:rsidP="00315C43">
      <w:pPr>
        <w:spacing w:line="360" w:lineRule="auto"/>
        <w:ind w:left="2127" w:hanging="709"/>
        <w:jc w:val="both"/>
        <w:rPr>
          <w:rFonts w:ascii="Arial" w:hAnsi="Arial" w:cs="Arial"/>
          <w:sz w:val="22"/>
          <w:szCs w:val="22"/>
        </w:rPr>
      </w:pPr>
    </w:p>
    <w:p w:rsidR="005D00A6" w:rsidRPr="00D7272E" w:rsidRDefault="007B68DB"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w:t>
      </w:r>
      <w:r w:rsidR="005D00A6" w:rsidRPr="00D7272E">
        <w:rPr>
          <w:rFonts w:ascii="Arial" w:hAnsi="Arial" w:cs="Arial"/>
          <w:sz w:val="22"/>
          <w:szCs w:val="22"/>
        </w:rPr>
        <w:t xml:space="preserve">advise and assist in the </w:t>
      </w:r>
      <w:r w:rsidR="00A901A8" w:rsidRPr="00D7272E">
        <w:rPr>
          <w:rFonts w:ascii="Arial" w:hAnsi="Arial" w:cs="Arial"/>
          <w:sz w:val="22"/>
          <w:szCs w:val="22"/>
        </w:rPr>
        <w:t>operation</w:t>
      </w:r>
      <w:r w:rsidR="005D00A6" w:rsidRPr="00D7272E">
        <w:rPr>
          <w:rFonts w:ascii="Arial" w:hAnsi="Arial" w:cs="Arial"/>
          <w:sz w:val="22"/>
          <w:szCs w:val="22"/>
        </w:rPr>
        <w:t xml:space="preserve"> of the Policy and the </w:t>
      </w:r>
      <w:r w:rsidR="00311282">
        <w:rPr>
          <w:rFonts w:ascii="Arial" w:hAnsi="Arial" w:cs="Arial"/>
          <w:sz w:val="22"/>
          <w:szCs w:val="22"/>
        </w:rPr>
        <w:t>Guidance</w:t>
      </w:r>
      <w:r w:rsidR="00074D47" w:rsidRPr="00D7272E">
        <w:rPr>
          <w:rFonts w:ascii="Arial" w:hAnsi="Arial" w:cs="Arial"/>
          <w:sz w:val="22"/>
          <w:szCs w:val="22"/>
        </w:rPr>
        <w:t>;</w:t>
      </w:r>
    </w:p>
    <w:p w:rsidR="005D00A6" w:rsidRPr="00D7272E" w:rsidRDefault="005D00A6" w:rsidP="00315C43">
      <w:pPr>
        <w:spacing w:line="360" w:lineRule="auto"/>
        <w:ind w:left="2127" w:hanging="709"/>
        <w:jc w:val="both"/>
        <w:rPr>
          <w:rFonts w:ascii="Arial" w:hAnsi="Arial" w:cs="Arial"/>
          <w:sz w:val="22"/>
          <w:szCs w:val="22"/>
        </w:rPr>
      </w:pPr>
    </w:p>
    <w:p w:rsidR="005D00A6" w:rsidRPr="00D7272E" w:rsidRDefault="007B68DB"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w:t>
      </w:r>
      <w:r w:rsidR="005D00A6" w:rsidRPr="00D7272E">
        <w:rPr>
          <w:rFonts w:ascii="Arial" w:hAnsi="Arial" w:cs="Arial"/>
          <w:sz w:val="22"/>
          <w:szCs w:val="22"/>
        </w:rPr>
        <w:t xml:space="preserve">have access to resources as deemed appropriate by the DSO </w:t>
      </w:r>
      <w:r w:rsidR="00FF362D" w:rsidRPr="00D7272E">
        <w:rPr>
          <w:rFonts w:ascii="Arial" w:hAnsi="Arial" w:cs="Arial"/>
          <w:sz w:val="22"/>
          <w:szCs w:val="22"/>
        </w:rPr>
        <w:t>and attend relevan</w:t>
      </w:r>
      <w:r w:rsidR="00074D47" w:rsidRPr="00D7272E">
        <w:rPr>
          <w:rFonts w:ascii="Arial" w:hAnsi="Arial" w:cs="Arial"/>
          <w:sz w:val="22"/>
          <w:szCs w:val="22"/>
        </w:rPr>
        <w:t>t or refresher training courses;</w:t>
      </w:r>
    </w:p>
    <w:p w:rsidR="00FF362D" w:rsidRPr="00D7272E" w:rsidRDefault="00FF362D" w:rsidP="00315C43">
      <w:pPr>
        <w:spacing w:line="360" w:lineRule="auto"/>
        <w:ind w:left="2127" w:hanging="709"/>
        <w:jc w:val="both"/>
        <w:rPr>
          <w:rFonts w:ascii="Arial" w:hAnsi="Arial" w:cs="Arial"/>
          <w:sz w:val="22"/>
          <w:szCs w:val="22"/>
        </w:rPr>
      </w:pPr>
    </w:p>
    <w:p w:rsidR="00FF362D" w:rsidRPr="00D7272E" w:rsidRDefault="007B68DB"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w:t>
      </w:r>
      <w:r w:rsidR="00FF362D" w:rsidRPr="00D7272E">
        <w:rPr>
          <w:rFonts w:ascii="Arial" w:hAnsi="Arial" w:cs="Arial"/>
          <w:sz w:val="22"/>
          <w:szCs w:val="22"/>
        </w:rPr>
        <w:t>liaise with the Support Officers (see below) and the DSO to</w:t>
      </w:r>
      <w:r w:rsidR="00322C29">
        <w:rPr>
          <w:rFonts w:ascii="Arial" w:hAnsi="Arial" w:cs="Arial"/>
          <w:sz w:val="22"/>
          <w:szCs w:val="22"/>
        </w:rPr>
        <w:t xml:space="preserve"> contribute to the development of</w:t>
      </w:r>
      <w:r w:rsidR="00FF362D" w:rsidRPr="00D7272E">
        <w:rPr>
          <w:rFonts w:ascii="Arial" w:hAnsi="Arial" w:cs="Arial"/>
          <w:sz w:val="22"/>
          <w:szCs w:val="22"/>
        </w:rPr>
        <w:t xml:space="preserve"> </w:t>
      </w:r>
      <w:r w:rsidR="00AF3AAB" w:rsidRPr="00D7272E">
        <w:rPr>
          <w:rFonts w:ascii="Arial" w:hAnsi="Arial" w:cs="Arial"/>
          <w:sz w:val="22"/>
          <w:szCs w:val="22"/>
        </w:rPr>
        <w:t>a framework to enable</w:t>
      </w:r>
      <w:r w:rsidR="00FF362D" w:rsidRPr="00D7272E">
        <w:rPr>
          <w:rFonts w:ascii="Arial" w:hAnsi="Arial" w:cs="Arial"/>
          <w:sz w:val="22"/>
          <w:szCs w:val="22"/>
        </w:rPr>
        <w:t xml:space="preserve"> operational requirements of the Policy and </w:t>
      </w:r>
      <w:r w:rsidR="00311282">
        <w:rPr>
          <w:rFonts w:ascii="Arial" w:hAnsi="Arial" w:cs="Arial"/>
          <w:sz w:val="22"/>
          <w:szCs w:val="22"/>
        </w:rPr>
        <w:t>Guidance</w:t>
      </w:r>
      <w:r w:rsidR="00FF362D" w:rsidRPr="00D7272E">
        <w:rPr>
          <w:rFonts w:ascii="Arial" w:hAnsi="Arial" w:cs="Arial"/>
          <w:sz w:val="22"/>
          <w:szCs w:val="22"/>
        </w:rPr>
        <w:t xml:space="preserve"> </w:t>
      </w:r>
      <w:r w:rsidR="00AF3AAB" w:rsidRPr="00D7272E">
        <w:rPr>
          <w:rFonts w:ascii="Arial" w:hAnsi="Arial" w:cs="Arial"/>
          <w:sz w:val="22"/>
          <w:szCs w:val="22"/>
        </w:rPr>
        <w:t>to be met</w:t>
      </w:r>
      <w:r w:rsidR="00074D47" w:rsidRPr="00D7272E">
        <w:rPr>
          <w:rFonts w:ascii="Arial" w:hAnsi="Arial" w:cs="Arial"/>
          <w:sz w:val="22"/>
          <w:szCs w:val="22"/>
        </w:rPr>
        <w:t>;</w:t>
      </w:r>
    </w:p>
    <w:p w:rsidR="00FF362D" w:rsidRPr="00D7272E" w:rsidRDefault="00FF362D" w:rsidP="00315C43">
      <w:pPr>
        <w:spacing w:line="360" w:lineRule="auto"/>
        <w:ind w:left="2127" w:hanging="709"/>
        <w:jc w:val="both"/>
        <w:rPr>
          <w:rFonts w:ascii="Arial" w:hAnsi="Arial" w:cs="Arial"/>
          <w:sz w:val="22"/>
          <w:szCs w:val="22"/>
        </w:rPr>
      </w:pPr>
    </w:p>
    <w:p w:rsidR="00FF362D" w:rsidRPr="00D7272E" w:rsidRDefault="007B68DB"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w:t>
      </w:r>
      <w:r w:rsidR="00FF362D" w:rsidRPr="00D7272E">
        <w:rPr>
          <w:rFonts w:ascii="Arial" w:hAnsi="Arial" w:cs="Arial"/>
          <w:sz w:val="22"/>
          <w:szCs w:val="22"/>
        </w:rPr>
        <w:t xml:space="preserve">be involved in organising </w:t>
      </w:r>
      <w:r w:rsidR="00A901A8" w:rsidRPr="00D7272E">
        <w:rPr>
          <w:rFonts w:ascii="Arial" w:hAnsi="Arial" w:cs="Arial"/>
          <w:sz w:val="22"/>
          <w:szCs w:val="22"/>
        </w:rPr>
        <w:t xml:space="preserve">appropriate </w:t>
      </w:r>
      <w:r w:rsidR="00FF362D" w:rsidRPr="00D7272E">
        <w:rPr>
          <w:rFonts w:ascii="Arial" w:hAnsi="Arial" w:cs="Arial"/>
          <w:sz w:val="22"/>
          <w:szCs w:val="22"/>
        </w:rPr>
        <w:t>training</w:t>
      </w:r>
      <w:r w:rsidR="00074D47" w:rsidRPr="00D7272E">
        <w:rPr>
          <w:rFonts w:ascii="Arial" w:hAnsi="Arial" w:cs="Arial"/>
          <w:sz w:val="22"/>
          <w:szCs w:val="22"/>
        </w:rPr>
        <w:t xml:space="preserve"> of Staff;</w:t>
      </w:r>
    </w:p>
    <w:p w:rsidR="00FF362D" w:rsidRPr="00D7272E" w:rsidRDefault="00FF362D" w:rsidP="00315C43">
      <w:pPr>
        <w:spacing w:line="360" w:lineRule="auto"/>
        <w:ind w:left="2127" w:hanging="1440"/>
        <w:jc w:val="both"/>
        <w:rPr>
          <w:rFonts w:ascii="Arial" w:hAnsi="Arial" w:cs="Arial"/>
          <w:sz w:val="22"/>
          <w:szCs w:val="22"/>
        </w:rPr>
      </w:pPr>
    </w:p>
    <w:p w:rsidR="00FF362D" w:rsidRPr="00D7272E" w:rsidRDefault="007B68DB" w:rsidP="00315C43">
      <w:pPr>
        <w:numPr>
          <w:ilvl w:val="2"/>
          <w:numId w:val="7"/>
        </w:numPr>
        <w:spacing w:line="360" w:lineRule="auto"/>
        <w:ind w:left="2127" w:hanging="709"/>
        <w:jc w:val="both"/>
        <w:rPr>
          <w:rFonts w:ascii="Arial" w:hAnsi="Arial" w:cs="Arial"/>
          <w:sz w:val="22"/>
          <w:szCs w:val="22"/>
        </w:rPr>
      </w:pPr>
      <w:r w:rsidRPr="00D7272E">
        <w:rPr>
          <w:rFonts w:ascii="Arial" w:hAnsi="Arial" w:cs="Arial"/>
          <w:sz w:val="22"/>
          <w:szCs w:val="22"/>
        </w:rPr>
        <w:t xml:space="preserve">to </w:t>
      </w:r>
      <w:r w:rsidR="00FF362D" w:rsidRPr="00D7272E">
        <w:rPr>
          <w:rFonts w:ascii="Arial" w:hAnsi="Arial" w:cs="Arial"/>
          <w:sz w:val="22"/>
          <w:szCs w:val="22"/>
        </w:rPr>
        <w:t>provide a link with external agencies as approp</w:t>
      </w:r>
      <w:r w:rsidR="00074D47" w:rsidRPr="00D7272E">
        <w:rPr>
          <w:rFonts w:ascii="Arial" w:hAnsi="Arial" w:cs="Arial"/>
          <w:sz w:val="22"/>
          <w:szCs w:val="22"/>
        </w:rPr>
        <w:t>riate e.g.</w:t>
      </w:r>
      <w:r w:rsidR="00322C29">
        <w:rPr>
          <w:rFonts w:ascii="Arial" w:hAnsi="Arial" w:cs="Arial"/>
          <w:sz w:val="22"/>
          <w:szCs w:val="22"/>
        </w:rPr>
        <w:t xml:space="preserve"> Social Services,</w:t>
      </w:r>
      <w:r w:rsidR="00074D47" w:rsidRPr="00D7272E">
        <w:rPr>
          <w:rFonts w:ascii="Arial" w:hAnsi="Arial" w:cs="Arial"/>
          <w:sz w:val="22"/>
          <w:szCs w:val="22"/>
        </w:rPr>
        <w:t xml:space="preserve"> schools, parents etc;</w:t>
      </w:r>
    </w:p>
    <w:p w:rsidR="00FF362D" w:rsidRPr="00D7272E" w:rsidRDefault="00FF362D" w:rsidP="00315C43">
      <w:pPr>
        <w:spacing w:line="360" w:lineRule="auto"/>
        <w:ind w:left="2127" w:hanging="709"/>
        <w:jc w:val="both"/>
        <w:rPr>
          <w:rFonts w:ascii="Arial" w:hAnsi="Arial" w:cs="Arial"/>
          <w:sz w:val="22"/>
          <w:szCs w:val="22"/>
        </w:rPr>
      </w:pPr>
    </w:p>
    <w:p w:rsidR="00FF362D" w:rsidRPr="00D7272E" w:rsidRDefault="007B68DB" w:rsidP="00315C43">
      <w:pPr>
        <w:numPr>
          <w:ilvl w:val="2"/>
          <w:numId w:val="7"/>
        </w:numPr>
        <w:spacing w:line="360" w:lineRule="auto"/>
        <w:ind w:left="2127" w:hanging="709"/>
        <w:jc w:val="both"/>
        <w:rPr>
          <w:rFonts w:ascii="Arial" w:hAnsi="Arial" w:cs="Arial"/>
          <w:sz w:val="22"/>
          <w:szCs w:val="22"/>
        </w:rPr>
      </w:pPr>
      <w:proofErr w:type="gramStart"/>
      <w:r w:rsidRPr="00D7272E">
        <w:rPr>
          <w:rFonts w:ascii="Arial" w:hAnsi="Arial" w:cs="Arial"/>
          <w:sz w:val="22"/>
          <w:szCs w:val="22"/>
        </w:rPr>
        <w:t>to</w:t>
      </w:r>
      <w:proofErr w:type="gramEnd"/>
      <w:r w:rsidRPr="00D7272E">
        <w:rPr>
          <w:rFonts w:ascii="Arial" w:hAnsi="Arial" w:cs="Arial"/>
          <w:sz w:val="22"/>
          <w:szCs w:val="22"/>
        </w:rPr>
        <w:t xml:space="preserve"> </w:t>
      </w:r>
      <w:r w:rsidR="00FF362D" w:rsidRPr="00D7272E">
        <w:rPr>
          <w:rFonts w:ascii="Arial" w:hAnsi="Arial" w:cs="Arial"/>
          <w:sz w:val="22"/>
          <w:szCs w:val="22"/>
        </w:rPr>
        <w:t>keep detailed, accurate and secure written records of referrals, concerns and incide</w:t>
      </w:r>
      <w:r w:rsidR="00074D47" w:rsidRPr="00D7272E">
        <w:rPr>
          <w:rFonts w:ascii="Arial" w:hAnsi="Arial" w:cs="Arial"/>
          <w:sz w:val="22"/>
          <w:szCs w:val="22"/>
        </w:rPr>
        <w:t>nts reported.</w:t>
      </w:r>
    </w:p>
    <w:p w:rsidR="00FF362D" w:rsidRPr="00D7272E" w:rsidRDefault="00FF362D" w:rsidP="00315C43">
      <w:pPr>
        <w:spacing w:line="360" w:lineRule="auto"/>
        <w:ind w:left="2160" w:hanging="1440"/>
        <w:jc w:val="both"/>
        <w:rPr>
          <w:rFonts w:ascii="Arial" w:hAnsi="Arial" w:cs="Arial"/>
          <w:sz w:val="22"/>
          <w:szCs w:val="22"/>
        </w:rPr>
      </w:pPr>
    </w:p>
    <w:p w:rsidR="00FF362D" w:rsidRPr="00D7272E" w:rsidRDefault="00FF362D" w:rsidP="00315C43">
      <w:pPr>
        <w:numPr>
          <w:ilvl w:val="1"/>
          <w:numId w:val="7"/>
        </w:numPr>
        <w:tabs>
          <w:tab w:val="left" w:pos="1418"/>
        </w:tabs>
        <w:spacing w:line="360" w:lineRule="auto"/>
        <w:ind w:left="1418" w:hanging="709"/>
        <w:jc w:val="both"/>
        <w:rPr>
          <w:rFonts w:ascii="Arial" w:hAnsi="Arial" w:cs="Arial"/>
          <w:sz w:val="22"/>
          <w:szCs w:val="22"/>
        </w:rPr>
      </w:pPr>
      <w:r w:rsidRPr="00D7272E">
        <w:rPr>
          <w:rFonts w:ascii="Arial" w:hAnsi="Arial" w:cs="Arial"/>
          <w:sz w:val="22"/>
          <w:szCs w:val="22"/>
        </w:rPr>
        <w:t xml:space="preserve">In order to support the </w:t>
      </w:r>
      <w:r w:rsidR="00D05E4C" w:rsidRPr="00D7272E">
        <w:rPr>
          <w:rFonts w:ascii="Arial" w:hAnsi="Arial" w:cs="Arial"/>
          <w:sz w:val="22"/>
          <w:szCs w:val="22"/>
        </w:rPr>
        <w:t>roles</w:t>
      </w:r>
      <w:r w:rsidR="00640DB1">
        <w:rPr>
          <w:rFonts w:ascii="Arial" w:hAnsi="Arial" w:cs="Arial"/>
          <w:sz w:val="22"/>
          <w:szCs w:val="22"/>
        </w:rPr>
        <w:t xml:space="preserve"> and in the absence</w:t>
      </w:r>
      <w:r w:rsidRPr="00D7272E">
        <w:rPr>
          <w:rFonts w:ascii="Arial" w:hAnsi="Arial" w:cs="Arial"/>
          <w:sz w:val="22"/>
          <w:szCs w:val="22"/>
        </w:rPr>
        <w:t xml:space="preserve"> of the DSO and the </w:t>
      </w:r>
      <w:r w:rsidR="00322C29">
        <w:rPr>
          <w:rFonts w:ascii="Arial" w:hAnsi="Arial" w:cs="Arial"/>
          <w:sz w:val="22"/>
          <w:szCs w:val="22"/>
        </w:rPr>
        <w:t>USO</w:t>
      </w:r>
      <w:r w:rsidRPr="00D7272E">
        <w:rPr>
          <w:rFonts w:ascii="Arial" w:hAnsi="Arial" w:cs="Arial"/>
          <w:sz w:val="22"/>
          <w:szCs w:val="22"/>
        </w:rPr>
        <w:t xml:space="preserve">, a network of Support Officers (SO) with specific expertise has been set up as detailed in paragraph </w:t>
      </w:r>
      <w:r w:rsidR="00415F78">
        <w:rPr>
          <w:rFonts w:ascii="Arial" w:hAnsi="Arial" w:cs="Arial"/>
          <w:sz w:val="22"/>
          <w:szCs w:val="22"/>
        </w:rPr>
        <w:t>20</w:t>
      </w:r>
      <w:r w:rsidRPr="00D7272E">
        <w:rPr>
          <w:rFonts w:ascii="Arial" w:hAnsi="Arial" w:cs="Arial"/>
          <w:sz w:val="22"/>
          <w:szCs w:val="22"/>
        </w:rPr>
        <w:t xml:space="preserve"> of the </w:t>
      </w:r>
      <w:r w:rsidR="00311282">
        <w:rPr>
          <w:rFonts w:ascii="Arial" w:hAnsi="Arial" w:cs="Arial"/>
          <w:sz w:val="22"/>
          <w:szCs w:val="22"/>
        </w:rPr>
        <w:t>Guidance</w:t>
      </w:r>
      <w:r w:rsidR="00294642" w:rsidRPr="00D7272E">
        <w:rPr>
          <w:rFonts w:ascii="Arial" w:hAnsi="Arial" w:cs="Arial"/>
          <w:sz w:val="22"/>
          <w:szCs w:val="22"/>
        </w:rPr>
        <w:t xml:space="preserve">.  The </w:t>
      </w:r>
      <w:r w:rsidR="00ED7D83" w:rsidRPr="00D7272E">
        <w:rPr>
          <w:rFonts w:ascii="Arial" w:hAnsi="Arial" w:cs="Arial"/>
          <w:sz w:val="22"/>
          <w:szCs w:val="22"/>
        </w:rPr>
        <w:t>roles</w:t>
      </w:r>
      <w:r w:rsidR="00294642" w:rsidRPr="00D7272E">
        <w:rPr>
          <w:rFonts w:ascii="Arial" w:hAnsi="Arial" w:cs="Arial"/>
          <w:sz w:val="22"/>
          <w:szCs w:val="22"/>
        </w:rPr>
        <w:t xml:space="preserve"> of the Support Officers will be to:</w:t>
      </w:r>
    </w:p>
    <w:p w:rsidR="00294642" w:rsidRPr="00D7272E" w:rsidRDefault="00294642" w:rsidP="00315C43">
      <w:pPr>
        <w:spacing w:line="360" w:lineRule="auto"/>
        <w:ind w:left="1440" w:hanging="1440"/>
        <w:jc w:val="both"/>
        <w:rPr>
          <w:rFonts w:ascii="Arial" w:hAnsi="Arial" w:cs="Arial"/>
          <w:sz w:val="22"/>
          <w:szCs w:val="22"/>
        </w:rPr>
      </w:pPr>
    </w:p>
    <w:p w:rsidR="00294642" w:rsidRPr="00D7272E" w:rsidRDefault="00294642" w:rsidP="00315C43">
      <w:pPr>
        <w:numPr>
          <w:ilvl w:val="2"/>
          <w:numId w:val="7"/>
        </w:numPr>
        <w:tabs>
          <w:tab w:val="left" w:pos="2127"/>
        </w:tabs>
        <w:spacing w:line="360" w:lineRule="auto"/>
        <w:ind w:left="2127" w:hanging="709"/>
        <w:jc w:val="both"/>
        <w:rPr>
          <w:rFonts w:ascii="Arial" w:hAnsi="Arial" w:cs="Arial"/>
          <w:sz w:val="22"/>
          <w:szCs w:val="22"/>
        </w:rPr>
      </w:pPr>
      <w:r w:rsidRPr="00D7272E">
        <w:rPr>
          <w:rFonts w:ascii="Arial" w:hAnsi="Arial" w:cs="Arial"/>
          <w:sz w:val="22"/>
          <w:szCs w:val="22"/>
        </w:rPr>
        <w:t xml:space="preserve">act as source of support, advice and expertise in the areas indicated in paragraph </w:t>
      </w:r>
      <w:r w:rsidR="00415F78">
        <w:rPr>
          <w:rFonts w:ascii="Arial" w:hAnsi="Arial" w:cs="Arial"/>
          <w:sz w:val="22"/>
          <w:szCs w:val="22"/>
        </w:rPr>
        <w:t>20</w:t>
      </w:r>
      <w:r w:rsidRPr="00D7272E">
        <w:rPr>
          <w:rFonts w:ascii="Arial" w:hAnsi="Arial" w:cs="Arial"/>
          <w:sz w:val="22"/>
          <w:szCs w:val="22"/>
        </w:rPr>
        <w:t xml:space="preserve"> of the </w:t>
      </w:r>
      <w:r w:rsidR="00311282">
        <w:rPr>
          <w:rFonts w:ascii="Arial" w:hAnsi="Arial" w:cs="Arial"/>
          <w:sz w:val="22"/>
          <w:szCs w:val="22"/>
        </w:rPr>
        <w:t>Guidance</w:t>
      </w:r>
      <w:r w:rsidRPr="00D7272E">
        <w:rPr>
          <w:rFonts w:ascii="Arial" w:hAnsi="Arial" w:cs="Arial"/>
          <w:sz w:val="22"/>
          <w:szCs w:val="22"/>
        </w:rPr>
        <w:t xml:space="preserve"> to the officers detailed in paragraph</w:t>
      </w:r>
      <w:r w:rsidR="00D05E4C" w:rsidRPr="00D7272E">
        <w:rPr>
          <w:rFonts w:ascii="Arial" w:hAnsi="Arial" w:cs="Arial"/>
          <w:sz w:val="22"/>
          <w:szCs w:val="22"/>
        </w:rPr>
        <w:t xml:space="preserve">s </w:t>
      </w:r>
      <w:r w:rsidR="00415F78">
        <w:rPr>
          <w:rFonts w:ascii="Arial" w:hAnsi="Arial" w:cs="Arial"/>
          <w:sz w:val="22"/>
          <w:szCs w:val="22"/>
        </w:rPr>
        <w:t>5.1</w:t>
      </w:r>
      <w:r w:rsidR="00D05E4C" w:rsidRPr="00D7272E">
        <w:rPr>
          <w:rFonts w:ascii="Arial" w:hAnsi="Arial" w:cs="Arial"/>
          <w:sz w:val="22"/>
          <w:szCs w:val="22"/>
        </w:rPr>
        <w:t xml:space="preserve"> and </w:t>
      </w:r>
      <w:r w:rsidR="00415F78">
        <w:rPr>
          <w:rFonts w:ascii="Arial" w:hAnsi="Arial" w:cs="Arial"/>
          <w:sz w:val="22"/>
          <w:szCs w:val="22"/>
        </w:rPr>
        <w:t>5.2</w:t>
      </w:r>
      <w:r w:rsidRPr="00D7272E">
        <w:rPr>
          <w:rFonts w:ascii="Arial" w:hAnsi="Arial" w:cs="Arial"/>
          <w:sz w:val="22"/>
          <w:szCs w:val="22"/>
        </w:rPr>
        <w:t xml:space="preserve"> </w:t>
      </w:r>
      <w:r w:rsidR="00B96265" w:rsidRPr="00D7272E">
        <w:rPr>
          <w:rFonts w:ascii="Arial" w:hAnsi="Arial" w:cs="Arial"/>
          <w:sz w:val="22"/>
          <w:szCs w:val="22"/>
        </w:rPr>
        <w:t xml:space="preserve">above </w:t>
      </w:r>
      <w:r w:rsidRPr="00D7272E">
        <w:rPr>
          <w:rFonts w:ascii="Arial" w:hAnsi="Arial" w:cs="Arial"/>
          <w:sz w:val="22"/>
          <w:szCs w:val="22"/>
        </w:rPr>
        <w:t>and to Staff in Schools and Services</w:t>
      </w:r>
      <w:r w:rsidR="00074D47" w:rsidRPr="00D7272E">
        <w:rPr>
          <w:rFonts w:ascii="Arial" w:hAnsi="Arial" w:cs="Arial"/>
          <w:sz w:val="22"/>
          <w:szCs w:val="22"/>
        </w:rPr>
        <w:t>;</w:t>
      </w:r>
    </w:p>
    <w:p w:rsidR="00294642" w:rsidRPr="00D7272E" w:rsidRDefault="00294642" w:rsidP="00315C43">
      <w:pPr>
        <w:tabs>
          <w:tab w:val="left" w:pos="2127"/>
        </w:tabs>
        <w:spacing w:line="360" w:lineRule="auto"/>
        <w:ind w:left="2127" w:hanging="709"/>
        <w:jc w:val="both"/>
        <w:rPr>
          <w:rFonts w:ascii="Arial" w:hAnsi="Arial" w:cs="Arial"/>
          <w:sz w:val="22"/>
          <w:szCs w:val="22"/>
        </w:rPr>
      </w:pPr>
    </w:p>
    <w:p w:rsidR="00294642" w:rsidRPr="00D7272E" w:rsidRDefault="00294642" w:rsidP="00315C43">
      <w:pPr>
        <w:numPr>
          <w:ilvl w:val="2"/>
          <w:numId w:val="7"/>
        </w:numPr>
        <w:tabs>
          <w:tab w:val="left" w:pos="2127"/>
        </w:tabs>
        <w:spacing w:line="360" w:lineRule="auto"/>
        <w:ind w:left="2127" w:hanging="709"/>
        <w:jc w:val="both"/>
        <w:rPr>
          <w:rFonts w:ascii="Arial" w:hAnsi="Arial" w:cs="Arial"/>
          <w:sz w:val="22"/>
          <w:szCs w:val="22"/>
        </w:rPr>
      </w:pPr>
      <w:proofErr w:type="gramStart"/>
      <w:r w:rsidRPr="00D7272E">
        <w:rPr>
          <w:rFonts w:ascii="Arial" w:hAnsi="Arial" w:cs="Arial"/>
          <w:sz w:val="22"/>
          <w:szCs w:val="22"/>
        </w:rPr>
        <w:t>liaise</w:t>
      </w:r>
      <w:proofErr w:type="gramEnd"/>
      <w:r w:rsidRPr="00D7272E">
        <w:rPr>
          <w:rFonts w:ascii="Arial" w:hAnsi="Arial" w:cs="Arial"/>
          <w:sz w:val="22"/>
          <w:szCs w:val="22"/>
        </w:rPr>
        <w:t xml:space="preserve"> with the DSO</w:t>
      </w:r>
      <w:r w:rsidR="00BA027E">
        <w:rPr>
          <w:rFonts w:ascii="Arial" w:hAnsi="Arial" w:cs="Arial"/>
          <w:sz w:val="22"/>
          <w:szCs w:val="22"/>
        </w:rPr>
        <w:t xml:space="preserve"> and</w:t>
      </w:r>
      <w:r w:rsidRPr="00D7272E">
        <w:rPr>
          <w:rFonts w:ascii="Arial" w:hAnsi="Arial" w:cs="Arial"/>
          <w:sz w:val="22"/>
          <w:szCs w:val="22"/>
        </w:rPr>
        <w:t xml:space="preserve"> </w:t>
      </w:r>
      <w:r w:rsidR="00460919">
        <w:rPr>
          <w:rFonts w:ascii="Arial" w:hAnsi="Arial" w:cs="Arial"/>
          <w:sz w:val="22"/>
          <w:szCs w:val="22"/>
        </w:rPr>
        <w:t>US</w:t>
      </w:r>
      <w:r w:rsidRPr="00D7272E">
        <w:rPr>
          <w:rFonts w:ascii="Arial" w:hAnsi="Arial" w:cs="Arial"/>
          <w:sz w:val="22"/>
          <w:szCs w:val="22"/>
        </w:rPr>
        <w:t xml:space="preserve">O in relation to implementation, operation and training arising from the Policy and </w:t>
      </w:r>
      <w:r w:rsidR="00311282">
        <w:rPr>
          <w:rFonts w:ascii="Arial" w:hAnsi="Arial" w:cs="Arial"/>
          <w:sz w:val="22"/>
          <w:szCs w:val="22"/>
        </w:rPr>
        <w:t>Guidance</w:t>
      </w:r>
      <w:r w:rsidRPr="00D7272E">
        <w:rPr>
          <w:rFonts w:ascii="Arial" w:hAnsi="Arial" w:cs="Arial"/>
          <w:sz w:val="22"/>
          <w:szCs w:val="22"/>
        </w:rPr>
        <w:t>.</w:t>
      </w:r>
    </w:p>
    <w:p w:rsidR="005650EF" w:rsidRPr="00D7272E" w:rsidRDefault="005650EF" w:rsidP="00315C43">
      <w:pPr>
        <w:pStyle w:val="ListParagraph"/>
        <w:spacing w:line="360" w:lineRule="auto"/>
        <w:rPr>
          <w:rFonts w:ascii="Arial" w:hAnsi="Arial" w:cs="Arial"/>
          <w:sz w:val="22"/>
          <w:szCs w:val="22"/>
        </w:rPr>
      </w:pPr>
    </w:p>
    <w:p w:rsidR="005650EF" w:rsidRPr="00D7272E" w:rsidRDefault="005650EF" w:rsidP="005650EF">
      <w:pPr>
        <w:ind w:left="360"/>
        <w:jc w:val="both"/>
        <w:rPr>
          <w:rFonts w:ascii="Arial" w:hAnsi="Arial" w:cs="Arial"/>
          <w:sz w:val="22"/>
          <w:szCs w:val="22"/>
        </w:rPr>
      </w:pPr>
    </w:p>
    <w:p w:rsidR="005650EF" w:rsidRPr="00D7272E" w:rsidRDefault="005650EF" w:rsidP="00294642">
      <w:pPr>
        <w:ind w:left="2160" w:hanging="1440"/>
        <w:jc w:val="both"/>
        <w:rPr>
          <w:rFonts w:ascii="Arial" w:hAnsi="Arial" w:cs="Arial"/>
          <w:sz w:val="22"/>
          <w:szCs w:val="22"/>
        </w:rPr>
      </w:pPr>
    </w:p>
    <w:p w:rsidR="005650EF" w:rsidRPr="00D7272E" w:rsidRDefault="005650EF" w:rsidP="00294642">
      <w:pPr>
        <w:ind w:left="2160" w:hanging="1440"/>
        <w:jc w:val="both"/>
        <w:rPr>
          <w:rFonts w:ascii="Arial" w:hAnsi="Arial" w:cs="Arial"/>
          <w:sz w:val="22"/>
          <w:szCs w:val="22"/>
        </w:rPr>
      </w:pPr>
    </w:p>
    <w:p w:rsidR="00DA2DBE" w:rsidRPr="00D7272E" w:rsidRDefault="00DA2DBE" w:rsidP="00ED0EEB">
      <w:pPr>
        <w:jc w:val="both"/>
        <w:rPr>
          <w:rFonts w:ascii="Arial" w:hAnsi="Arial" w:cs="Arial"/>
          <w:b/>
          <w:sz w:val="22"/>
          <w:szCs w:val="22"/>
        </w:rPr>
      </w:pPr>
    </w:p>
    <w:p w:rsidR="000703A3" w:rsidRPr="00D7272E" w:rsidRDefault="000703A3" w:rsidP="000703A3">
      <w:pPr>
        <w:jc w:val="both"/>
        <w:rPr>
          <w:rFonts w:ascii="Arial" w:hAnsi="Arial" w:cs="Arial"/>
          <w:b/>
          <w:sz w:val="22"/>
          <w:szCs w:val="22"/>
        </w:rPr>
      </w:pPr>
    </w:p>
    <w:p w:rsidR="00F53231" w:rsidRPr="00D7272E" w:rsidRDefault="00F53231" w:rsidP="00B96265">
      <w:pPr>
        <w:ind w:left="1620"/>
        <w:jc w:val="both"/>
        <w:rPr>
          <w:rFonts w:ascii="Arial" w:hAnsi="Arial" w:cs="Arial"/>
          <w:sz w:val="22"/>
          <w:szCs w:val="22"/>
        </w:rPr>
      </w:pPr>
    </w:p>
    <w:sectPr w:rsidR="00F53231" w:rsidRPr="00D7272E">
      <w:footerReference w:type="default" r:id="rId43"/>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69BC" w:rsidRDefault="00DD69BC">
      <w:r>
        <w:separator/>
      </w:r>
    </w:p>
  </w:endnote>
  <w:endnote w:type="continuationSeparator" w:id="0">
    <w:p w:rsidR="00DD69BC" w:rsidRDefault="00DD69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1F80" w:rsidRPr="00574D45" w:rsidRDefault="00781F80">
    <w:pPr>
      <w:pStyle w:val="Footer"/>
      <w:rPr>
        <w:sz w:val="16"/>
        <w:szCs w:val="16"/>
      </w:rPr>
    </w:pPr>
    <w:r w:rsidRPr="00574D45">
      <w:rPr>
        <w:sz w:val="16"/>
        <w:szCs w:val="16"/>
      </w:rPr>
      <w:t>CEC/Child Protection/A</w:t>
    </w:r>
    <w:r w:rsidR="004923C5">
      <w:rPr>
        <w:sz w:val="16"/>
        <w:szCs w:val="16"/>
        <w:lang w:val="en-GB"/>
      </w:rPr>
      <w:t>dmissions A</w:t>
    </w:r>
    <w:proofErr w:type="spellStart"/>
    <w:r w:rsidRPr="00574D45">
      <w:rPr>
        <w:sz w:val="16"/>
        <w:szCs w:val="16"/>
      </w:rPr>
      <w:t>pp</w:t>
    </w:r>
    <w:r w:rsidR="004923C5">
      <w:rPr>
        <w:sz w:val="16"/>
        <w:szCs w:val="16"/>
        <w:lang w:val="en-GB"/>
      </w:rPr>
      <w:t>endix</w:t>
    </w:r>
    <w:proofErr w:type="spellEnd"/>
    <w:r w:rsidR="004923C5">
      <w:rPr>
        <w:sz w:val="16"/>
        <w:szCs w:val="16"/>
        <w:lang w:val="en-GB"/>
      </w:rPr>
      <w:t>-</w:t>
    </w:r>
    <w:r w:rsidRPr="00574D45">
      <w:rPr>
        <w:sz w:val="16"/>
        <w:szCs w:val="16"/>
      </w:rPr>
      <w:t>Guidance Notes v</w:t>
    </w:r>
    <w:r w:rsidR="00356EAA">
      <w:rPr>
        <w:sz w:val="16"/>
        <w:szCs w:val="16"/>
        <w:lang w:val="en-GB"/>
      </w:rPr>
      <w:t>6</w:t>
    </w:r>
    <w:r w:rsidRPr="00574D45">
      <w:rPr>
        <w:sz w:val="16"/>
        <w:szCs w:val="16"/>
      </w:rPr>
      <w:t xml:space="preserve"> </w:t>
    </w:r>
    <w:r w:rsidR="00E26C18">
      <w:rPr>
        <w:sz w:val="16"/>
        <w:szCs w:val="16"/>
        <w:lang w:val="en-GB"/>
      </w:rPr>
      <w:t>1</w:t>
    </w:r>
    <w:r w:rsidR="00356EAA">
      <w:rPr>
        <w:sz w:val="16"/>
        <w:szCs w:val="16"/>
        <w:lang w:val="en-GB"/>
      </w:rPr>
      <w:t>6</w:t>
    </w:r>
    <w:r w:rsidR="002357FA">
      <w:rPr>
        <w:sz w:val="16"/>
        <w:szCs w:val="16"/>
        <w:lang w:val="en-GB"/>
      </w:rPr>
      <w:t>0</w:t>
    </w:r>
    <w:r w:rsidR="000B5F7A">
      <w:rPr>
        <w:sz w:val="16"/>
        <w:szCs w:val="16"/>
        <w:lang w:val="en-GB"/>
      </w:rPr>
      <w:t>616</w:t>
    </w:r>
    <w:r>
      <w:rPr>
        <w:sz w:val="16"/>
        <w:szCs w:val="16"/>
      </w:rPr>
      <w:t xml:space="preserve"> </w:t>
    </w:r>
    <w:r w:rsidR="00356EAA">
      <w:rPr>
        <w:sz w:val="16"/>
        <w:szCs w:val="16"/>
        <w:lang w:val="en-GB"/>
      </w:rPr>
      <w:t>Clean</w:t>
    </w:r>
    <w:r>
      <w:rPr>
        <w:sz w:val="16"/>
        <w:szCs w:val="16"/>
      </w:rPr>
      <w:t>.</w:t>
    </w:r>
    <w:r w:rsidRPr="00574D45">
      <w:rPr>
        <w:sz w:val="16"/>
        <w:szCs w:val="16"/>
      </w:rPr>
      <w:t>doc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69BC" w:rsidRDefault="00DD69BC">
      <w:r>
        <w:separator/>
      </w:r>
    </w:p>
  </w:footnote>
  <w:footnote w:type="continuationSeparator" w:id="0">
    <w:p w:rsidR="00DD69BC" w:rsidRDefault="00DD69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3in;height:3in" o:bullet="t"/>
    </w:pict>
  </w:numPicBullet>
  <w:numPicBullet w:numPicBulletId="1">
    <w:pict>
      <v:shape id="_x0000_i1038" type="#_x0000_t75" style="width:6.75pt;height:6.75pt" o:bullet="t">
        <v:imagedata r:id="rId1" o:title="bullet1"/>
      </v:shape>
    </w:pict>
  </w:numPicBullet>
  <w:numPicBullet w:numPicBulletId="2">
    <w:pict>
      <v:shape id="_x0000_i1039" type="#_x0000_t75" style="width:6.75pt;height:6.75pt" o:bullet="t">
        <v:imagedata r:id="rId2" o:title="bullet2"/>
      </v:shape>
    </w:pict>
  </w:numPicBullet>
  <w:numPicBullet w:numPicBulletId="3">
    <w:pict>
      <v:shape id="_x0000_i1040" type="#_x0000_t75" style="width:3in;height:3in" o:bullet="t"/>
    </w:pict>
  </w:numPicBullet>
  <w:numPicBullet w:numPicBulletId="4">
    <w:pict>
      <v:shape id="_x0000_i1041" type="#_x0000_t75" style="width:3in;height:3in" o:bullet="t"/>
    </w:pict>
  </w:numPicBullet>
  <w:numPicBullet w:numPicBulletId="5">
    <w:pict>
      <v:shape id="_x0000_i1042" type="#_x0000_t75" style="width:3in;height:3in" o:bullet="t"/>
    </w:pict>
  </w:numPicBullet>
  <w:numPicBullet w:numPicBulletId="6">
    <w:pict>
      <v:shape id="_x0000_i1043" type="#_x0000_t75" style="width:3in;height:3in" o:bullet="t"/>
    </w:pict>
  </w:numPicBullet>
  <w:numPicBullet w:numPicBulletId="7">
    <w:pict>
      <v:shape id="_x0000_i1044" type="#_x0000_t75" style="width:3in;height:3in" o:bullet="t"/>
    </w:pict>
  </w:numPicBullet>
  <w:numPicBullet w:numPicBulletId="8">
    <w:pict>
      <v:shape id="_x0000_i1045" type="#_x0000_t75" style="width:3in;height:3in" o:bullet="t"/>
    </w:pict>
  </w:numPicBullet>
  <w:numPicBullet w:numPicBulletId="9">
    <w:pict>
      <v:shape id="_x0000_i1046" type="#_x0000_t75" style="width:3in;height:3in" o:bullet="t"/>
    </w:pict>
  </w:numPicBullet>
  <w:numPicBullet w:numPicBulletId="10">
    <w:pict>
      <v:shape id="_x0000_i1047" type="#_x0000_t75" style="width:3in;height:3in" o:bullet="t"/>
    </w:pict>
  </w:numPicBullet>
  <w:abstractNum w:abstractNumId="0" w15:restartNumberingAfterBreak="0">
    <w:nsid w:val="031600A3"/>
    <w:multiLevelType w:val="multilevel"/>
    <w:tmpl w:val="BE881448"/>
    <w:lvl w:ilvl="0">
      <w:start w:val="2"/>
      <w:numFmt w:val="decimal"/>
      <w:lvlText w:val="%1."/>
      <w:lvlJc w:val="left"/>
      <w:pPr>
        <w:ind w:left="1058" w:hanging="360"/>
      </w:pPr>
      <w:rPr>
        <w:rFonts w:hint="default"/>
      </w:rPr>
    </w:lvl>
    <w:lvl w:ilvl="1">
      <w:start w:val="1"/>
      <w:numFmt w:val="decimal"/>
      <w:lvlText w:val="%1.3."/>
      <w:lvlJc w:val="left"/>
      <w:pPr>
        <w:ind w:left="1490" w:hanging="432"/>
      </w:pPr>
      <w:rPr>
        <w:rFonts w:hint="default"/>
      </w:rPr>
    </w:lvl>
    <w:lvl w:ilvl="2">
      <w:start w:val="1"/>
      <w:numFmt w:val="decimal"/>
      <w:lvlText w:val="%1.%2.%3."/>
      <w:lvlJc w:val="left"/>
      <w:pPr>
        <w:ind w:left="1922" w:hanging="504"/>
      </w:pPr>
      <w:rPr>
        <w:rFonts w:hint="default"/>
      </w:rPr>
    </w:lvl>
    <w:lvl w:ilvl="3">
      <w:start w:val="1"/>
      <w:numFmt w:val="decimal"/>
      <w:lvlText w:val="%1.%2.%3.%4."/>
      <w:lvlJc w:val="left"/>
      <w:pPr>
        <w:ind w:left="2426" w:hanging="648"/>
      </w:pPr>
      <w:rPr>
        <w:rFonts w:hint="default"/>
      </w:rPr>
    </w:lvl>
    <w:lvl w:ilvl="4">
      <w:start w:val="1"/>
      <w:numFmt w:val="decimal"/>
      <w:lvlText w:val="%1.%2.%3.%4.%5."/>
      <w:lvlJc w:val="left"/>
      <w:pPr>
        <w:ind w:left="2930" w:hanging="792"/>
      </w:pPr>
      <w:rPr>
        <w:rFonts w:hint="default"/>
      </w:rPr>
    </w:lvl>
    <w:lvl w:ilvl="5">
      <w:start w:val="1"/>
      <w:numFmt w:val="decimal"/>
      <w:lvlText w:val="%1.%2.%3.%4.%5.%6."/>
      <w:lvlJc w:val="left"/>
      <w:pPr>
        <w:ind w:left="3434" w:hanging="936"/>
      </w:pPr>
      <w:rPr>
        <w:rFonts w:hint="default"/>
      </w:rPr>
    </w:lvl>
    <w:lvl w:ilvl="6">
      <w:start w:val="1"/>
      <w:numFmt w:val="decimal"/>
      <w:lvlText w:val="%1.%2.%3.%4.%5.%6.%7."/>
      <w:lvlJc w:val="left"/>
      <w:pPr>
        <w:ind w:left="3938" w:hanging="1080"/>
      </w:pPr>
      <w:rPr>
        <w:rFonts w:hint="default"/>
      </w:rPr>
    </w:lvl>
    <w:lvl w:ilvl="7">
      <w:start w:val="1"/>
      <w:numFmt w:val="decimal"/>
      <w:lvlText w:val="%1.%2.%3.%4.%5.%6.%7.%8."/>
      <w:lvlJc w:val="left"/>
      <w:pPr>
        <w:ind w:left="4442" w:hanging="1224"/>
      </w:pPr>
      <w:rPr>
        <w:rFonts w:hint="default"/>
      </w:rPr>
    </w:lvl>
    <w:lvl w:ilvl="8">
      <w:start w:val="1"/>
      <w:numFmt w:val="decimal"/>
      <w:lvlText w:val="%1.%2.%3.%4.%5.%6.%7.%8.%9."/>
      <w:lvlJc w:val="left"/>
      <w:pPr>
        <w:ind w:left="5018" w:hanging="1440"/>
      </w:pPr>
      <w:rPr>
        <w:rFonts w:hint="default"/>
      </w:rPr>
    </w:lvl>
  </w:abstractNum>
  <w:abstractNum w:abstractNumId="1" w15:restartNumberingAfterBreak="0">
    <w:nsid w:val="068713FB"/>
    <w:multiLevelType w:val="multilevel"/>
    <w:tmpl w:val="FA2E60F0"/>
    <w:lvl w:ilvl="0">
      <w:start w:val="3"/>
      <w:numFmt w:val="decimal"/>
      <w:isLgl/>
      <w:lvlText w:val="%1"/>
      <w:lvlJc w:val="left"/>
      <w:pPr>
        <w:tabs>
          <w:tab w:val="num" w:pos="1418"/>
        </w:tabs>
        <w:ind w:left="1418" w:hanging="720"/>
      </w:pPr>
      <w:rPr>
        <w:rFonts w:hint="default"/>
      </w:rPr>
    </w:lvl>
    <w:lvl w:ilvl="1">
      <w:start w:val="1"/>
      <w:numFmt w:val="decimal"/>
      <w:lvlText w:val="%1.%2"/>
      <w:lvlJc w:val="left"/>
      <w:pPr>
        <w:tabs>
          <w:tab w:val="num" w:pos="2318"/>
        </w:tabs>
        <w:ind w:left="2318" w:hanging="720"/>
      </w:pPr>
      <w:rPr>
        <w:rFonts w:hint="default"/>
      </w:rPr>
    </w:lvl>
    <w:lvl w:ilvl="2">
      <w:start w:val="1"/>
      <w:numFmt w:val="decimal"/>
      <w:lvlText w:val="%1.%2.%3"/>
      <w:lvlJc w:val="left"/>
      <w:pPr>
        <w:tabs>
          <w:tab w:val="num" w:pos="2858"/>
        </w:tabs>
        <w:ind w:left="2858" w:hanging="720"/>
      </w:pPr>
      <w:rPr>
        <w:rFonts w:hint="default"/>
      </w:rPr>
    </w:lvl>
    <w:lvl w:ilvl="3">
      <w:start w:val="1"/>
      <w:numFmt w:val="decimal"/>
      <w:lvlText w:val="%1.%2.%3.%4"/>
      <w:lvlJc w:val="left"/>
      <w:pPr>
        <w:tabs>
          <w:tab w:val="num" w:pos="3578"/>
        </w:tabs>
        <w:ind w:left="3578" w:hanging="720"/>
      </w:pPr>
      <w:rPr>
        <w:rFonts w:hint="default"/>
      </w:rPr>
    </w:lvl>
    <w:lvl w:ilvl="4">
      <w:start w:val="1"/>
      <w:numFmt w:val="decimal"/>
      <w:lvlText w:val="%1.%2.%3.%4.%5"/>
      <w:lvlJc w:val="left"/>
      <w:pPr>
        <w:tabs>
          <w:tab w:val="num" w:pos="4658"/>
        </w:tabs>
        <w:ind w:left="4658" w:hanging="1080"/>
      </w:pPr>
      <w:rPr>
        <w:rFonts w:hint="default"/>
      </w:rPr>
    </w:lvl>
    <w:lvl w:ilvl="5">
      <w:start w:val="1"/>
      <w:numFmt w:val="decimal"/>
      <w:lvlText w:val="%1.%2.%3.%4.%5.%6"/>
      <w:lvlJc w:val="left"/>
      <w:pPr>
        <w:tabs>
          <w:tab w:val="num" w:pos="5378"/>
        </w:tabs>
        <w:ind w:left="5378" w:hanging="1080"/>
      </w:pPr>
      <w:rPr>
        <w:rFonts w:hint="default"/>
      </w:rPr>
    </w:lvl>
    <w:lvl w:ilvl="6">
      <w:start w:val="1"/>
      <w:numFmt w:val="decimal"/>
      <w:lvlText w:val="%1.%2.%3.%4.%5.%6.%7"/>
      <w:lvlJc w:val="left"/>
      <w:pPr>
        <w:tabs>
          <w:tab w:val="num" w:pos="6458"/>
        </w:tabs>
        <w:ind w:left="6458" w:hanging="1440"/>
      </w:pPr>
      <w:rPr>
        <w:rFonts w:hint="default"/>
      </w:rPr>
    </w:lvl>
    <w:lvl w:ilvl="7">
      <w:start w:val="1"/>
      <w:numFmt w:val="decimal"/>
      <w:lvlText w:val="%1.%2.%3.%4.%5.%6.%7.%8"/>
      <w:lvlJc w:val="left"/>
      <w:pPr>
        <w:tabs>
          <w:tab w:val="num" w:pos="7178"/>
        </w:tabs>
        <w:ind w:left="7178" w:hanging="1440"/>
      </w:pPr>
      <w:rPr>
        <w:rFonts w:hint="default"/>
      </w:rPr>
    </w:lvl>
    <w:lvl w:ilvl="8">
      <w:start w:val="1"/>
      <w:numFmt w:val="decimal"/>
      <w:lvlText w:val="%1.%2.%3.%4.%5.%6.%7.%8.%9"/>
      <w:lvlJc w:val="left"/>
      <w:pPr>
        <w:tabs>
          <w:tab w:val="num" w:pos="8258"/>
        </w:tabs>
        <w:ind w:left="8258" w:hanging="1800"/>
      </w:pPr>
      <w:rPr>
        <w:rFonts w:hint="default"/>
      </w:rPr>
    </w:lvl>
  </w:abstractNum>
  <w:abstractNum w:abstractNumId="2" w15:restartNumberingAfterBreak="0">
    <w:nsid w:val="068E1F43"/>
    <w:multiLevelType w:val="multilevel"/>
    <w:tmpl w:val="FB48C542"/>
    <w:numStyleLink w:val="Style8"/>
  </w:abstractNum>
  <w:abstractNum w:abstractNumId="3" w15:restartNumberingAfterBreak="0">
    <w:nsid w:val="0B91715A"/>
    <w:multiLevelType w:val="hybridMultilevel"/>
    <w:tmpl w:val="C8DE751E"/>
    <w:lvl w:ilvl="0" w:tplc="2DCA01E6">
      <w:start w:val="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21D1FD7"/>
    <w:multiLevelType w:val="multilevel"/>
    <w:tmpl w:val="5448E122"/>
    <w:lvl w:ilvl="0">
      <w:start w:val="1"/>
      <w:numFmt w:val="bullet"/>
      <w:lvlText w:val=""/>
      <w:lvlJc w:val="left"/>
      <w:pPr>
        <w:tabs>
          <w:tab w:val="num" w:pos="720"/>
        </w:tabs>
        <w:ind w:left="720" w:hanging="720"/>
      </w:pPr>
      <w:rPr>
        <w:rFonts w:ascii="Symbol" w:hAnsi="Symbol" w:hint="default"/>
      </w:rPr>
    </w:lvl>
    <w:lvl w:ilvl="1">
      <w:start w:val="1"/>
      <w:numFmt w:val="decimal"/>
      <w:lvlText w:val="%1.%2"/>
      <w:lvlJc w:val="left"/>
      <w:pPr>
        <w:tabs>
          <w:tab w:val="num" w:pos="1620"/>
        </w:tabs>
        <w:ind w:left="1620" w:hanging="720"/>
      </w:pPr>
      <w:rPr>
        <w:rFonts w:hint="default"/>
        <w:b w:val="0"/>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5" w15:restartNumberingAfterBreak="0">
    <w:nsid w:val="14A77939"/>
    <w:multiLevelType w:val="multilevel"/>
    <w:tmpl w:val="867EF4EE"/>
    <w:styleLink w:val="Style4"/>
    <w:lvl w:ilvl="0">
      <w:start w:val="4"/>
      <w:numFmt w:val="decimal"/>
      <w:isLgl/>
      <w:lvlText w:val="%1"/>
      <w:lvlJc w:val="left"/>
      <w:pPr>
        <w:tabs>
          <w:tab w:val="num" w:pos="1418"/>
        </w:tabs>
        <w:ind w:left="1418" w:hanging="720"/>
      </w:pPr>
      <w:rPr>
        <w:rFonts w:hint="default"/>
      </w:rPr>
    </w:lvl>
    <w:lvl w:ilvl="1">
      <w:start w:val="1"/>
      <w:numFmt w:val="decimal"/>
      <w:lvlText w:val="%1.%2"/>
      <w:lvlJc w:val="left"/>
      <w:pPr>
        <w:tabs>
          <w:tab w:val="num" w:pos="2318"/>
        </w:tabs>
        <w:ind w:left="2318" w:hanging="720"/>
      </w:pPr>
      <w:rPr>
        <w:rFonts w:hint="default"/>
      </w:rPr>
    </w:lvl>
    <w:lvl w:ilvl="2">
      <w:start w:val="1"/>
      <w:numFmt w:val="decimal"/>
      <w:lvlText w:val="%1.%2.%3"/>
      <w:lvlJc w:val="left"/>
      <w:pPr>
        <w:tabs>
          <w:tab w:val="num" w:pos="2858"/>
        </w:tabs>
        <w:ind w:left="2858" w:hanging="720"/>
      </w:pPr>
      <w:rPr>
        <w:rFonts w:hint="default"/>
      </w:rPr>
    </w:lvl>
    <w:lvl w:ilvl="3">
      <w:start w:val="1"/>
      <w:numFmt w:val="decimal"/>
      <w:lvlText w:val="%1.%2.%3.%4"/>
      <w:lvlJc w:val="left"/>
      <w:pPr>
        <w:tabs>
          <w:tab w:val="num" w:pos="3578"/>
        </w:tabs>
        <w:ind w:left="3578" w:hanging="720"/>
      </w:pPr>
      <w:rPr>
        <w:rFonts w:hint="default"/>
      </w:rPr>
    </w:lvl>
    <w:lvl w:ilvl="4">
      <w:start w:val="1"/>
      <w:numFmt w:val="decimal"/>
      <w:lvlText w:val="%1.%2.%3.%4.%5"/>
      <w:lvlJc w:val="left"/>
      <w:pPr>
        <w:tabs>
          <w:tab w:val="num" w:pos="4658"/>
        </w:tabs>
        <w:ind w:left="4658" w:hanging="1080"/>
      </w:pPr>
      <w:rPr>
        <w:rFonts w:hint="default"/>
      </w:rPr>
    </w:lvl>
    <w:lvl w:ilvl="5">
      <w:start w:val="1"/>
      <w:numFmt w:val="decimal"/>
      <w:lvlText w:val="%1.%2.%3.%4.%5.%6"/>
      <w:lvlJc w:val="left"/>
      <w:pPr>
        <w:tabs>
          <w:tab w:val="num" w:pos="5378"/>
        </w:tabs>
        <w:ind w:left="5378" w:hanging="1080"/>
      </w:pPr>
      <w:rPr>
        <w:rFonts w:hint="default"/>
      </w:rPr>
    </w:lvl>
    <w:lvl w:ilvl="6">
      <w:start w:val="1"/>
      <w:numFmt w:val="decimal"/>
      <w:lvlText w:val="%1.%2.%3.%4.%5.%6.%7"/>
      <w:lvlJc w:val="left"/>
      <w:pPr>
        <w:tabs>
          <w:tab w:val="num" w:pos="6458"/>
        </w:tabs>
        <w:ind w:left="6458" w:hanging="1440"/>
      </w:pPr>
      <w:rPr>
        <w:rFonts w:hint="default"/>
      </w:rPr>
    </w:lvl>
    <w:lvl w:ilvl="7">
      <w:start w:val="1"/>
      <w:numFmt w:val="decimal"/>
      <w:lvlText w:val="%1.%2.%3.%4.%5.%6.%7.%8"/>
      <w:lvlJc w:val="left"/>
      <w:pPr>
        <w:tabs>
          <w:tab w:val="num" w:pos="7178"/>
        </w:tabs>
        <w:ind w:left="7178" w:hanging="1440"/>
      </w:pPr>
      <w:rPr>
        <w:rFonts w:hint="default"/>
      </w:rPr>
    </w:lvl>
    <w:lvl w:ilvl="8">
      <w:start w:val="1"/>
      <w:numFmt w:val="decimal"/>
      <w:lvlText w:val="%1.%2.%3.%4.%5.%6.%7.%8.%9"/>
      <w:lvlJc w:val="left"/>
      <w:pPr>
        <w:tabs>
          <w:tab w:val="num" w:pos="8258"/>
        </w:tabs>
        <w:ind w:left="8258" w:hanging="1800"/>
      </w:pPr>
      <w:rPr>
        <w:rFonts w:hint="default"/>
      </w:rPr>
    </w:lvl>
  </w:abstractNum>
  <w:abstractNum w:abstractNumId="6" w15:restartNumberingAfterBreak="0">
    <w:nsid w:val="15911182"/>
    <w:multiLevelType w:val="multilevel"/>
    <w:tmpl w:val="861AFFCE"/>
    <w:styleLink w:val="Style1"/>
    <w:lvl w:ilvl="0">
      <w:start w:val="1"/>
      <w:numFmt w:val="decimal"/>
      <w:lvlText w:val="%1."/>
      <w:lvlJc w:val="left"/>
      <w:pPr>
        <w:ind w:left="360" w:hanging="360"/>
      </w:pPr>
      <w:rPr>
        <w:rFonts w:hint="default"/>
        <w:b w:val="0"/>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20428E5"/>
    <w:multiLevelType w:val="multilevel"/>
    <w:tmpl w:val="161A2582"/>
    <w:lvl w:ilvl="0">
      <w:start w:val="1"/>
      <w:numFmt w:val="decimal"/>
      <w:isLg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lowerLetter"/>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8" w15:restartNumberingAfterBreak="0">
    <w:nsid w:val="260A0A6E"/>
    <w:multiLevelType w:val="multilevel"/>
    <w:tmpl w:val="3738BF58"/>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26D86724"/>
    <w:multiLevelType w:val="multilevel"/>
    <w:tmpl w:val="0AAE2AAC"/>
    <w:lvl w:ilvl="0">
      <w:start w:val="7"/>
      <w:numFmt w:val="decimal"/>
      <w:lvlText w:val="%1."/>
      <w:lvlJc w:val="left"/>
      <w:pPr>
        <w:tabs>
          <w:tab w:val="num" w:pos="360"/>
        </w:tabs>
        <w:ind w:left="360" w:hanging="360"/>
      </w:pPr>
      <w:rPr>
        <w:rFonts w:hint="default"/>
      </w:rPr>
    </w:lvl>
    <w:lvl w:ilvl="1">
      <w:start w:val="1"/>
      <w:numFmt w:val="bullet"/>
      <w:lvlText w:val=""/>
      <w:lvlJc w:val="left"/>
      <w:pPr>
        <w:tabs>
          <w:tab w:val="num" w:pos="792"/>
        </w:tabs>
        <w:ind w:left="792" w:hanging="432"/>
      </w:pPr>
      <w:rPr>
        <w:rFonts w:ascii="Symbol" w:hAnsi="Symbol" w:hint="default"/>
        <w:color w:val="auto"/>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0" w15:restartNumberingAfterBreak="0">
    <w:nsid w:val="288F30C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1" w15:restartNumberingAfterBreak="0">
    <w:nsid w:val="298E69D6"/>
    <w:multiLevelType w:val="multilevel"/>
    <w:tmpl w:val="38F46326"/>
    <w:lvl w:ilvl="0">
      <w:start w:val="1"/>
      <w:numFmt w:val="decimal"/>
      <w:isLgl/>
      <w:lvlText w:val="%1"/>
      <w:lvlJc w:val="left"/>
      <w:pPr>
        <w:tabs>
          <w:tab w:val="num" w:pos="720"/>
        </w:tabs>
        <w:ind w:left="720" w:hanging="720"/>
      </w:pPr>
      <w:rPr>
        <w:rFonts w:hint="default"/>
      </w:rPr>
    </w:lvl>
    <w:lvl w:ilvl="1">
      <w:start w:val="1"/>
      <w:numFmt w:val="decimal"/>
      <w:lvlText w:val="%1.%2"/>
      <w:lvlJc w:val="left"/>
      <w:pPr>
        <w:tabs>
          <w:tab w:val="num" w:pos="1620"/>
        </w:tabs>
        <w:ind w:left="1620" w:hanging="720"/>
      </w:pPr>
      <w:rPr>
        <w:rFonts w:hint="default"/>
        <w:b w:val="0"/>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2" w15:restartNumberingAfterBreak="0">
    <w:nsid w:val="2E5374F3"/>
    <w:multiLevelType w:val="multilevel"/>
    <w:tmpl w:val="2960BCF6"/>
    <w:styleLink w:val="Style3"/>
    <w:lvl w:ilvl="0">
      <w:start w:val="2"/>
      <w:numFmt w:val="decimal"/>
      <w:lvlText w:val="%1."/>
      <w:lvlJc w:val="left"/>
      <w:pPr>
        <w:ind w:left="360" w:hanging="360"/>
      </w:pPr>
      <w:rPr>
        <w:rFonts w:hint="default"/>
      </w:rPr>
    </w:lvl>
    <w:lvl w:ilvl="1">
      <w:start w:val="3"/>
      <w:numFmt w:val="decimal"/>
      <w:lvlRestart w:val="0"/>
      <w:lvlText w:val="%1.1"/>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31FB2181"/>
    <w:multiLevelType w:val="multilevel"/>
    <w:tmpl w:val="0809001D"/>
    <w:styleLink w:val="Style2"/>
    <w:lvl w:ilvl="0">
      <w:start w:val="2"/>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3D227F44"/>
    <w:multiLevelType w:val="multilevel"/>
    <w:tmpl w:val="FB48C542"/>
    <w:lvl w:ilvl="0">
      <w:start w:val="4"/>
      <w:numFmt w:val="decimal"/>
      <w:isLgl/>
      <w:lvlText w:val="%1"/>
      <w:lvlJc w:val="left"/>
      <w:pPr>
        <w:tabs>
          <w:tab w:val="num" w:pos="1418"/>
        </w:tabs>
        <w:ind w:left="1418" w:hanging="720"/>
      </w:pPr>
      <w:rPr>
        <w:rFonts w:hint="default"/>
      </w:rPr>
    </w:lvl>
    <w:lvl w:ilvl="1">
      <w:start w:val="1"/>
      <w:numFmt w:val="decimal"/>
      <w:lvlText w:val="%1.%2"/>
      <w:lvlJc w:val="left"/>
      <w:pPr>
        <w:tabs>
          <w:tab w:val="num" w:pos="2318"/>
        </w:tabs>
        <w:ind w:left="2318" w:hanging="720"/>
      </w:pPr>
      <w:rPr>
        <w:rFonts w:hint="default"/>
      </w:rPr>
    </w:lvl>
    <w:lvl w:ilvl="2">
      <w:start w:val="1"/>
      <w:numFmt w:val="decimal"/>
      <w:lvlText w:val="%1.%2.%3"/>
      <w:lvlJc w:val="left"/>
      <w:pPr>
        <w:tabs>
          <w:tab w:val="num" w:pos="2858"/>
        </w:tabs>
        <w:ind w:left="2858" w:hanging="720"/>
      </w:pPr>
      <w:rPr>
        <w:rFonts w:hint="default"/>
      </w:rPr>
    </w:lvl>
    <w:lvl w:ilvl="3">
      <w:start w:val="1"/>
      <w:numFmt w:val="decimal"/>
      <w:lvlText w:val="%1.%2.%3.%4"/>
      <w:lvlJc w:val="left"/>
      <w:pPr>
        <w:tabs>
          <w:tab w:val="num" w:pos="3578"/>
        </w:tabs>
        <w:ind w:left="3578" w:hanging="720"/>
      </w:pPr>
      <w:rPr>
        <w:rFonts w:hint="default"/>
      </w:rPr>
    </w:lvl>
    <w:lvl w:ilvl="4">
      <w:start w:val="1"/>
      <w:numFmt w:val="decimal"/>
      <w:lvlText w:val="%1.%2.%3.%4.%5"/>
      <w:lvlJc w:val="left"/>
      <w:pPr>
        <w:tabs>
          <w:tab w:val="num" w:pos="4658"/>
        </w:tabs>
        <w:ind w:left="4658" w:hanging="1080"/>
      </w:pPr>
      <w:rPr>
        <w:rFonts w:hint="default"/>
      </w:rPr>
    </w:lvl>
    <w:lvl w:ilvl="5">
      <w:start w:val="1"/>
      <w:numFmt w:val="decimal"/>
      <w:lvlText w:val="%1.%2.%3.%4.%5.%6"/>
      <w:lvlJc w:val="left"/>
      <w:pPr>
        <w:tabs>
          <w:tab w:val="num" w:pos="5378"/>
        </w:tabs>
        <w:ind w:left="5378" w:hanging="1080"/>
      </w:pPr>
      <w:rPr>
        <w:rFonts w:hint="default"/>
      </w:rPr>
    </w:lvl>
    <w:lvl w:ilvl="6">
      <w:start w:val="1"/>
      <w:numFmt w:val="decimal"/>
      <w:lvlText w:val="%1.%2.%3.%4.%5.%6.%7"/>
      <w:lvlJc w:val="left"/>
      <w:pPr>
        <w:tabs>
          <w:tab w:val="num" w:pos="6458"/>
        </w:tabs>
        <w:ind w:left="6458" w:hanging="1440"/>
      </w:pPr>
      <w:rPr>
        <w:rFonts w:hint="default"/>
      </w:rPr>
    </w:lvl>
    <w:lvl w:ilvl="7">
      <w:start w:val="1"/>
      <w:numFmt w:val="decimal"/>
      <w:lvlText w:val="%1.%2.%3.%4.%5.%6.%7.%8"/>
      <w:lvlJc w:val="left"/>
      <w:pPr>
        <w:tabs>
          <w:tab w:val="num" w:pos="7178"/>
        </w:tabs>
        <w:ind w:left="7178" w:hanging="1440"/>
      </w:pPr>
      <w:rPr>
        <w:rFonts w:hint="default"/>
      </w:rPr>
    </w:lvl>
    <w:lvl w:ilvl="8">
      <w:start w:val="1"/>
      <w:numFmt w:val="decimal"/>
      <w:lvlText w:val="%1.%2.%3.%4.%5.%6.%7.%8.%9"/>
      <w:lvlJc w:val="left"/>
      <w:pPr>
        <w:tabs>
          <w:tab w:val="num" w:pos="8258"/>
        </w:tabs>
        <w:ind w:left="8258" w:hanging="1800"/>
      </w:pPr>
      <w:rPr>
        <w:rFonts w:hint="default"/>
      </w:rPr>
    </w:lvl>
  </w:abstractNum>
  <w:abstractNum w:abstractNumId="15" w15:restartNumberingAfterBreak="0">
    <w:nsid w:val="3D7B5DBE"/>
    <w:multiLevelType w:val="multilevel"/>
    <w:tmpl w:val="A45861F2"/>
    <w:numStyleLink w:val="Style5"/>
  </w:abstractNum>
  <w:abstractNum w:abstractNumId="16" w15:restartNumberingAfterBreak="0">
    <w:nsid w:val="40595BD5"/>
    <w:multiLevelType w:val="multilevel"/>
    <w:tmpl w:val="B80EA690"/>
    <w:styleLink w:val="Style7"/>
    <w:lvl w:ilvl="0">
      <w:start w:val="5"/>
      <w:numFmt w:val="decimal"/>
      <w:isLgl/>
      <w:lvlText w:val="%1"/>
      <w:lvlJc w:val="left"/>
      <w:pPr>
        <w:tabs>
          <w:tab w:val="num" w:pos="1418"/>
        </w:tabs>
        <w:ind w:left="1418" w:hanging="720"/>
      </w:pPr>
      <w:rPr>
        <w:rFonts w:hint="default"/>
      </w:rPr>
    </w:lvl>
    <w:lvl w:ilvl="1">
      <w:start w:val="1"/>
      <w:numFmt w:val="decimal"/>
      <w:lvlText w:val="%1.%2"/>
      <w:lvlJc w:val="left"/>
      <w:pPr>
        <w:tabs>
          <w:tab w:val="num" w:pos="2318"/>
        </w:tabs>
        <w:ind w:left="2318" w:hanging="720"/>
      </w:pPr>
      <w:rPr>
        <w:rFonts w:hint="default"/>
      </w:rPr>
    </w:lvl>
    <w:lvl w:ilvl="2">
      <w:start w:val="1"/>
      <w:numFmt w:val="decimal"/>
      <w:lvlText w:val="%1.%2.%3"/>
      <w:lvlJc w:val="left"/>
      <w:pPr>
        <w:tabs>
          <w:tab w:val="num" w:pos="2858"/>
        </w:tabs>
        <w:ind w:left="2858" w:hanging="720"/>
      </w:pPr>
      <w:rPr>
        <w:rFonts w:hint="default"/>
      </w:rPr>
    </w:lvl>
    <w:lvl w:ilvl="3">
      <w:start w:val="1"/>
      <w:numFmt w:val="decimal"/>
      <w:lvlText w:val="%1.%2.%3.%4"/>
      <w:lvlJc w:val="left"/>
      <w:pPr>
        <w:tabs>
          <w:tab w:val="num" w:pos="3578"/>
        </w:tabs>
        <w:ind w:left="3578" w:hanging="720"/>
      </w:pPr>
      <w:rPr>
        <w:rFonts w:hint="default"/>
      </w:rPr>
    </w:lvl>
    <w:lvl w:ilvl="4">
      <w:start w:val="1"/>
      <w:numFmt w:val="decimal"/>
      <w:lvlText w:val="%1.%2.%3.%4.%5"/>
      <w:lvlJc w:val="left"/>
      <w:pPr>
        <w:tabs>
          <w:tab w:val="num" w:pos="4658"/>
        </w:tabs>
        <w:ind w:left="4658" w:hanging="1080"/>
      </w:pPr>
      <w:rPr>
        <w:rFonts w:hint="default"/>
      </w:rPr>
    </w:lvl>
    <w:lvl w:ilvl="5">
      <w:start w:val="1"/>
      <w:numFmt w:val="decimal"/>
      <w:lvlText w:val="%1.%2.%3.%4.%5.%6"/>
      <w:lvlJc w:val="left"/>
      <w:pPr>
        <w:tabs>
          <w:tab w:val="num" w:pos="5378"/>
        </w:tabs>
        <w:ind w:left="5378" w:hanging="1080"/>
      </w:pPr>
      <w:rPr>
        <w:rFonts w:hint="default"/>
      </w:rPr>
    </w:lvl>
    <w:lvl w:ilvl="6">
      <w:start w:val="1"/>
      <w:numFmt w:val="decimal"/>
      <w:lvlText w:val="%1.%2.%3.%4.%5.%6.%7"/>
      <w:lvlJc w:val="left"/>
      <w:pPr>
        <w:tabs>
          <w:tab w:val="num" w:pos="6458"/>
        </w:tabs>
        <w:ind w:left="6458" w:hanging="1440"/>
      </w:pPr>
      <w:rPr>
        <w:rFonts w:hint="default"/>
      </w:rPr>
    </w:lvl>
    <w:lvl w:ilvl="7">
      <w:start w:val="1"/>
      <w:numFmt w:val="decimal"/>
      <w:lvlText w:val="%1.%2.%3.%4.%5.%6.%7.%8"/>
      <w:lvlJc w:val="left"/>
      <w:pPr>
        <w:tabs>
          <w:tab w:val="num" w:pos="7178"/>
        </w:tabs>
        <w:ind w:left="7178" w:hanging="1440"/>
      </w:pPr>
      <w:rPr>
        <w:rFonts w:hint="default"/>
      </w:rPr>
    </w:lvl>
    <w:lvl w:ilvl="8">
      <w:start w:val="1"/>
      <w:numFmt w:val="decimal"/>
      <w:lvlText w:val="%1.%2.%3.%4.%5.%6.%7.%8.%9"/>
      <w:lvlJc w:val="left"/>
      <w:pPr>
        <w:tabs>
          <w:tab w:val="num" w:pos="8258"/>
        </w:tabs>
        <w:ind w:left="8258" w:hanging="1800"/>
      </w:pPr>
      <w:rPr>
        <w:rFonts w:hint="default"/>
      </w:rPr>
    </w:lvl>
  </w:abstractNum>
  <w:abstractNum w:abstractNumId="17" w15:restartNumberingAfterBreak="0">
    <w:nsid w:val="423A651E"/>
    <w:multiLevelType w:val="hybridMultilevel"/>
    <w:tmpl w:val="EEC0C590"/>
    <w:lvl w:ilvl="0" w:tplc="9190A402">
      <w:start w:val="1"/>
      <w:numFmt w:val="bullet"/>
      <w:lvlText w:val=""/>
      <w:lvlJc w:val="left"/>
      <w:pPr>
        <w:tabs>
          <w:tab w:val="num" w:pos="1152"/>
        </w:tabs>
        <w:ind w:left="1152" w:hanging="432"/>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2E7674D"/>
    <w:multiLevelType w:val="multilevel"/>
    <w:tmpl w:val="7E36836E"/>
    <w:lvl w:ilvl="0">
      <w:start w:val="1"/>
      <w:numFmt w:val="decimal"/>
      <w:isLg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lowerLetter"/>
      <w:lvlText w:val="%1.%2.%3"/>
      <w:lvlJc w:val="left"/>
      <w:pPr>
        <w:tabs>
          <w:tab w:val="num" w:pos="2160"/>
        </w:tabs>
        <w:ind w:left="2160" w:hanging="720"/>
      </w:pPr>
      <w:rPr>
        <w:rFonts w:hint="default"/>
      </w:rPr>
    </w:lvl>
    <w:lvl w:ilvl="3">
      <w:start w:val="1"/>
      <w:numFmt w:val="lowerRoman"/>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9" w15:restartNumberingAfterBreak="0">
    <w:nsid w:val="42FD369B"/>
    <w:multiLevelType w:val="multilevel"/>
    <w:tmpl w:val="FB48C542"/>
    <w:styleLink w:val="Style8"/>
    <w:lvl w:ilvl="0">
      <w:start w:val="4"/>
      <w:numFmt w:val="decimal"/>
      <w:isLgl/>
      <w:lvlText w:val="%1"/>
      <w:lvlJc w:val="left"/>
      <w:pPr>
        <w:tabs>
          <w:tab w:val="num" w:pos="1418"/>
        </w:tabs>
        <w:ind w:left="1418" w:hanging="720"/>
      </w:pPr>
      <w:rPr>
        <w:rFonts w:hint="default"/>
      </w:rPr>
    </w:lvl>
    <w:lvl w:ilvl="1">
      <w:start w:val="2"/>
      <w:numFmt w:val="decimal"/>
      <w:lvlText w:val="%1.%2"/>
      <w:lvlJc w:val="left"/>
      <w:pPr>
        <w:tabs>
          <w:tab w:val="num" w:pos="2318"/>
        </w:tabs>
        <w:ind w:left="2318" w:hanging="720"/>
      </w:pPr>
      <w:rPr>
        <w:rFonts w:hint="default"/>
      </w:rPr>
    </w:lvl>
    <w:lvl w:ilvl="2">
      <w:start w:val="11"/>
      <w:numFmt w:val="decimal"/>
      <w:lvlText w:val="%1.%2.%3"/>
      <w:lvlJc w:val="left"/>
      <w:pPr>
        <w:tabs>
          <w:tab w:val="num" w:pos="2858"/>
        </w:tabs>
        <w:ind w:left="2858" w:hanging="720"/>
      </w:pPr>
      <w:rPr>
        <w:rFonts w:hint="default"/>
      </w:rPr>
    </w:lvl>
    <w:lvl w:ilvl="3">
      <w:start w:val="1"/>
      <w:numFmt w:val="decimal"/>
      <w:lvlText w:val="%1.%2.%3.%4"/>
      <w:lvlJc w:val="left"/>
      <w:pPr>
        <w:tabs>
          <w:tab w:val="num" w:pos="3578"/>
        </w:tabs>
        <w:ind w:left="3578" w:hanging="720"/>
      </w:pPr>
      <w:rPr>
        <w:rFonts w:hint="default"/>
      </w:rPr>
    </w:lvl>
    <w:lvl w:ilvl="4">
      <w:start w:val="1"/>
      <w:numFmt w:val="decimal"/>
      <w:lvlText w:val="%1.%2.%3.%4.%5"/>
      <w:lvlJc w:val="left"/>
      <w:pPr>
        <w:tabs>
          <w:tab w:val="num" w:pos="4658"/>
        </w:tabs>
        <w:ind w:left="4658" w:hanging="1080"/>
      </w:pPr>
      <w:rPr>
        <w:rFonts w:hint="default"/>
      </w:rPr>
    </w:lvl>
    <w:lvl w:ilvl="5">
      <w:start w:val="1"/>
      <w:numFmt w:val="decimal"/>
      <w:lvlText w:val="%1.%2.%3.%4.%5.%6"/>
      <w:lvlJc w:val="left"/>
      <w:pPr>
        <w:tabs>
          <w:tab w:val="num" w:pos="5378"/>
        </w:tabs>
        <w:ind w:left="5378" w:hanging="1080"/>
      </w:pPr>
      <w:rPr>
        <w:rFonts w:hint="default"/>
      </w:rPr>
    </w:lvl>
    <w:lvl w:ilvl="6">
      <w:start w:val="1"/>
      <w:numFmt w:val="decimal"/>
      <w:lvlText w:val="%1.%2.%3.%4.%5.%6.%7"/>
      <w:lvlJc w:val="left"/>
      <w:pPr>
        <w:tabs>
          <w:tab w:val="num" w:pos="6458"/>
        </w:tabs>
        <w:ind w:left="6458" w:hanging="1440"/>
      </w:pPr>
      <w:rPr>
        <w:rFonts w:hint="default"/>
      </w:rPr>
    </w:lvl>
    <w:lvl w:ilvl="7">
      <w:start w:val="1"/>
      <w:numFmt w:val="decimal"/>
      <w:lvlText w:val="%1.%2.%3.%4.%5.%6.%7.%8"/>
      <w:lvlJc w:val="left"/>
      <w:pPr>
        <w:tabs>
          <w:tab w:val="num" w:pos="7178"/>
        </w:tabs>
        <w:ind w:left="7178" w:hanging="1440"/>
      </w:pPr>
      <w:rPr>
        <w:rFonts w:hint="default"/>
      </w:rPr>
    </w:lvl>
    <w:lvl w:ilvl="8">
      <w:start w:val="1"/>
      <w:numFmt w:val="decimal"/>
      <w:lvlText w:val="%1.%2.%3.%4.%5.%6.%7.%8.%9"/>
      <w:lvlJc w:val="left"/>
      <w:pPr>
        <w:tabs>
          <w:tab w:val="num" w:pos="8258"/>
        </w:tabs>
        <w:ind w:left="8258" w:hanging="1800"/>
      </w:pPr>
      <w:rPr>
        <w:rFonts w:hint="default"/>
      </w:rPr>
    </w:lvl>
  </w:abstractNum>
  <w:abstractNum w:abstractNumId="20" w15:restartNumberingAfterBreak="0">
    <w:nsid w:val="43E43DAF"/>
    <w:multiLevelType w:val="multilevel"/>
    <w:tmpl w:val="861AFFCE"/>
    <w:numStyleLink w:val="Style1"/>
  </w:abstractNum>
  <w:abstractNum w:abstractNumId="21" w15:restartNumberingAfterBreak="0">
    <w:nsid w:val="46F91397"/>
    <w:multiLevelType w:val="hybridMultilevel"/>
    <w:tmpl w:val="99C2214A"/>
    <w:lvl w:ilvl="0" w:tplc="0809000F">
      <w:start w:val="6"/>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8AF229C"/>
    <w:multiLevelType w:val="multilevel"/>
    <w:tmpl w:val="9B6607AC"/>
    <w:lvl w:ilvl="0">
      <w:start w:val="1"/>
      <w:numFmt w:val="decimal"/>
      <w:isLg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lowerLetter"/>
      <w:lvlText w:val="%1.%2.%3"/>
      <w:lvlJc w:val="left"/>
      <w:pPr>
        <w:tabs>
          <w:tab w:val="num" w:pos="2160"/>
        </w:tabs>
        <w:ind w:left="2160" w:hanging="720"/>
      </w:pPr>
      <w:rPr>
        <w:rFonts w:hint="default"/>
      </w:rPr>
    </w:lvl>
    <w:lvl w:ilvl="3">
      <w:start w:val="1"/>
      <w:numFmt w:val="lowerRoman"/>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3" w15:restartNumberingAfterBreak="0">
    <w:nsid w:val="4D5E628E"/>
    <w:multiLevelType w:val="multilevel"/>
    <w:tmpl w:val="9E34A4FE"/>
    <w:lvl w:ilvl="0">
      <w:start w:val="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540500FC"/>
    <w:multiLevelType w:val="hybridMultilevel"/>
    <w:tmpl w:val="F31636FC"/>
    <w:lvl w:ilvl="0" w:tplc="9190A402">
      <w:start w:val="1"/>
      <w:numFmt w:val="bullet"/>
      <w:lvlText w:val=""/>
      <w:lvlJc w:val="left"/>
      <w:pPr>
        <w:tabs>
          <w:tab w:val="num" w:pos="1152"/>
        </w:tabs>
        <w:ind w:left="1152" w:hanging="432"/>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6A37918"/>
    <w:multiLevelType w:val="multilevel"/>
    <w:tmpl w:val="861AFFCE"/>
    <w:numStyleLink w:val="Style1"/>
  </w:abstractNum>
  <w:abstractNum w:abstractNumId="26" w15:restartNumberingAfterBreak="0">
    <w:nsid w:val="58D243E5"/>
    <w:multiLevelType w:val="multilevel"/>
    <w:tmpl w:val="A45861F2"/>
    <w:styleLink w:val="Style5"/>
    <w:lvl w:ilvl="0">
      <w:start w:val="2"/>
      <w:numFmt w:val="decimal"/>
      <w:lvlText w:val="%1."/>
      <w:lvlJc w:val="left"/>
      <w:pPr>
        <w:ind w:left="360" w:hanging="360"/>
      </w:pPr>
      <w:rPr>
        <w:rFonts w:hint="default"/>
      </w:rPr>
    </w:lvl>
    <w:lvl w:ilvl="1">
      <w:start w:val="2"/>
      <w:numFmt w:val="decimal"/>
      <w:lvlRestart w:val="0"/>
      <w:lvlText w:val="%1.3"/>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65FB25D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7475E60"/>
    <w:multiLevelType w:val="multilevel"/>
    <w:tmpl w:val="9B6607AC"/>
    <w:lvl w:ilvl="0">
      <w:start w:val="1"/>
      <w:numFmt w:val="decimal"/>
      <w:isLgl/>
      <w:lvlText w:val="%1"/>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lowerLetter"/>
      <w:lvlText w:val="%1.%2.%3"/>
      <w:lvlJc w:val="left"/>
      <w:pPr>
        <w:tabs>
          <w:tab w:val="num" w:pos="2160"/>
        </w:tabs>
        <w:ind w:left="2160" w:hanging="720"/>
      </w:pPr>
      <w:rPr>
        <w:rFonts w:hint="default"/>
      </w:rPr>
    </w:lvl>
    <w:lvl w:ilvl="3">
      <w:start w:val="1"/>
      <w:numFmt w:val="lowerRoman"/>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9" w15:restartNumberingAfterBreak="0">
    <w:nsid w:val="6F031E18"/>
    <w:multiLevelType w:val="multilevel"/>
    <w:tmpl w:val="B9488F38"/>
    <w:lvl w:ilvl="0">
      <w:start w:val="4"/>
      <w:numFmt w:val="decimal"/>
      <w:isLgl/>
      <w:lvlText w:val="%1"/>
      <w:lvlJc w:val="left"/>
      <w:pPr>
        <w:tabs>
          <w:tab w:val="num" w:pos="1418"/>
        </w:tabs>
        <w:ind w:left="1418" w:hanging="720"/>
      </w:pPr>
      <w:rPr>
        <w:rFonts w:hint="default"/>
      </w:rPr>
    </w:lvl>
    <w:lvl w:ilvl="1">
      <w:start w:val="3"/>
      <w:numFmt w:val="decimal"/>
      <w:lvlText w:val="%1.%2"/>
      <w:lvlJc w:val="left"/>
      <w:pPr>
        <w:tabs>
          <w:tab w:val="num" w:pos="2318"/>
        </w:tabs>
        <w:ind w:left="2318" w:hanging="720"/>
      </w:pPr>
      <w:rPr>
        <w:rFonts w:hint="default"/>
      </w:rPr>
    </w:lvl>
    <w:lvl w:ilvl="2">
      <w:start w:val="1"/>
      <w:numFmt w:val="decimal"/>
      <w:lvlText w:val="%1.%2.%3"/>
      <w:lvlJc w:val="left"/>
      <w:pPr>
        <w:tabs>
          <w:tab w:val="num" w:pos="2858"/>
        </w:tabs>
        <w:ind w:left="2858" w:hanging="720"/>
      </w:pPr>
      <w:rPr>
        <w:rFonts w:hint="default"/>
      </w:rPr>
    </w:lvl>
    <w:lvl w:ilvl="3">
      <w:start w:val="1"/>
      <w:numFmt w:val="decimal"/>
      <w:lvlText w:val="%1.%2.%3.%4"/>
      <w:lvlJc w:val="left"/>
      <w:pPr>
        <w:tabs>
          <w:tab w:val="num" w:pos="3578"/>
        </w:tabs>
        <w:ind w:left="3578" w:hanging="720"/>
      </w:pPr>
      <w:rPr>
        <w:rFonts w:hint="default"/>
      </w:rPr>
    </w:lvl>
    <w:lvl w:ilvl="4">
      <w:start w:val="1"/>
      <w:numFmt w:val="decimal"/>
      <w:lvlText w:val="%1.%2.%3.%4.%5"/>
      <w:lvlJc w:val="left"/>
      <w:pPr>
        <w:tabs>
          <w:tab w:val="num" w:pos="4658"/>
        </w:tabs>
        <w:ind w:left="4658" w:hanging="1080"/>
      </w:pPr>
      <w:rPr>
        <w:rFonts w:hint="default"/>
      </w:rPr>
    </w:lvl>
    <w:lvl w:ilvl="5">
      <w:start w:val="1"/>
      <w:numFmt w:val="decimal"/>
      <w:lvlText w:val="%1.%2.%3.%4.%5.%6"/>
      <w:lvlJc w:val="left"/>
      <w:pPr>
        <w:tabs>
          <w:tab w:val="num" w:pos="5378"/>
        </w:tabs>
        <w:ind w:left="5378" w:hanging="1080"/>
      </w:pPr>
      <w:rPr>
        <w:rFonts w:hint="default"/>
      </w:rPr>
    </w:lvl>
    <w:lvl w:ilvl="6">
      <w:start w:val="1"/>
      <w:numFmt w:val="decimal"/>
      <w:lvlText w:val="%1.%2.%3.%4.%5.%6.%7"/>
      <w:lvlJc w:val="left"/>
      <w:pPr>
        <w:tabs>
          <w:tab w:val="num" w:pos="6458"/>
        </w:tabs>
        <w:ind w:left="6458" w:hanging="1440"/>
      </w:pPr>
      <w:rPr>
        <w:rFonts w:hint="default"/>
      </w:rPr>
    </w:lvl>
    <w:lvl w:ilvl="7">
      <w:start w:val="1"/>
      <w:numFmt w:val="decimal"/>
      <w:lvlText w:val="%1.%2.%3.%4.%5.%6.%7.%8"/>
      <w:lvlJc w:val="left"/>
      <w:pPr>
        <w:tabs>
          <w:tab w:val="num" w:pos="7178"/>
        </w:tabs>
        <w:ind w:left="7178" w:hanging="1440"/>
      </w:pPr>
      <w:rPr>
        <w:rFonts w:hint="default"/>
      </w:rPr>
    </w:lvl>
    <w:lvl w:ilvl="8">
      <w:start w:val="1"/>
      <w:numFmt w:val="decimal"/>
      <w:lvlText w:val="%1.%2.%3.%4.%5.%6.%7.%8.%9"/>
      <w:lvlJc w:val="left"/>
      <w:pPr>
        <w:tabs>
          <w:tab w:val="num" w:pos="8258"/>
        </w:tabs>
        <w:ind w:left="8258" w:hanging="1800"/>
      </w:pPr>
      <w:rPr>
        <w:rFonts w:hint="default"/>
      </w:rPr>
    </w:lvl>
  </w:abstractNum>
  <w:abstractNum w:abstractNumId="30" w15:restartNumberingAfterBreak="0">
    <w:nsid w:val="7599416F"/>
    <w:multiLevelType w:val="multilevel"/>
    <w:tmpl w:val="6BFAC24E"/>
    <w:lvl w:ilvl="0">
      <w:start w:val="3"/>
      <w:numFmt w:val="decimal"/>
      <w:lvlText w:val="%1."/>
      <w:lvlJc w:val="left"/>
      <w:pPr>
        <w:ind w:left="420" w:hanging="60"/>
      </w:pPr>
      <w:rPr>
        <w:rFonts w:hint="default"/>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790E6D4A"/>
    <w:multiLevelType w:val="multilevel"/>
    <w:tmpl w:val="867EF4EE"/>
    <w:lvl w:ilvl="0">
      <w:start w:val="7"/>
      <w:numFmt w:val="decimal"/>
      <w:isLgl/>
      <w:lvlText w:val="%1"/>
      <w:lvlJc w:val="left"/>
      <w:pPr>
        <w:tabs>
          <w:tab w:val="num" w:pos="1418"/>
        </w:tabs>
        <w:ind w:left="1418" w:hanging="720"/>
      </w:pPr>
      <w:rPr>
        <w:rFonts w:hint="default"/>
      </w:rPr>
    </w:lvl>
    <w:lvl w:ilvl="1">
      <w:start w:val="1"/>
      <w:numFmt w:val="decimal"/>
      <w:lvlText w:val="%1.%2"/>
      <w:lvlJc w:val="left"/>
      <w:pPr>
        <w:tabs>
          <w:tab w:val="num" w:pos="2318"/>
        </w:tabs>
        <w:ind w:left="2318" w:hanging="720"/>
      </w:pPr>
      <w:rPr>
        <w:rFonts w:hint="default"/>
      </w:rPr>
    </w:lvl>
    <w:lvl w:ilvl="2">
      <w:start w:val="1"/>
      <w:numFmt w:val="decimal"/>
      <w:lvlText w:val="%1.%2.%3"/>
      <w:lvlJc w:val="left"/>
      <w:pPr>
        <w:tabs>
          <w:tab w:val="num" w:pos="2858"/>
        </w:tabs>
        <w:ind w:left="2858" w:hanging="720"/>
      </w:pPr>
      <w:rPr>
        <w:rFonts w:hint="default"/>
      </w:rPr>
    </w:lvl>
    <w:lvl w:ilvl="3">
      <w:start w:val="1"/>
      <w:numFmt w:val="decimal"/>
      <w:lvlText w:val="%1.%2.%3.%4"/>
      <w:lvlJc w:val="left"/>
      <w:pPr>
        <w:tabs>
          <w:tab w:val="num" w:pos="3578"/>
        </w:tabs>
        <w:ind w:left="3578" w:hanging="720"/>
      </w:pPr>
      <w:rPr>
        <w:rFonts w:hint="default"/>
      </w:rPr>
    </w:lvl>
    <w:lvl w:ilvl="4">
      <w:start w:val="1"/>
      <w:numFmt w:val="decimal"/>
      <w:lvlText w:val="%1.%2.%3.%4.%5"/>
      <w:lvlJc w:val="left"/>
      <w:pPr>
        <w:tabs>
          <w:tab w:val="num" w:pos="4658"/>
        </w:tabs>
        <w:ind w:left="4658" w:hanging="1080"/>
      </w:pPr>
      <w:rPr>
        <w:rFonts w:hint="default"/>
      </w:rPr>
    </w:lvl>
    <w:lvl w:ilvl="5">
      <w:start w:val="1"/>
      <w:numFmt w:val="decimal"/>
      <w:lvlText w:val="%1.%2.%3.%4.%5.%6"/>
      <w:lvlJc w:val="left"/>
      <w:pPr>
        <w:tabs>
          <w:tab w:val="num" w:pos="5378"/>
        </w:tabs>
        <w:ind w:left="5378" w:hanging="1080"/>
      </w:pPr>
      <w:rPr>
        <w:rFonts w:hint="default"/>
      </w:rPr>
    </w:lvl>
    <w:lvl w:ilvl="6">
      <w:start w:val="1"/>
      <w:numFmt w:val="decimal"/>
      <w:lvlText w:val="%1.%2.%3.%4.%5.%6.%7"/>
      <w:lvlJc w:val="left"/>
      <w:pPr>
        <w:tabs>
          <w:tab w:val="num" w:pos="6458"/>
        </w:tabs>
        <w:ind w:left="6458" w:hanging="1440"/>
      </w:pPr>
      <w:rPr>
        <w:rFonts w:hint="default"/>
      </w:rPr>
    </w:lvl>
    <w:lvl w:ilvl="7">
      <w:start w:val="1"/>
      <w:numFmt w:val="decimal"/>
      <w:lvlText w:val="%1.%2.%3.%4.%5.%6.%7.%8"/>
      <w:lvlJc w:val="left"/>
      <w:pPr>
        <w:tabs>
          <w:tab w:val="num" w:pos="7178"/>
        </w:tabs>
        <w:ind w:left="7178" w:hanging="1440"/>
      </w:pPr>
      <w:rPr>
        <w:rFonts w:hint="default"/>
      </w:rPr>
    </w:lvl>
    <w:lvl w:ilvl="8">
      <w:start w:val="1"/>
      <w:numFmt w:val="decimal"/>
      <w:lvlText w:val="%1.%2.%3.%4.%5.%6.%7.%8.%9"/>
      <w:lvlJc w:val="left"/>
      <w:pPr>
        <w:tabs>
          <w:tab w:val="num" w:pos="8258"/>
        </w:tabs>
        <w:ind w:left="8258" w:hanging="1800"/>
      </w:pPr>
      <w:rPr>
        <w:rFonts w:hint="default"/>
      </w:rPr>
    </w:lvl>
  </w:abstractNum>
  <w:abstractNum w:abstractNumId="32" w15:restartNumberingAfterBreak="0">
    <w:nsid w:val="7F577BAB"/>
    <w:multiLevelType w:val="multilevel"/>
    <w:tmpl w:val="D518AD8C"/>
    <w:styleLink w:val="Style6"/>
    <w:lvl w:ilvl="0">
      <w:start w:val="3"/>
      <w:numFmt w:val="decimal"/>
      <w:lvlText w:val="%1."/>
      <w:lvlJc w:val="left"/>
      <w:pPr>
        <w:ind w:left="420" w:hanging="60"/>
      </w:pPr>
      <w:rPr>
        <w:rFonts w:hint="default"/>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8"/>
  </w:num>
  <w:num w:numId="2">
    <w:abstractNumId w:val="22"/>
  </w:num>
  <w:num w:numId="3">
    <w:abstractNumId w:val="28"/>
  </w:num>
  <w:num w:numId="4">
    <w:abstractNumId w:val="11"/>
  </w:num>
  <w:num w:numId="5">
    <w:abstractNumId w:val="7"/>
  </w:num>
  <w:num w:numId="6">
    <w:abstractNumId w:val="9"/>
  </w:num>
  <w:num w:numId="7">
    <w:abstractNumId w:val="8"/>
  </w:num>
  <w:num w:numId="8">
    <w:abstractNumId w:val="17"/>
  </w:num>
  <w:num w:numId="9">
    <w:abstractNumId w:val="24"/>
  </w:num>
  <w:num w:numId="10">
    <w:abstractNumId w:val="25"/>
  </w:num>
  <w:num w:numId="11">
    <w:abstractNumId w:val="6"/>
  </w:num>
  <w:num w:numId="12">
    <w:abstractNumId w:val="13"/>
  </w:num>
  <w:num w:numId="13">
    <w:abstractNumId w:val="15"/>
  </w:num>
  <w:num w:numId="14">
    <w:abstractNumId w:val="31"/>
  </w:num>
  <w:num w:numId="15">
    <w:abstractNumId w:val="0"/>
  </w:num>
  <w:num w:numId="16">
    <w:abstractNumId w:val="27"/>
  </w:num>
  <w:num w:numId="17">
    <w:abstractNumId w:val="23"/>
  </w:num>
  <w:num w:numId="18">
    <w:abstractNumId w:val="14"/>
  </w:num>
  <w:num w:numId="19">
    <w:abstractNumId w:val="21"/>
  </w:num>
  <w:num w:numId="20">
    <w:abstractNumId w:val="12"/>
  </w:num>
  <w:num w:numId="21">
    <w:abstractNumId w:val="5"/>
  </w:num>
  <w:num w:numId="22">
    <w:abstractNumId w:val="1"/>
  </w:num>
  <w:num w:numId="23">
    <w:abstractNumId w:val="30"/>
  </w:num>
  <w:num w:numId="24">
    <w:abstractNumId w:val="26"/>
  </w:num>
  <w:num w:numId="25">
    <w:abstractNumId w:val="4"/>
  </w:num>
  <w:num w:numId="26">
    <w:abstractNumId w:val="32"/>
  </w:num>
  <w:num w:numId="27">
    <w:abstractNumId w:val="3"/>
  </w:num>
  <w:num w:numId="28">
    <w:abstractNumId w:val="16"/>
  </w:num>
  <w:num w:numId="29">
    <w:abstractNumId w:val="10"/>
  </w:num>
  <w:num w:numId="30">
    <w:abstractNumId w:val="2"/>
  </w:num>
  <w:num w:numId="31">
    <w:abstractNumId w:val="19"/>
  </w:num>
  <w:num w:numId="32">
    <w:abstractNumId w:val="29"/>
  </w:num>
  <w:num w:numId="33">
    <w:abstractNumId w:val="20"/>
    <w:lvlOverride w:ilvl="1">
      <w:lvl w:ilvl="1">
        <w:start w:val="1"/>
        <w:numFmt w:val="decimal"/>
        <w:isLgl/>
        <w:lvlText w:val="%1.%2"/>
        <w:lvlJc w:val="left"/>
        <w:pPr>
          <w:ind w:left="720" w:hanging="360"/>
        </w:pPr>
        <w:rPr>
          <w:rFonts w:hint="default"/>
          <w:b w:val="0"/>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CFE"/>
    <w:rsid w:val="000023C0"/>
    <w:rsid w:val="000140A8"/>
    <w:rsid w:val="00020C1A"/>
    <w:rsid w:val="0004179D"/>
    <w:rsid w:val="000435AC"/>
    <w:rsid w:val="00045CFE"/>
    <w:rsid w:val="00052324"/>
    <w:rsid w:val="00061556"/>
    <w:rsid w:val="000615FD"/>
    <w:rsid w:val="000703A3"/>
    <w:rsid w:val="00070605"/>
    <w:rsid w:val="00074D47"/>
    <w:rsid w:val="0007633B"/>
    <w:rsid w:val="00082F94"/>
    <w:rsid w:val="000A0609"/>
    <w:rsid w:val="000A2049"/>
    <w:rsid w:val="000B5F7A"/>
    <w:rsid w:val="000C3912"/>
    <w:rsid w:val="000C4CAD"/>
    <w:rsid w:val="000D1036"/>
    <w:rsid w:val="000F550B"/>
    <w:rsid w:val="000F62B7"/>
    <w:rsid w:val="000F716A"/>
    <w:rsid w:val="001023D4"/>
    <w:rsid w:val="00107332"/>
    <w:rsid w:val="0011125D"/>
    <w:rsid w:val="00115769"/>
    <w:rsid w:val="00121356"/>
    <w:rsid w:val="0013127B"/>
    <w:rsid w:val="001379BA"/>
    <w:rsid w:val="00147D8F"/>
    <w:rsid w:val="001510CB"/>
    <w:rsid w:val="0015522F"/>
    <w:rsid w:val="00173893"/>
    <w:rsid w:val="001929B2"/>
    <w:rsid w:val="001A76C7"/>
    <w:rsid w:val="001B4755"/>
    <w:rsid w:val="001C0336"/>
    <w:rsid w:val="001D1E20"/>
    <w:rsid w:val="001D4B8B"/>
    <w:rsid w:val="001E6FDC"/>
    <w:rsid w:val="00225311"/>
    <w:rsid w:val="0023038C"/>
    <w:rsid w:val="002308BE"/>
    <w:rsid w:val="002357FA"/>
    <w:rsid w:val="00241CFA"/>
    <w:rsid w:val="00246EAF"/>
    <w:rsid w:val="00253633"/>
    <w:rsid w:val="002614B3"/>
    <w:rsid w:val="0027563D"/>
    <w:rsid w:val="002762AE"/>
    <w:rsid w:val="00284264"/>
    <w:rsid w:val="00294642"/>
    <w:rsid w:val="002A1590"/>
    <w:rsid w:val="002A66D9"/>
    <w:rsid w:val="002B3B0E"/>
    <w:rsid w:val="002D458F"/>
    <w:rsid w:val="002E58A1"/>
    <w:rsid w:val="002E6479"/>
    <w:rsid w:val="002F681A"/>
    <w:rsid w:val="00307268"/>
    <w:rsid w:val="00311282"/>
    <w:rsid w:val="00311EAA"/>
    <w:rsid w:val="00315C43"/>
    <w:rsid w:val="00320F6D"/>
    <w:rsid w:val="00321FBB"/>
    <w:rsid w:val="00322C29"/>
    <w:rsid w:val="003279EE"/>
    <w:rsid w:val="00356966"/>
    <w:rsid w:val="00356EAA"/>
    <w:rsid w:val="00373E48"/>
    <w:rsid w:val="00375987"/>
    <w:rsid w:val="003975F5"/>
    <w:rsid w:val="003B033D"/>
    <w:rsid w:val="003B5B01"/>
    <w:rsid w:val="003C7045"/>
    <w:rsid w:val="003D0ACC"/>
    <w:rsid w:val="003D20E8"/>
    <w:rsid w:val="003D2C21"/>
    <w:rsid w:val="003E108C"/>
    <w:rsid w:val="003E746D"/>
    <w:rsid w:val="00415F78"/>
    <w:rsid w:val="00421E0E"/>
    <w:rsid w:val="004275A5"/>
    <w:rsid w:val="00431314"/>
    <w:rsid w:val="00432115"/>
    <w:rsid w:val="00441F9F"/>
    <w:rsid w:val="004474EE"/>
    <w:rsid w:val="0045348E"/>
    <w:rsid w:val="00453EBA"/>
    <w:rsid w:val="00460919"/>
    <w:rsid w:val="0046565F"/>
    <w:rsid w:val="0047311B"/>
    <w:rsid w:val="00475804"/>
    <w:rsid w:val="00476558"/>
    <w:rsid w:val="00490BA7"/>
    <w:rsid w:val="004923C5"/>
    <w:rsid w:val="004B3D7F"/>
    <w:rsid w:val="004B4BFC"/>
    <w:rsid w:val="004C2438"/>
    <w:rsid w:val="004D2C67"/>
    <w:rsid w:val="004E1360"/>
    <w:rsid w:val="004E249D"/>
    <w:rsid w:val="004F6350"/>
    <w:rsid w:val="00510B41"/>
    <w:rsid w:val="005249E7"/>
    <w:rsid w:val="00525D52"/>
    <w:rsid w:val="00531711"/>
    <w:rsid w:val="00532751"/>
    <w:rsid w:val="0053326C"/>
    <w:rsid w:val="00537BFA"/>
    <w:rsid w:val="0056147F"/>
    <w:rsid w:val="005650EF"/>
    <w:rsid w:val="005716A7"/>
    <w:rsid w:val="00574D45"/>
    <w:rsid w:val="00576338"/>
    <w:rsid w:val="0059281F"/>
    <w:rsid w:val="00594964"/>
    <w:rsid w:val="005A4CCB"/>
    <w:rsid w:val="005B15B9"/>
    <w:rsid w:val="005B5B21"/>
    <w:rsid w:val="005D00A6"/>
    <w:rsid w:val="005E7653"/>
    <w:rsid w:val="005F3632"/>
    <w:rsid w:val="006338F3"/>
    <w:rsid w:val="00640DB1"/>
    <w:rsid w:val="00651D72"/>
    <w:rsid w:val="0065290B"/>
    <w:rsid w:val="00661226"/>
    <w:rsid w:val="0066598E"/>
    <w:rsid w:val="006774BB"/>
    <w:rsid w:val="00682CD2"/>
    <w:rsid w:val="00695F93"/>
    <w:rsid w:val="00700804"/>
    <w:rsid w:val="00715A40"/>
    <w:rsid w:val="0073428C"/>
    <w:rsid w:val="0074585F"/>
    <w:rsid w:val="00747F23"/>
    <w:rsid w:val="0075580C"/>
    <w:rsid w:val="0075638C"/>
    <w:rsid w:val="00756512"/>
    <w:rsid w:val="00764909"/>
    <w:rsid w:val="007717EC"/>
    <w:rsid w:val="00781F80"/>
    <w:rsid w:val="00782CD6"/>
    <w:rsid w:val="00783EB5"/>
    <w:rsid w:val="007A090A"/>
    <w:rsid w:val="007A5CE1"/>
    <w:rsid w:val="007B4EE7"/>
    <w:rsid w:val="007B68DB"/>
    <w:rsid w:val="007C77DB"/>
    <w:rsid w:val="007D386C"/>
    <w:rsid w:val="007E1C36"/>
    <w:rsid w:val="007E3318"/>
    <w:rsid w:val="007E56E9"/>
    <w:rsid w:val="007F7536"/>
    <w:rsid w:val="0081032C"/>
    <w:rsid w:val="008117CE"/>
    <w:rsid w:val="00833679"/>
    <w:rsid w:val="00833B65"/>
    <w:rsid w:val="00834012"/>
    <w:rsid w:val="00851FB2"/>
    <w:rsid w:val="00862FD7"/>
    <w:rsid w:val="008754D6"/>
    <w:rsid w:val="00876A86"/>
    <w:rsid w:val="00886C89"/>
    <w:rsid w:val="008A1D70"/>
    <w:rsid w:val="008B1EDD"/>
    <w:rsid w:val="008C4548"/>
    <w:rsid w:val="008C461B"/>
    <w:rsid w:val="008C5C27"/>
    <w:rsid w:val="008C7082"/>
    <w:rsid w:val="008E0FA3"/>
    <w:rsid w:val="008E5910"/>
    <w:rsid w:val="008F5682"/>
    <w:rsid w:val="00901926"/>
    <w:rsid w:val="00901C9F"/>
    <w:rsid w:val="00903912"/>
    <w:rsid w:val="00910EBE"/>
    <w:rsid w:val="00915106"/>
    <w:rsid w:val="00916727"/>
    <w:rsid w:val="009246BB"/>
    <w:rsid w:val="00927788"/>
    <w:rsid w:val="0093295A"/>
    <w:rsid w:val="009406E7"/>
    <w:rsid w:val="00946FBE"/>
    <w:rsid w:val="0095089A"/>
    <w:rsid w:val="00955254"/>
    <w:rsid w:val="00982364"/>
    <w:rsid w:val="009830D1"/>
    <w:rsid w:val="00990896"/>
    <w:rsid w:val="009927E2"/>
    <w:rsid w:val="00996102"/>
    <w:rsid w:val="009A622C"/>
    <w:rsid w:val="009B2E8C"/>
    <w:rsid w:val="009C0610"/>
    <w:rsid w:val="009C3892"/>
    <w:rsid w:val="009D2D0C"/>
    <w:rsid w:val="009D2DB2"/>
    <w:rsid w:val="009F3A50"/>
    <w:rsid w:val="009F77EF"/>
    <w:rsid w:val="00A16C92"/>
    <w:rsid w:val="00A20047"/>
    <w:rsid w:val="00A253F6"/>
    <w:rsid w:val="00A33137"/>
    <w:rsid w:val="00A5569D"/>
    <w:rsid w:val="00A56050"/>
    <w:rsid w:val="00A86B81"/>
    <w:rsid w:val="00A901A8"/>
    <w:rsid w:val="00A914EE"/>
    <w:rsid w:val="00A92FDE"/>
    <w:rsid w:val="00A96D1B"/>
    <w:rsid w:val="00A97FBF"/>
    <w:rsid w:val="00AA0BB4"/>
    <w:rsid w:val="00AA6FDA"/>
    <w:rsid w:val="00AB2D97"/>
    <w:rsid w:val="00AB4DB6"/>
    <w:rsid w:val="00AB5C20"/>
    <w:rsid w:val="00AC594D"/>
    <w:rsid w:val="00AF1854"/>
    <w:rsid w:val="00AF3AAB"/>
    <w:rsid w:val="00AF4DA5"/>
    <w:rsid w:val="00B15581"/>
    <w:rsid w:val="00B40849"/>
    <w:rsid w:val="00B42007"/>
    <w:rsid w:val="00B51CD4"/>
    <w:rsid w:val="00B620B7"/>
    <w:rsid w:val="00B80A47"/>
    <w:rsid w:val="00B81759"/>
    <w:rsid w:val="00B96265"/>
    <w:rsid w:val="00BA027E"/>
    <w:rsid w:val="00BA16CD"/>
    <w:rsid w:val="00BA69CC"/>
    <w:rsid w:val="00BB07FC"/>
    <w:rsid w:val="00BC6F30"/>
    <w:rsid w:val="00BD7416"/>
    <w:rsid w:val="00BE16E7"/>
    <w:rsid w:val="00BE66C6"/>
    <w:rsid w:val="00BF0003"/>
    <w:rsid w:val="00BF6026"/>
    <w:rsid w:val="00C0144D"/>
    <w:rsid w:val="00C0780F"/>
    <w:rsid w:val="00C230C4"/>
    <w:rsid w:val="00C328E4"/>
    <w:rsid w:val="00C53057"/>
    <w:rsid w:val="00CB278F"/>
    <w:rsid w:val="00CC089C"/>
    <w:rsid w:val="00CC27A1"/>
    <w:rsid w:val="00CD3209"/>
    <w:rsid w:val="00CD6AF3"/>
    <w:rsid w:val="00CD7F55"/>
    <w:rsid w:val="00CE1407"/>
    <w:rsid w:val="00CE5AF9"/>
    <w:rsid w:val="00CE7856"/>
    <w:rsid w:val="00CF5171"/>
    <w:rsid w:val="00CF588E"/>
    <w:rsid w:val="00CF67E0"/>
    <w:rsid w:val="00D05E4C"/>
    <w:rsid w:val="00D31F04"/>
    <w:rsid w:val="00D4782F"/>
    <w:rsid w:val="00D63554"/>
    <w:rsid w:val="00D7272E"/>
    <w:rsid w:val="00D75063"/>
    <w:rsid w:val="00D85C48"/>
    <w:rsid w:val="00D91EE2"/>
    <w:rsid w:val="00D9218E"/>
    <w:rsid w:val="00DA2DBE"/>
    <w:rsid w:val="00DB4794"/>
    <w:rsid w:val="00DD3E3B"/>
    <w:rsid w:val="00DD5CCB"/>
    <w:rsid w:val="00DD69BC"/>
    <w:rsid w:val="00DD797C"/>
    <w:rsid w:val="00DE3936"/>
    <w:rsid w:val="00DF1FDD"/>
    <w:rsid w:val="00DF5BB2"/>
    <w:rsid w:val="00E17386"/>
    <w:rsid w:val="00E26C18"/>
    <w:rsid w:val="00E2708E"/>
    <w:rsid w:val="00E30490"/>
    <w:rsid w:val="00E3179B"/>
    <w:rsid w:val="00E563C9"/>
    <w:rsid w:val="00E63A89"/>
    <w:rsid w:val="00E65574"/>
    <w:rsid w:val="00E75C87"/>
    <w:rsid w:val="00E80491"/>
    <w:rsid w:val="00EC7DE1"/>
    <w:rsid w:val="00ED0651"/>
    <w:rsid w:val="00ED0EEB"/>
    <w:rsid w:val="00ED7D83"/>
    <w:rsid w:val="00EE055F"/>
    <w:rsid w:val="00EE3299"/>
    <w:rsid w:val="00EE5C02"/>
    <w:rsid w:val="00EF3D40"/>
    <w:rsid w:val="00F01D99"/>
    <w:rsid w:val="00F05C77"/>
    <w:rsid w:val="00F10A15"/>
    <w:rsid w:val="00F12EC4"/>
    <w:rsid w:val="00F16764"/>
    <w:rsid w:val="00F23E7A"/>
    <w:rsid w:val="00F25008"/>
    <w:rsid w:val="00F42D88"/>
    <w:rsid w:val="00F53231"/>
    <w:rsid w:val="00F63412"/>
    <w:rsid w:val="00F66395"/>
    <w:rsid w:val="00F8539C"/>
    <w:rsid w:val="00FF362D"/>
    <w:rsid w:val="00FF66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0189FD31-DCCA-422B-A4AC-ECAC219929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D1036"/>
    <w:pPr>
      <w:tabs>
        <w:tab w:val="center" w:pos="4153"/>
        <w:tab w:val="right" w:pos="8306"/>
      </w:tabs>
    </w:pPr>
  </w:style>
  <w:style w:type="paragraph" w:styleId="Footer">
    <w:name w:val="footer"/>
    <w:basedOn w:val="Normal"/>
    <w:link w:val="FooterChar"/>
    <w:uiPriority w:val="99"/>
    <w:rsid w:val="000D1036"/>
    <w:pPr>
      <w:tabs>
        <w:tab w:val="center" w:pos="4153"/>
        <w:tab w:val="right" w:pos="8306"/>
      </w:tabs>
    </w:pPr>
    <w:rPr>
      <w:lang w:val="x-none" w:eastAsia="x-none"/>
    </w:rPr>
  </w:style>
  <w:style w:type="paragraph" w:styleId="BalloonText">
    <w:name w:val="Balloon Text"/>
    <w:basedOn w:val="Normal"/>
    <w:semiHidden/>
    <w:rsid w:val="00594964"/>
    <w:rPr>
      <w:rFonts w:ascii="Tahoma" w:hAnsi="Tahoma" w:cs="Tahoma"/>
      <w:sz w:val="16"/>
      <w:szCs w:val="16"/>
    </w:rPr>
  </w:style>
  <w:style w:type="character" w:styleId="Hyperlink">
    <w:name w:val="Hyperlink"/>
    <w:rsid w:val="00F12EC4"/>
    <w:rPr>
      <w:color w:val="0000FF"/>
      <w:u w:val="single"/>
    </w:rPr>
  </w:style>
  <w:style w:type="paragraph" w:styleId="ListParagraph">
    <w:name w:val="List Paragraph"/>
    <w:basedOn w:val="Normal"/>
    <w:uiPriority w:val="34"/>
    <w:qFormat/>
    <w:rsid w:val="000F550B"/>
    <w:pPr>
      <w:ind w:left="720"/>
    </w:pPr>
  </w:style>
  <w:style w:type="paragraph" w:customStyle="1" w:styleId="legclearfix1">
    <w:name w:val="legclearfix1"/>
    <w:basedOn w:val="Normal"/>
    <w:rsid w:val="00DA2DBE"/>
    <w:pPr>
      <w:shd w:val="clear" w:color="auto" w:fill="FFFFFF"/>
      <w:spacing w:after="120"/>
    </w:pPr>
    <w:rPr>
      <w:rFonts w:ascii="Arial" w:hAnsi="Arial" w:cs="Arial"/>
      <w:color w:val="000000"/>
      <w:sz w:val="19"/>
      <w:szCs w:val="19"/>
    </w:rPr>
  </w:style>
  <w:style w:type="character" w:customStyle="1" w:styleId="legds2">
    <w:name w:val="legds2"/>
    <w:rsid w:val="00DA2DBE"/>
    <w:rPr>
      <w:vanish w:val="0"/>
      <w:webHidden w:val="0"/>
      <w:specVanish w:val="0"/>
    </w:rPr>
  </w:style>
  <w:style w:type="paragraph" w:styleId="PlainText">
    <w:name w:val="Plain Text"/>
    <w:basedOn w:val="Normal"/>
    <w:link w:val="PlainTextChar"/>
    <w:uiPriority w:val="99"/>
    <w:semiHidden/>
    <w:unhideWhenUsed/>
    <w:rsid w:val="001A76C7"/>
    <w:rPr>
      <w:rFonts w:ascii="Consolas" w:eastAsia="Calibri" w:hAnsi="Consolas"/>
      <w:sz w:val="21"/>
      <w:szCs w:val="21"/>
      <w:lang w:val="x-none" w:eastAsia="en-US"/>
    </w:rPr>
  </w:style>
  <w:style w:type="character" w:customStyle="1" w:styleId="PlainTextChar">
    <w:name w:val="Plain Text Char"/>
    <w:link w:val="PlainText"/>
    <w:uiPriority w:val="99"/>
    <w:semiHidden/>
    <w:rsid w:val="001A76C7"/>
    <w:rPr>
      <w:rFonts w:ascii="Consolas" w:eastAsia="Calibri" w:hAnsi="Consolas" w:cs="Times New Roman"/>
      <w:sz w:val="21"/>
      <w:szCs w:val="21"/>
      <w:lang w:eastAsia="en-US"/>
    </w:rPr>
  </w:style>
  <w:style w:type="character" w:customStyle="1" w:styleId="FooterChar">
    <w:name w:val="Footer Char"/>
    <w:link w:val="Footer"/>
    <w:uiPriority w:val="99"/>
    <w:rsid w:val="00C0780F"/>
    <w:rPr>
      <w:sz w:val="24"/>
      <w:szCs w:val="24"/>
    </w:rPr>
  </w:style>
  <w:style w:type="character" w:styleId="FollowedHyperlink">
    <w:name w:val="FollowedHyperlink"/>
    <w:uiPriority w:val="99"/>
    <w:semiHidden/>
    <w:unhideWhenUsed/>
    <w:rsid w:val="009406E7"/>
    <w:rPr>
      <w:color w:val="800080"/>
      <w:u w:val="single"/>
    </w:rPr>
  </w:style>
  <w:style w:type="character" w:styleId="CommentReference">
    <w:name w:val="annotation reference"/>
    <w:uiPriority w:val="99"/>
    <w:semiHidden/>
    <w:unhideWhenUsed/>
    <w:rsid w:val="00121356"/>
    <w:rPr>
      <w:sz w:val="16"/>
      <w:szCs w:val="16"/>
    </w:rPr>
  </w:style>
  <w:style w:type="paragraph" w:styleId="CommentText">
    <w:name w:val="annotation text"/>
    <w:basedOn w:val="Normal"/>
    <w:link w:val="CommentTextChar"/>
    <w:uiPriority w:val="99"/>
    <w:semiHidden/>
    <w:unhideWhenUsed/>
    <w:rsid w:val="00121356"/>
    <w:rPr>
      <w:sz w:val="20"/>
      <w:szCs w:val="20"/>
    </w:rPr>
  </w:style>
  <w:style w:type="character" w:customStyle="1" w:styleId="CommentTextChar">
    <w:name w:val="Comment Text Char"/>
    <w:basedOn w:val="DefaultParagraphFont"/>
    <w:link w:val="CommentText"/>
    <w:uiPriority w:val="99"/>
    <w:semiHidden/>
    <w:rsid w:val="00121356"/>
  </w:style>
  <w:style w:type="paragraph" w:styleId="CommentSubject">
    <w:name w:val="annotation subject"/>
    <w:basedOn w:val="CommentText"/>
    <w:next w:val="CommentText"/>
    <w:link w:val="CommentSubjectChar"/>
    <w:uiPriority w:val="99"/>
    <w:semiHidden/>
    <w:unhideWhenUsed/>
    <w:rsid w:val="00121356"/>
    <w:rPr>
      <w:b/>
      <w:bCs/>
      <w:lang w:val="x-none" w:eastAsia="x-none"/>
    </w:rPr>
  </w:style>
  <w:style w:type="character" w:customStyle="1" w:styleId="CommentSubjectChar">
    <w:name w:val="Comment Subject Char"/>
    <w:link w:val="CommentSubject"/>
    <w:uiPriority w:val="99"/>
    <w:semiHidden/>
    <w:rsid w:val="00121356"/>
    <w:rPr>
      <w:b/>
      <w:bCs/>
    </w:rPr>
  </w:style>
  <w:style w:type="numbering" w:customStyle="1" w:styleId="Style1">
    <w:name w:val="Style1"/>
    <w:rsid w:val="0023038C"/>
    <w:pPr>
      <w:numPr>
        <w:numId w:val="11"/>
      </w:numPr>
    </w:pPr>
  </w:style>
  <w:style w:type="numbering" w:customStyle="1" w:styleId="Style2">
    <w:name w:val="Style2"/>
    <w:rsid w:val="0023038C"/>
    <w:pPr>
      <w:numPr>
        <w:numId w:val="12"/>
      </w:numPr>
    </w:pPr>
  </w:style>
  <w:style w:type="numbering" w:customStyle="1" w:styleId="Style3">
    <w:name w:val="Style3"/>
    <w:rsid w:val="003D2C21"/>
    <w:pPr>
      <w:numPr>
        <w:numId w:val="20"/>
      </w:numPr>
    </w:pPr>
  </w:style>
  <w:style w:type="numbering" w:customStyle="1" w:styleId="Style4">
    <w:name w:val="Style4"/>
    <w:rsid w:val="008F5682"/>
    <w:pPr>
      <w:numPr>
        <w:numId w:val="21"/>
      </w:numPr>
    </w:pPr>
  </w:style>
  <w:style w:type="numbering" w:customStyle="1" w:styleId="Style5">
    <w:name w:val="Style5"/>
    <w:rsid w:val="00756512"/>
    <w:pPr>
      <w:numPr>
        <w:numId w:val="24"/>
      </w:numPr>
    </w:pPr>
  </w:style>
  <w:style w:type="numbering" w:customStyle="1" w:styleId="Style6">
    <w:name w:val="Style6"/>
    <w:rsid w:val="00756512"/>
    <w:pPr>
      <w:numPr>
        <w:numId w:val="26"/>
      </w:numPr>
    </w:pPr>
  </w:style>
  <w:style w:type="numbering" w:customStyle="1" w:styleId="Style7">
    <w:name w:val="Style7"/>
    <w:rsid w:val="0004179D"/>
    <w:pPr>
      <w:numPr>
        <w:numId w:val="28"/>
      </w:numPr>
    </w:pPr>
  </w:style>
  <w:style w:type="numbering" w:customStyle="1" w:styleId="Style8">
    <w:name w:val="Style8"/>
    <w:rsid w:val="00460919"/>
    <w:pPr>
      <w:numPr>
        <w:numId w:val="31"/>
      </w:numPr>
    </w:pPr>
  </w:style>
  <w:style w:type="paragraph" w:customStyle="1" w:styleId="description">
    <w:name w:val="description"/>
    <w:basedOn w:val="Normal"/>
    <w:uiPriority w:val="99"/>
    <w:rsid w:val="009B2E8C"/>
    <w:pPr>
      <w:spacing w:before="100" w:beforeAutospacing="1" w:after="100" w:afterAutospacing="1"/>
    </w:pPr>
    <w:rPr>
      <w:rFonts w:eastAsia="Calibri"/>
    </w:rPr>
  </w:style>
  <w:style w:type="paragraph" w:customStyle="1" w:styleId="Default">
    <w:name w:val="Default"/>
    <w:basedOn w:val="Normal"/>
    <w:uiPriority w:val="99"/>
    <w:rsid w:val="0074585F"/>
    <w:pPr>
      <w:autoSpaceDE w:val="0"/>
      <w:autoSpaceDN w:val="0"/>
    </w:pPr>
    <w:rPr>
      <w:rFonts w:ascii="Arial" w:eastAsia="Calibri" w:hAnsi="Arial" w:cs="Arial"/>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278624">
      <w:bodyDiv w:val="1"/>
      <w:marLeft w:val="0"/>
      <w:marRight w:val="0"/>
      <w:marTop w:val="0"/>
      <w:marBottom w:val="0"/>
      <w:divBdr>
        <w:top w:val="none" w:sz="0" w:space="0" w:color="auto"/>
        <w:left w:val="none" w:sz="0" w:space="0" w:color="auto"/>
        <w:bottom w:val="none" w:sz="0" w:space="0" w:color="auto"/>
        <w:right w:val="none" w:sz="0" w:space="0" w:color="auto"/>
      </w:divBdr>
    </w:div>
    <w:div w:id="132720493">
      <w:bodyDiv w:val="1"/>
      <w:marLeft w:val="0"/>
      <w:marRight w:val="0"/>
      <w:marTop w:val="0"/>
      <w:marBottom w:val="0"/>
      <w:divBdr>
        <w:top w:val="none" w:sz="0" w:space="0" w:color="auto"/>
        <w:left w:val="none" w:sz="0" w:space="0" w:color="auto"/>
        <w:bottom w:val="none" w:sz="0" w:space="0" w:color="auto"/>
        <w:right w:val="none" w:sz="0" w:space="0" w:color="auto"/>
      </w:divBdr>
    </w:div>
    <w:div w:id="165092148">
      <w:bodyDiv w:val="1"/>
      <w:marLeft w:val="0"/>
      <w:marRight w:val="0"/>
      <w:marTop w:val="0"/>
      <w:marBottom w:val="0"/>
      <w:divBdr>
        <w:top w:val="none" w:sz="0" w:space="0" w:color="auto"/>
        <w:left w:val="none" w:sz="0" w:space="0" w:color="auto"/>
        <w:bottom w:val="none" w:sz="0" w:space="0" w:color="auto"/>
        <w:right w:val="none" w:sz="0" w:space="0" w:color="auto"/>
      </w:divBdr>
    </w:div>
    <w:div w:id="169295790">
      <w:bodyDiv w:val="1"/>
      <w:marLeft w:val="0"/>
      <w:marRight w:val="0"/>
      <w:marTop w:val="0"/>
      <w:marBottom w:val="0"/>
      <w:divBdr>
        <w:top w:val="none" w:sz="0" w:space="0" w:color="auto"/>
        <w:left w:val="none" w:sz="0" w:space="0" w:color="auto"/>
        <w:bottom w:val="none" w:sz="0" w:space="0" w:color="auto"/>
        <w:right w:val="none" w:sz="0" w:space="0" w:color="auto"/>
      </w:divBdr>
    </w:div>
    <w:div w:id="185758867">
      <w:bodyDiv w:val="1"/>
      <w:marLeft w:val="0"/>
      <w:marRight w:val="0"/>
      <w:marTop w:val="0"/>
      <w:marBottom w:val="0"/>
      <w:divBdr>
        <w:top w:val="none" w:sz="0" w:space="0" w:color="auto"/>
        <w:left w:val="none" w:sz="0" w:space="0" w:color="auto"/>
        <w:bottom w:val="none" w:sz="0" w:space="0" w:color="auto"/>
        <w:right w:val="none" w:sz="0" w:space="0" w:color="auto"/>
      </w:divBdr>
    </w:div>
    <w:div w:id="200748286">
      <w:marLeft w:val="0"/>
      <w:marRight w:val="0"/>
      <w:marTop w:val="0"/>
      <w:marBottom w:val="0"/>
      <w:divBdr>
        <w:top w:val="none" w:sz="0" w:space="0" w:color="auto"/>
        <w:left w:val="none" w:sz="0" w:space="0" w:color="auto"/>
        <w:bottom w:val="none" w:sz="0" w:space="0" w:color="auto"/>
        <w:right w:val="none" w:sz="0" w:space="0" w:color="auto"/>
      </w:divBdr>
      <w:divsChild>
        <w:div w:id="2080977814">
          <w:marLeft w:val="0"/>
          <w:marRight w:val="0"/>
          <w:marTop w:val="0"/>
          <w:marBottom w:val="0"/>
          <w:divBdr>
            <w:top w:val="single" w:sz="6" w:space="4" w:color="CECCAC"/>
            <w:left w:val="none" w:sz="0" w:space="0" w:color="auto"/>
            <w:bottom w:val="none" w:sz="0" w:space="0" w:color="auto"/>
            <w:right w:val="none" w:sz="0" w:space="0" w:color="auto"/>
          </w:divBdr>
        </w:div>
      </w:divsChild>
    </w:div>
    <w:div w:id="226427376">
      <w:marLeft w:val="0"/>
      <w:marRight w:val="0"/>
      <w:marTop w:val="0"/>
      <w:marBottom w:val="0"/>
      <w:divBdr>
        <w:top w:val="none" w:sz="0" w:space="0" w:color="auto"/>
        <w:left w:val="none" w:sz="0" w:space="0" w:color="auto"/>
        <w:bottom w:val="none" w:sz="0" w:space="0" w:color="auto"/>
        <w:right w:val="none" w:sz="0" w:space="0" w:color="auto"/>
      </w:divBdr>
    </w:div>
    <w:div w:id="240483677">
      <w:marLeft w:val="2775"/>
      <w:marRight w:val="2775"/>
      <w:marTop w:val="0"/>
      <w:marBottom w:val="0"/>
      <w:divBdr>
        <w:top w:val="none" w:sz="0" w:space="0" w:color="auto"/>
        <w:left w:val="none" w:sz="0" w:space="0" w:color="auto"/>
        <w:bottom w:val="none" w:sz="0" w:space="0" w:color="auto"/>
        <w:right w:val="none" w:sz="0" w:space="0" w:color="auto"/>
      </w:divBdr>
      <w:divsChild>
        <w:div w:id="1617328227">
          <w:marLeft w:val="0"/>
          <w:marRight w:val="0"/>
          <w:marTop w:val="0"/>
          <w:marBottom w:val="0"/>
          <w:divBdr>
            <w:top w:val="none" w:sz="0" w:space="0" w:color="auto"/>
            <w:left w:val="none" w:sz="0" w:space="0" w:color="auto"/>
            <w:bottom w:val="none" w:sz="0" w:space="0" w:color="auto"/>
            <w:right w:val="none" w:sz="0" w:space="0" w:color="auto"/>
          </w:divBdr>
          <w:divsChild>
            <w:div w:id="346098763">
              <w:marLeft w:val="0"/>
              <w:marRight w:val="0"/>
              <w:marTop w:val="0"/>
              <w:marBottom w:val="0"/>
              <w:divBdr>
                <w:top w:val="none" w:sz="0" w:space="0" w:color="auto"/>
                <w:left w:val="none" w:sz="0" w:space="0" w:color="auto"/>
                <w:bottom w:val="none" w:sz="0" w:space="0" w:color="auto"/>
                <w:right w:val="none" w:sz="0" w:space="0" w:color="auto"/>
              </w:divBdr>
            </w:div>
            <w:div w:id="680164102">
              <w:marLeft w:val="0"/>
              <w:marRight w:val="0"/>
              <w:marTop w:val="0"/>
              <w:marBottom w:val="0"/>
              <w:divBdr>
                <w:top w:val="none" w:sz="0" w:space="0" w:color="auto"/>
                <w:left w:val="none" w:sz="0" w:space="0" w:color="auto"/>
                <w:bottom w:val="none" w:sz="0" w:space="0" w:color="auto"/>
                <w:right w:val="none" w:sz="0" w:space="0" w:color="auto"/>
              </w:divBdr>
              <w:divsChild>
                <w:div w:id="710154111">
                  <w:marLeft w:val="0"/>
                  <w:marRight w:val="0"/>
                  <w:marTop w:val="0"/>
                  <w:marBottom w:val="0"/>
                  <w:divBdr>
                    <w:top w:val="none" w:sz="0" w:space="0" w:color="auto"/>
                    <w:left w:val="none" w:sz="0" w:space="0" w:color="auto"/>
                    <w:bottom w:val="none" w:sz="0" w:space="0" w:color="auto"/>
                    <w:right w:val="none" w:sz="0" w:space="0" w:color="auto"/>
                  </w:divBdr>
                </w:div>
              </w:divsChild>
            </w:div>
            <w:div w:id="927688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485028">
      <w:marLeft w:val="0"/>
      <w:marRight w:val="0"/>
      <w:marTop w:val="0"/>
      <w:marBottom w:val="0"/>
      <w:divBdr>
        <w:top w:val="none" w:sz="0" w:space="0" w:color="auto"/>
        <w:left w:val="none" w:sz="0" w:space="0" w:color="auto"/>
        <w:bottom w:val="none" w:sz="0" w:space="0" w:color="auto"/>
        <w:right w:val="none" w:sz="0" w:space="0" w:color="auto"/>
      </w:divBdr>
      <w:divsChild>
        <w:div w:id="393434585">
          <w:marLeft w:val="0"/>
          <w:marRight w:val="0"/>
          <w:marTop w:val="0"/>
          <w:marBottom w:val="0"/>
          <w:divBdr>
            <w:top w:val="none" w:sz="0" w:space="0" w:color="auto"/>
            <w:left w:val="none" w:sz="0" w:space="0" w:color="auto"/>
            <w:bottom w:val="none" w:sz="0" w:space="0" w:color="auto"/>
            <w:right w:val="none" w:sz="0" w:space="0" w:color="auto"/>
          </w:divBdr>
        </w:div>
      </w:divsChild>
    </w:div>
    <w:div w:id="431097712">
      <w:marLeft w:val="0"/>
      <w:marRight w:val="0"/>
      <w:marTop w:val="0"/>
      <w:marBottom w:val="0"/>
      <w:divBdr>
        <w:top w:val="none" w:sz="0" w:space="0" w:color="auto"/>
        <w:left w:val="none" w:sz="0" w:space="0" w:color="auto"/>
        <w:bottom w:val="none" w:sz="0" w:space="0" w:color="auto"/>
        <w:right w:val="none" w:sz="0" w:space="0" w:color="auto"/>
      </w:divBdr>
    </w:div>
    <w:div w:id="452946104">
      <w:bodyDiv w:val="1"/>
      <w:marLeft w:val="0"/>
      <w:marRight w:val="0"/>
      <w:marTop w:val="0"/>
      <w:marBottom w:val="0"/>
      <w:divBdr>
        <w:top w:val="none" w:sz="0" w:space="0" w:color="auto"/>
        <w:left w:val="none" w:sz="0" w:space="0" w:color="auto"/>
        <w:bottom w:val="none" w:sz="0" w:space="0" w:color="auto"/>
        <w:right w:val="none" w:sz="0" w:space="0" w:color="auto"/>
      </w:divBdr>
    </w:div>
    <w:div w:id="474031870">
      <w:bodyDiv w:val="1"/>
      <w:marLeft w:val="0"/>
      <w:marRight w:val="0"/>
      <w:marTop w:val="0"/>
      <w:marBottom w:val="0"/>
      <w:divBdr>
        <w:top w:val="none" w:sz="0" w:space="0" w:color="auto"/>
        <w:left w:val="none" w:sz="0" w:space="0" w:color="auto"/>
        <w:bottom w:val="none" w:sz="0" w:space="0" w:color="auto"/>
        <w:right w:val="none" w:sz="0" w:space="0" w:color="auto"/>
      </w:divBdr>
    </w:div>
    <w:div w:id="633684624">
      <w:bodyDiv w:val="1"/>
      <w:marLeft w:val="0"/>
      <w:marRight w:val="0"/>
      <w:marTop w:val="0"/>
      <w:marBottom w:val="0"/>
      <w:divBdr>
        <w:top w:val="none" w:sz="0" w:space="0" w:color="auto"/>
        <w:left w:val="none" w:sz="0" w:space="0" w:color="auto"/>
        <w:bottom w:val="none" w:sz="0" w:space="0" w:color="auto"/>
        <w:right w:val="none" w:sz="0" w:space="0" w:color="auto"/>
      </w:divBdr>
    </w:div>
    <w:div w:id="919633916">
      <w:marLeft w:val="0"/>
      <w:marRight w:val="0"/>
      <w:marTop w:val="0"/>
      <w:marBottom w:val="0"/>
      <w:divBdr>
        <w:top w:val="none" w:sz="0" w:space="0" w:color="auto"/>
        <w:left w:val="none" w:sz="0" w:space="0" w:color="auto"/>
        <w:bottom w:val="none" w:sz="0" w:space="0" w:color="auto"/>
        <w:right w:val="none" w:sz="0" w:space="0" w:color="auto"/>
      </w:divBdr>
    </w:div>
    <w:div w:id="1027491141">
      <w:marLeft w:val="2775"/>
      <w:marRight w:val="2775"/>
      <w:marTop w:val="0"/>
      <w:marBottom w:val="15"/>
      <w:divBdr>
        <w:top w:val="none" w:sz="0" w:space="0" w:color="auto"/>
        <w:left w:val="none" w:sz="0" w:space="0" w:color="auto"/>
        <w:bottom w:val="none" w:sz="0" w:space="0" w:color="auto"/>
        <w:right w:val="none" w:sz="0" w:space="0" w:color="auto"/>
      </w:divBdr>
      <w:divsChild>
        <w:div w:id="58747211">
          <w:marLeft w:val="0"/>
          <w:marRight w:val="0"/>
          <w:marTop w:val="0"/>
          <w:marBottom w:val="0"/>
          <w:divBdr>
            <w:top w:val="none" w:sz="0" w:space="0" w:color="auto"/>
            <w:left w:val="none" w:sz="0" w:space="0" w:color="auto"/>
            <w:bottom w:val="single" w:sz="6" w:space="0" w:color="CECCAC"/>
            <w:right w:val="none" w:sz="0" w:space="0" w:color="auto"/>
          </w:divBdr>
          <w:divsChild>
            <w:div w:id="1703090938">
              <w:marLeft w:val="0"/>
              <w:marRight w:val="0"/>
              <w:marTop w:val="0"/>
              <w:marBottom w:val="0"/>
              <w:divBdr>
                <w:top w:val="none" w:sz="0" w:space="0" w:color="auto"/>
                <w:left w:val="none" w:sz="0" w:space="0" w:color="auto"/>
                <w:bottom w:val="none" w:sz="0" w:space="0" w:color="auto"/>
                <w:right w:val="none" w:sz="0" w:space="0" w:color="auto"/>
              </w:divBdr>
            </w:div>
          </w:divsChild>
        </w:div>
        <w:div w:id="156771549">
          <w:marLeft w:val="0"/>
          <w:marRight w:val="0"/>
          <w:marTop w:val="0"/>
          <w:marBottom w:val="0"/>
          <w:divBdr>
            <w:top w:val="none" w:sz="0" w:space="0" w:color="auto"/>
            <w:left w:val="none" w:sz="0" w:space="0" w:color="auto"/>
            <w:bottom w:val="none" w:sz="0" w:space="0" w:color="auto"/>
            <w:right w:val="none" w:sz="0" w:space="0" w:color="auto"/>
          </w:divBdr>
        </w:div>
      </w:divsChild>
    </w:div>
    <w:div w:id="1054888251">
      <w:bodyDiv w:val="1"/>
      <w:marLeft w:val="0"/>
      <w:marRight w:val="0"/>
      <w:marTop w:val="0"/>
      <w:marBottom w:val="0"/>
      <w:divBdr>
        <w:top w:val="none" w:sz="0" w:space="0" w:color="auto"/>
        <w:left w:val="none" w:sz="0" w:space="0" w:color="auto"/>
        <w:bottom w:val="none" w:sz="0" w:space="0" w:color="auto"/>
        <w:right w:val="none" w:sz="0" w:space="0" w:color="auto"/>
      </w:divBdr>
    </w:div>
    <w:div w:id="1091925872">
      <w:bodyDiv w:val="1"/>
      <w:marLeft w:val="0"/>
      <w:marRight w:val="0"/>
      <w:marTop w:val="0"/>
      <w:marBottom w:val="0"/>
      <w:divBdr>
        <w:top w:val="none" w:sz="0" w:space="0" w:color="auto"/>
        <w:left w:val="none" w:sz="0" w:space="0" w:color="auto"/>
        <w:bottom w:val="none" w:sz="0" w:space="0" w:color="auto"/>
        <w:right w:val="none" w:sz="0" w:space="0" w:color="auto"/>
      </w:divBdr>
    </w:div>
    <w:div w:id="1450318964">
      <w:bodyDiv w:val="1"/>
      <w:marLeft w:val="0"/>
      <w:marRight w:val="0"/>
      <w:marTop w:val="0"/>
      <w:marBottom w:val="0"/>
      <w:divBdr>
        <w:top w:val="none" w:sz="0" w:space="0" w:color="auto"/>
        <w:left w:val="none" w:sz="0" w:space="0" w:color="auto"/>
        <w:bottom w:val="none" w:sz="0" w:space="0" w:color="auto"/>
        <w:right w:val="none" w:sz="0" w:space="0" w:color="auto"/>
      </w:divBdr>
    </w:div>
    <w:div w:id="1520119214">
      <w:bodyDiv w:val="1"/>
      <w:marLeft w:val="0"/>
      <w:marRight w:val="0"/>
      <w:marTop w:val="0"/>
      <w:marBottom w:val="0"/>
      <w:divBdr>
        <w:top w:val="none" w:sz="0" w:space="0" w:color="auto"/>
        <w:left w:val="none" w:sz="0" w:space="0" w:color="auto"/>
        <w:bottom w:val="none" w:sz="0" w:space="0" w:color="auto"/>
        <w:right w:val="none" w:sz="0" w:space="0" w:color="auto"/>
      </w:divBdr>
      <w:divsChild>
        <w:div w:id="363332707">
          <w:marLeft w:val="2775"/>
          <w:marRight w:val="2775"/>
          <w:marTop w:val="0"/>
          <w:marBottom w:val="0"/>
          <w:divBdr>
            <w:top w:val="none" w:sz="0" w:space="0" w:color="auto"/>
            <w:left w:val="none" w:sz="0" w:space="0" w:color="auto"/>
            <w:bottom w:val="none" w:sz="0" w:space="0" w:color="auto"/>
            <w:right w:val="none" w:sz="0" w:space="0" w:color="auto"/>
          </w:divBdr>
          <w:divsChild>
            <w:div w:id="567032099">
              <w:marLeft w:val="0"/>
              <w:marRight w:val="0"/>
              <w:marTop w:val="0"/>
              <w:marBottom w:val="0"/>
              <w:divBdr>
                <w:top w:val="none" w:sz="0" w:space="0" w:color="auto"/>
                <w:left w:val="none" w:sz="0" w:space="0" w:color="auto"/>
                <w:bottom w:val="none" w:sz="0" w:space="0" w:color="auto"/>
                <w:right w:val="none" w:sz="0" w:space="0" w:color="auto"/>
              </w:divBdr>
              <w:divsChild>
                <w:div w:id="395326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894305">
      <w:marLeft w:val="0"/>
      <w:marRight w:val="0"/>
      <w:marTop w:val="0"/>
      <w:marBottom w:val="0"/>
      <w:divBdr>
        <w:top w:val="none" w:sz="0" w:space="0" w:color="auto"/>
        <w:left w:val="none" w:sz="0" w:space="0" w:color="auto"/>
        <w:bottom w:val="single" w:sz="12" w:space="0" w:color="FFFFFF"/>
        <w:right w:val="none" w:sz="0" w:space="0" w:color="auto"/>
      </w:divBdr>
      <w:divsChild>
        <w:div w:id="1794978045">
          <w:marLeft w:val="0"/>
          <w:marRight w:val="0"/>
          <w:marTop w:val="0"/>
          <w:marBottom w:val="0"/>
          <w:divBdr>
            <w:top w:val="none" w:sz="0" w:space="0" w:color="auto"/>
            <w:left w:val="none" w:sz="0" w:space="0" w:color="auto"/>
            <w:bottom w:val="none" w:sz="0" w:space="0" w:color="auto"/>
            <w:right w:val="none" w:sz="0" w:space="0" w:color="auto"/>
          </w:divBdr>
        </w:div>
      </w:divsChild>
    </w:div>
    <w:div w:id="1660571069">
      <w:marLeft w:val="0"/>
      <w:marRight w:val="0"/>
      <w:marTop w:val="0"/>
      <w:marBottom w:val="30"/>
      <w:divBdr>
        <w:top w:val="single" w:sz="6" w:space="0" w:color="CECCAC"/>
        <w:left w:val="single" w:sz="6" w:space="0" w:color="CECCAC"/>
        <w:bottom w:val="single" w:sz="6" w:space="0" w:color="CECCAC"/>
        <w:right w:val="single" w:sz="6" w:space="0" w:color="CECCAC"/>
      </w:divBdr>
      <w:divsChild>
        <w:div w:id="829180058">
          <w:marLeft w:val="0"/>
          <w:marRight w:val="0"/>
          <w:marTop w:val="0"/>
          <w:marBottom w:val="0"/>
          <w:divBdr>
            <w:top w:val="none" w:sz="0" w:space="0" w:color="auto"/>
            <w:left w:val="none" w:sz="0" w:space="0" w:color="auto"/>
            <w:bottom w:val="none" w:sz="0" w:space="0" w:color="auto"/>
            <w:right w:val="none" w:sz="0" w:space="0" w:color="auto"/>
          </w:divBdr>
        </w:div>
      </w:divsChild>
    </w:div>
    <w:div w:id="1823351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leeds.ac.uk/secretariat/data_protection_code_of_practice.html" TargetMode="External"/><Relationship Id="rId13" Type="http://schemas.openxmlformats.org/officeDocument/2006/relationships/hyperlink" Target="https://www.gov.uk/disclosure-barring-service-check/overview" TargetMode="External"/><Relationship Id="rId18" Type="http://schemas.openxmlformats.org/officeDocument/2006/relationships/hyperlink" Target="http://www.dhsspsni.gov.uk/regulated-activity-children.pdf" TargetMode="External"/><Relationship Id="rId26" Type="http://schemas.openxmlformats.org/officeDocument/2006/relationships/hyperlink" Target="https://www.gov.uk/government/publications/criminal-records-checks-for-overseas-applicants" TargetMode="External"/><Relationship Id="rId39" Type="http://schemas.openxmlformats.org/officeDocument/2006/relationships/hyperlink" Target="https://www.gov.uk/government/publications/dbs-referrals-form-and-guidance" TargetMode="External"/><Relationship Id="rId3" Type="http://schemas.openxmlformats.org/officeDocument/2006/relationships/styles" Target="styles.xml"/><Relationship Id="rId21" Type="http://schemas.openxmlformats.org/officeDocument/2006/relationships/hyperlink" Target="https://www.gov.uk/government/publications/dbs-filtering-guidance" TargetMode="External"/><Relationship Id="rId34" Type="http://schemas.openxmlformats.org/officeDocument/2006/relationships/hyperlink" Target="https://www.gov.uk/government/collections/dbs-news--2" TargetMode="External"/><Relationship Id="rId42" Type="http://schemas.openxmlformats.org/officeDocument/2006/relationships/hyperlink" Target="http://ses.leeds.ac.uk/download/1138/appendix_8_uso_referrals_activities" TargetMode="External"/><Relationship Id="rId7" Type="http://schemas.openxmlformats.org/officeDocument/2006/relationships/endnotes" Target="endnotes.xml"/><Relationship Id="rId12" Type="http://schemas.openxmlformats.org/officeDocument/2006/relationships/hyperlink" Target="http://www.homeoffice.gov.uk/agencies-public-bodies/dbs/" TargetMode="External"/><Relationship Id="rId17" Type="http://schemas.openxmlformats.org/officeDocument/2006/relationships/hyperlink" Target="http://media.education.gov.uk/assets/files/pdf/s/supervision%20guidance%20revised%20sos%20sept%202012.pdf" TargetMode="External"/><Relationship Id="rId25" Type="http://schemas.openxmlformats.org/officeDocument/2006/relationships/hyperlink" Target="http://www.legislation.gov.uk/ukpga/2006/47/section/59" TargetMode="External"/><Relationship Id="rId33" Type="http://schemas.openxmlformats.org/officeDocument/2006/relationships/hyperlink" Target="https://www.gov.uk/government/publications/dbs-update-service-applicant-guide" TargetMode="External"/><Relationship Id="rId38" Type="http://schemas.openxmlformats.org/officeDocument/2006/relationships/hyperlink" Target="https://www.gov.uk/government/publications/dbs-referrals-frequently-asked-questions-guide" TargetMode="External"/><Relationship Id="rId2" Type="http://schemas.openxmlformats.org/officeDocument/2006/relationships/numbering" Target="numbering.xml"/><Relationship Id="rId16" Type="http://schemas.openxmlformats.org/officeDocument/2006/relationships/hyperlink" Target="http://www.dhsspsni.gov.uk/regulated-activity-children.pdf" TargetMode="External"/><Relationship Id="rId20" Type="http://schemas.openxmlformats.org/officeDocument/2006/relationships/hyperlink" Target="https://www.gov.uk/guidance/dbs-check-requests-guidance-for-employers" TargetMode="External"/><Relationship Id="rId29" Type="http://schemas.openxmlformats.org/officeDocument/2006/relationships/hyperlink" Target="https://www.gov.uk/government/publications/dbs-application-forms-countersignatories-guide" TargetMode="External"/><Relationship Id="rId41" Type="http://schemas.openxmlformats.org/officeDocument/2006/relationships/hyperlink" Target="https://www.gov.uk/government/publications/safeguarding-in-the-workplace-report-april-201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r.leeds.ac.uk/info/26/conduct_capability_and_grievance/236/support_staff_procedure_agreement" TargetMode="External"/><Relationship Id="rId24" Type="http://schemas.openxmlformats.org/officeDocument/2006/relationships/hyperlink" Target="http://www.legislation.gov.uk/ukpga/2006/47/schedule/4" TargetMode="External"/><Relationship Id="rId32" Type="http://schemas.openxmlformats.org/officeDocument/2006/relationships/hyperlink" Target="https://www.gov.uk/government/publications/dbs-update-service-employer-guide" TargetMode="External"/><Relationship Id="rId37" Type="http://schemas.openxmlformats.org/officeDocument/2006/relationships/hyperlink" Target="https://www.gov.uk/government/publications/dbs-referrals-instructions-for-personnel-suppliers" TargetMode="External"/><Relationship Id="rId40" Type="http://schemas.openxmlformats.org/officeDocument/2006/relationships/hyperlink" Target="https://www.gov.uk/disclosure-barring-service-check/dbs-barred-lists"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hr.leeds.ac.uk/info/33/recruitment_and_redeployment/13/criminal_records/2" TargetMode="External"/><Relationship Id="rId23" Type="http://schemas.openxmlformats.org/officeDocument/2006/relationships/hyperlink" Target="https://www.gov.uk/government/publications/dbs-check-eligible-positions-guidance" TargetMode="External"/><Relationship Id="rId28" Type="http://schemas.openxmlformats.org/officeDocument/2006/relationships/hyperlink" Target="https://www.gov.uk/government/publications/completing-the-dbs-application-form-e-guide" TargetMode="External"/><Relationship Id="rId36" Type="http://schemas.openxmlformats.org/officeDocument/2006/relationships/hyperlink" Target="https://www.gov.uk/government/publications/dbs-referrals-prescribed-information" TargetMode="External"/><Relationship Id="rId10" Type="http://schemas.openxmlformats.org/officeDocument/2006/relationships/hyperlink" Target="http://www.leeds.ac.uk/secretariat/statutes.html" TargetMode="External"/><Relationship Id="rId19" Type="http://schemas.openxmlformats.org/officeDocument/2006/relationships/hyperlink" Target="http://www.dhsspsni.gov.uk/regulated-activity-adults.pdf" TargetMode="External"/><Relationship Id="rId31" Type="http://schemas.openxmlformats.org/officeDocument/2006/relationships/hyperlink" Target="https://www.gov.uk/government/publications/dbs-identity-checking-guidelines"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nspcc.org.uk/inform/trainingandconsultancy/consultancy/helpandadvice/definitions_and_signs_of_child_abuse_pdf_wdf65412.pdf" TargetMode="External"/><Relationship Id="rId14" Type="http://schemas.openxmlformats.org/officeDocument/2006/relationships/hyperlink" Target="mailto:E.J.Felgate@adm.leeds.ac.uk/tel%2034149" TargetMode="External"/><Relationship Id="rId22" Type="http://schemas.openxmlformats.org/officeDocument/2006/relationships/hyperlink" Target="https://www.gov.uk/government/publications/filtering-rules-for-criminal-record-check-certificates" TargetMode="External"/><Relationship Id="rId27" Type="http://schemas.openxmlformats.org/officeDocument/2006/relationships/hyperlink" Target="https://www.gov.uk/government/policies/helping-employers-make-safer-recruiting-decisions" TargetMode="External"/><Relationship Id="rId30" Type="http://schemas.openxmlformats.org/officeDocument/2006/relationships/hyperlink" Target="https://www.gov.uk/government/publications/dbs-application-forms-guide-for-applicants" TargetMode="External"/><Relationship Id="rId35" Type="http://schemas.openxmlformats.org/officeDocument/2006/relationships/hyperlink" Target="https://www.gov.uk/government/publications/dbs-referrals-factsheets" TargetMode="External"/><Relationship Id="rId43" Type="http://schemas.openxmlformats.org/officeDocument/2006/relationships/footer" Target="footer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B88B80-ED1D-4605-B604-FF97BD815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4136</Words>
  <Characters>27361</Characters>
  <Application>Microsoft Office Word</Application>
  <DocSecurity>0</DocSecurity>
  <Lines>228</Lines>
  <Paragraphs>62</Paragraphs>
  <ScaleCrop>false</ScaleCrop>
  <HeadingPairs>
    <vt:vector size="2" baseType="variant">
      <vt:variant>
        <vt:lpstr>Title</vt:lpstr>
      </vt:variant>
      <vt:variant>
        <vt:i4>1</vt:i4>
      </vt:variant>
    </vt:vector>
  </HeadingPairs>
  <TitlesOfParts>
    <vt:vector size="1" baseType="lpstr">
      <vt:lpstr>APPENDIX 1</vt:lpstr>
    </vt:vector>
  </TitlesOfParts>
  <Company>University of Leeds</Company>
  <LinksUpToDate>false</LinksUpToDate>
  <CharactersWithSpaces>31435</CharactersWithSpaces>
  <SharedDoc>false</SharedDoc>
  <HLinks>
    <vt:vector size="204" baseType="variant">
      <vt:variant>
        <vt:i4>7209060</vt:i4>
      </vt:variant>
      <vt:variant>
        <vt:i4>102</vt:i4>
      </vt:variant>
      <vt:variant>
        <vt:i4>0</vt:i4>
      </vt:variant>
      <vt:variant>
        <vt:i4>5</vt:i4>
      </vt:variant>
      <vt:variant>
        <vt:lpwstr>https://www.gov.uk/government/publications/safeguarding-in-the-workplace-report-april-2012</vt:lpwstr>
      </vt:variant>
      <vt:variant>
        <vt:lpwstr/>
      </vt:variant>
      <vt:variant>
        <vt:i4>4718674</vt:i4>
      </vt:variant>
      <vt:variant>
        <vt:i4>99</vt:i4>
      </vt:variant>
      <vt:variant>
        <vt:i4>0</vt:i4>
      </vt:variant>
      <vt:variant>
        <vt:i4>5</vt:i4>
      </vt:variant>
      <vt:variant>
        <vt:lpwstr>https://www.gov.uk/disclosure-barring-service-check/dbs-barred-lists</vt:lpwstr>
      </vt:variant>
      <vt:variant>
        <vt:lpwstr/>
      </vt:variant>
      <vt:variant>
        <vt:i4>3932219</vt:i4>
      </vt:variant>
      <vt:variant>
        <vt:i4>96</vt:i4>
      </vt:variant>
      <vt:variant>
        <vt:i4>0</vt:i4>
      </vt:variant>
      <vt:variant>
        <vt:i4>5</vt:i4>
      </vt:variant>
      <vt:variant>
        <vt:lpwstr>https://www.gov.uk/government/publications/dbs-referrals-form-and-guidance</vt:lpwstr>
      </vt:variant>
      <vt:variant>
        <vt:lpwstr/>
      </vt:variant>
      <vt:variant>
        <vt:i4>196679</vt:i4>
      </vt:variant>
      <vt:variant>
        <vt:i4>93</vt:i4>
      </vt:variant>
      <vt:variant>
        <vt:i4>0</vt:i4>
      </vt:variant>
      <vt:variant>
        <vt:i4>5</vt:i4>
      </vt:variant>
      <vt:variant>
        <vt:lpwstr>https://www.gov.uk/government/publications/dbs-referrals-frequently-asked-questions-guide</vt:lpwstr>
      </vt:variant>
      <vt:variant>
        <vt:lpwstr/>
      </vt:variant>
      <vt:variant>
        <vt:i4>1114182</vt:i4>
      </vt:variant>
      <vt:variant>
        <vt:i4>90</vt:i4>
      </vt:variant>
      <vt:variant>
        <vt:i4>0</vt:i4>
      </vt:variant>
      <vt:variant>
        <vt:i4>5</vt:i4>
      </vt:variant>
      <vt:variant>
        <vt:lpwstr>https://www.gov.uk/government/publications/dbs-referrals-instructions-for-personnel-suppliers</vt:lpwstr>
      </vt:variant>
      <vt:variant>
        <vt:lpwstr/>
      </vt:variant>
      <vt:variant>
        <vt:i4>8126512</vt:i4>
      </vt:variant>
      <vt:variant>
        <vt:i4>87</vt:i4>
      </vt:variant>
      <vt:variant>
        <vt:i4>0</vt:i4>
      </vt:variant>
      <vt:variant>
        <vt:i4>5</vt:i4>
      </vt:variant>
      <vt:variant>
        <vt:lpwstr>https://www.gov.uk/government/publications/dbs-referrals-prescribed-information</vt:lpwstr>
      </vt:variant>
      <vt:variant>
        <vt:lpwstr/>
      </vt:variant>
      <vt:variant>
        <vt:i4>3866664</vt:i4>
      </vt:variant>
      <vt:variant>
        <vt:i4>84</vt:i4>
      </vt:variant>
      <vt:variant>
        <vt:i4>0</vt:i4>
      </vt:variant>
      <vt:variant>
        <vt:i4>5</vt:i4>
      </vt:variant>
      <vt:variant>
        <vt:lpwstr>https://www.gov.uk/government/publications/dbs-referrals-factsheets</vt:lpwstr>
      </vt:variant>
      <vt:variant>
        <vt:lpwstr/>
      </vt:variant>
      <vt:variant>
        <vt:i4>1114207</vt:i4>
      </vt:variant>
      <vt:variant>
        <vt:i4>81</vt:i4>
      </vt:variant>
      <vt:variant>
        <vt:i4>0</vt:i4>
      </vt:variant>
      <vt:variant>
        <vt:i4>5</vt:i4>
      </vt:variant>
      <vt:variant>
        <vt:lpwstr>https://www.gov.uk/government/collections/dbs-news--2</vt:lpwstr>
      </vt:variant>
      <vt:variant>
        <vt:lpwstr/>
      </vt:variant>
      <vt:variant>
        <vt:i4>1048601</vt:i4>
      </vt:variant>
      <vt:variant>
        <vt:i4>78</vt:i4>
      </vt:variant>
      <vt:variant>
        <vt:i4>0</vt:i4>
      </vt:variant>
      <vt:variant>
        <vt:i4>5</vt:i4>
      </vt:variant>
      <vt:variant>
        <vt:lpwstr>https://www.gov.uk/government/publications/dbs-update-service-applicant-guide</vt:lpwstr>
      </vt:variant>
      <vt:variant>
        <vt:lpwstr/>
      </vt:variant>
      <vt:variant>
        <vt:i4>6029401</vt:i4>
      </vt:variant>
      <vt:variant>
        <vt:i4>75</vt:i4>
      </vt:variant>
      <vt:variant>
        <vt:i4>0</vt:i4>
      </vt:variant>
      <vt:variant>
        <vt:i4>5</vt:i4>
      </vt:variant>
      <vt:variant>
        <vt:lpwstr>https://www.gov.uk/government/publications/dbs-update-service-employer-guide</vt:lpwstr>
      </vt:variant>
      <vt:variant>
        <vt:lpwstr/>
      </vt:variant>
      <vt:variant>
        <vt:i4>7012388</vt:i4>
      </vt:variant>
      <vt:variant>
        <vt:i4>72</vt:i4>
      </vt:variant>
      <vt:variant>
        <vt:i4>0</vt:i4>
      </vt:variant>
      <vt:variant>
        <vt:i4>5</vt:i4>
      </vt:variant>
      <vt:variant>
        <vt:lpwstr>https://www.gov.uk/government/publications/dbs-identity-checking-guidelines</vt:lpwstr>
      </vt:variant>
      <vt:variant>
        <vt:lpwstr/>
      </vt:variant>
      <vt:variant>
        <vt:i4>4390922</vt:i4>
      </vt:variant>
      <vt:variant>
        <vt:i4>69</vt:i4>
      </vt:variant>
      <vt:variant>
        <vt:i4>0</vt:i4>
      </vt:variant>
      <vt:variant>
        <vt:i4>5</vt:i4>
      </vt:variant>
      <vt:variant>
        <vt:lpwstr>https://www.gov.uk/government/publications/dbs-application-forms-guide-for-applicants</vt:lpwstr>
      </vt:variant>
      <vt:variant>
        <vt:lpwstr/>
      </vt:variant>
      <vt:variant>
        <vt:i4>1638415</vt:i4>
      </vt:variant>
      <vt:variant>
        <vt:i4>66</vt:i4>
      </vt:variant>
      <vt:variant>
        <vt:i4>0</vt:i4>
      </vt:variant>
      <vt:variant>
        <vt:i4>5</vt:i4>
      </vt:variant>
      <vt:variant>
        <vt:lpwstr>https://www.gov.uk/government/publications/dbs-application-forms-countersignatories-guide</vt:lpwstr>
      </vt:variant>
      <vt:variant>
        <vt:lpwstr/>
      </vt:variant>
      <vt:variant>
        <vt:i4>2424869</vt:i4>
      </vt:variant>
      <vt:variant>
        <vt:i4>63</vt:i4>
      </vt:variant>
      <vt:variant>
        <vt:i4>0</vt:i4>
      </vt:variant>
      <vt:variant>
        <vt:i4>5</vt:i4>
      </vt:variant>
      <vt:variant>
        <vt:lpwstr>https://www.gov.uk/government/publications/completing-the-dbs-application-form-e-guide</vt:lpwstr>
      </vt:variant>
      <vt:variant>
        <vt:lpwstr/>
      </vt:variant>
      <vt:variant>
        <vt:i4>5046273</vt:i4>
      </vt:variant>
      <vt:variant>
        <vt:i4>60</vt:i4>
      </vt:variant>
      <vt:variant>
        <vt:i4>0</vt:i4>
      </vt:variant>
      <vt:variant>
        <vt:i4>5</vt:i4>
      </vt:variant>
      <vt:variant>
        <vt:lpwstr>https://www.gov.uk/government/policies/helping-employers-make-safer-recruiting-decisions</vt:lpwstr>
      </vt:variant>
      <vt:variant>
        <vt:lpwstr/>
      </vt:variant>
      <vt:variant>
        <vt:i4>6815804</vt:i4>
      </vt:variant>
      <vt:variant>
        <vt:i4>57</vt:i4>
      </vt:variant>
      <vt:variant>
        <vt:i4>0</vt:i4>
      </vt:variant>
      <vt:variant>
        <vt:i4>5</vt:i4>
      </vt:variant>
      <vt:variant>
        <vt:lpwstr>https://www.gov.uk/government/publications/criminal-records-checks-for-overseas-applicants</vt:lpwstr>
      </vt:variant>
      <vt:variant>
        <vt:lpwstr/>
      </vt:variant>
      <vt:variant>
        <vt:i4>2621555</vt:i4>
      </vt:variant>
      <vt:variant>
        <vt:i4>54</vt:i4>
      </vt:variant>
      <vt:variant>
        <vt:i4>0</vt:i4>
      </vt:variant>
      <vt:variant>
        <vt:i4>5</vt:i4>
      </vt:variant>
      <vt:variant>
        <vt:lpwstr>http://www.legislation.gov.uk/ukpga/2006/47/section/59</vt:lpwstr>
      </vt:variant>
      <vt:variant>
        <vt:lpwstr/>
      </vt:variant>
      <vt:variant>
        <vt:i4>6422637</vt:i4>
      </vt:variant>
      <vt:variant>
        <vt:i4>51</vt:i4>
      </vt:variant>
      <vt:variant>
        <vt:i4>0</vt:i4>
      </vt:variant>
      <vt:variant>
        <vt:i4>5</vt:i4>
      </vt:variant>
      <vt:variant>
        <vt:lpwstr>http://www.legislation.gov.uk/ukpga/2006/47/schedule/4</vt:lpwstr>
      </vt:variant>
      <vt:variant>
        <vt:lpwstr/>
      </vt:variant>
      <vt:variant>
        <vt:i4>5701710</vt:i4>
      </vt:variant>
      <vt:variant>
        <vt:i4>48</vt:i4>
      </vt:variant>
      <vt:variant>
        <vt:i4>0</vt:i4>
      </vt:variant>
      <vt:variant>
        <vt:i4>5</vt:i4>
      </vt:variant>
      <vt:variant>
        <vt:lpwstr>https://www.gov.uk/government/publications/dbs-check-eligible-positions-guidance</vt:lpwstr>
      </vt:variant>
      <vt:variant>
        <vt:lpwstr/>
      </vt:variant>
      <vt:variant>
        <vt:i4>1966090</vt:i4>
      </vt:variant>
      <vt:variant>
        <vt:i4>45</vt:i4>
      </vt:variant>
      <vt:variant>
        <vt:i4>0</vt:i4>
      </vt:variant>
      <vt:variant>
        <vt:i4>5</vt:i4>
      </vt:variant>
      <vt:variant>
        <vt:lpwstr>https://www.gov.uk/government/publications/filtering-rules-for-criminal-record-check-certificates</vt:lpwstr>
      </vt:variant>
      <vt:variant>
        <vt:lpwstr/>
      </vt:variant>
      <vt:variant>
        <vt:i4>4522064</vt:i4>
      </vt:variant>
      <vt:variant>
        <vt:i4>42</vt:i4>
      </vt:variant>
      <vt:variant>
        <vt:i4>0</vt:i4>
      </vt:variant>
      <vt:variant>
        <vt:i4>5</vt:i4>
      </vt:variant>
      <vt:variant>
        <vt:lpwstr>https://www.gov.uk/government/publications/dbs-filtering-guidance</vt:lpwstr>
      </vt:variant>
      <vt:variant>
        <vt:lpwstr/>
      </vt:variant>
      <vt:variant>
        <vt:i4>5308485</vt:i4>
      </vt:variant>
      <vt:variant>
        <vt:i4>39</vt:i4>
      </vt:variant>
      <vt:variant>
        <vt:i4>0</vt:i4>
      </vt:variant>
      <vt:variant>
        <vt:i4>5</vt:i4>
      </vt:variant>
      <vt:variant>
        <vt:lpwstr>https://www.gov.uk/guidance/dbs-check-requests-guidance-for-employers</vt:lpwstr>
      </vt:variant>
      <vt:variant>
        <vt:lpwstr/>
      </vt:variant>
      <vt:variant>
        <vt:i4>1572883</vt:i4>
      </vt:variant>
      <vt:variant>
        <vt:i4>36</vt:i4>
      </vt:variant>
      <vt:variant>
        <vt:i4>0</vt:i4>
      </vt:variant>
      <vt:variant>
        <vt:i4>5</vt:i4>
      </vt:variant>
      <vt:variant>
        <vt:lpwstr>http://www.dhsspsni.gov.uk/regulated-activity-adults.pdf</vt:lpwstr>
      </vt:variant>
      <vt:variant>
        <vt:lpwstr/>
      </vt:variant>
      <vt:variant>
        <vt:i4>8061048</vt:i4>
      </vt:variant>
      <vt:variant>
        <vt:i4>33</vt:i4>
      </vt:variant>
      <vt:variant>
        <vt:i4>0</vt:i4>
      </vt:variant>
      <vt:variant>
        <vt:i4>5</vt:i4>
      </vt:variant>
      <vt:variant>
        <vt:lpwstr>http://www.dhsspsni.gov.uk/regulated-activity-children.pdf</vt:lpwstr>
      </vt:variant>
      <vt:variant>
        <vt:lpwstr/>
      </vt:variant>
      <vt:variant>
        <vt:i4>6946879</vt:i4>
      </vt:variant>
      <vt:variant>
        <vt:i4>30</vt:i4>
      </vt:variant>
      <vt:variant>
        <vt:i4>0</vt:i4>
      </vt:variant>
      <vt:variant>
        <vt:i4>5</vt:i4>
      </vt:variant>
      <vt:variant>
        <vt:lpwstr>http://media.education.gov.uk/assets/files/pdf/s/supervision guidance revised sos sept 2012.pdf</vt:lpwstr>
      </vt:variant>
      <vt:variant>
        <vt:lpwstr/>
      </vt:variant>
      <vt:variant>
        <vt:i4>8061048</vt:i4>
      </vt:variant>
      <vt:variant>
        <vt:i4>27</vt:i4>
      </vt:variant>
      <vt:variant>
        <vt:i4>0</vt:i4>
      </vt:variant>
      <vt:variant>
        <vt:i4>5</vt:i4>
      </vt:variant>
      <vt:variant>
        <vt:lpwstr>http://www.dhsspsni.gov.uk/regulated-activity-children.pdf</vt:lpwstr>
      </vt:variant>
      <vt:variant>
        <vt:lpwstr/>
      </vt:variant>
      <vt:variant>
        <vt:i4>5242936</vt:i4>
      </vt:variant>
      <vt:variant>
        <vt:i4>24</vt:i4>
      </vt:variant>
      <vt:variant>
        <vt:i4>0</vt:i4>
      </vt:variant>
      <vt:variant>
        <vt:i4>5</vt:i4>
      </vt:variant>
      <vt:variant>
        <vt:lpwstr>http://hr.leeds.ac.uk/info/33/recruitment_and_redeployment/13/criminal_records/2</vt:lpwstr>
      </vt:variant>
      <vt:variant>
        <vt:lpwstr/>
      </vt:variant>
      <vt:variant>
        <vt:i4>2097232</vt:i4>
      </vt:variant>
      <vt:variant>
        <vt:i4>21</vt:i4>
      </vt:variant>
      <vt:variant>
        <vt:i4>0</vt:i4>
      </vt:variant>
      <vt:variant>
        <vt:i4>5</vt:i4>
      </vt:variant>
      <vt:variant>
        <vt:lpwstr>mailto:E.J.Felgate@adm.leeds.ac.uk/tel%2034149</vt:lpwstr>
      </vt:variant>
      <vt:variant>
        <vt:lpwstr/>
      </vt:variant>
      <vt:variant>
        <vt:i4>393241</vt:i4>
      </vt:variant>
      <vt:variant>
        <vt:i4>18</vt:i4>
      </vt:variant>
      <vt:variant>
        <vt:i4>0</vt:i4>
      </vt:variant>
      <vt:variant>
        <vt:i4>5</vt:i4>
      </vt:variant>
      <vt:variant>
        <vt:lpwstr>https://www.gov.uk/disclosure-barring-service-check/overview</vt:lpwstr>
      </vt:variant>
      <vt:variant>
        <vt:lpwstr/>
      </vt:variant>
      <vt:variant>
        <vt:i4>1310812</vt:i4>
      </vt:variant>
      <vt:variant>
        <vt:i4>15</vt:i4>
      </vt:variant>
      <vt:variant>
        <vt:i4>0</vt:i4>
      </vt:variant>
      <vt:variant>
        <vt:i4>5</vt:i4>
      </vt:variant>
      <vt:variant>
        <vt:lpwstr>http://www.homeoffice.gov.uk/agencies-public-bodies/dbs/</vt:lpwstr>
      </vt:variant>
      <vt:variant>
        <vt:lpwstr/>
      </vt:variant>
      <vt:variant>
        <vt:i4>3801122</vt:i4>
      </vt:variant>
      <vt:variant>
        <vt:i4>12</vt:i4>
      </vt:variant>
      <vt:variant>
        <vt:i4>0</vt:i4>
      </vt:variant>
      <vt:variant>
        <vt:i4>5</vt:i4>
      </vt:variant>
      <vt:variant>
        <vt:lpwstr>http://hr.leeds.ac.uk/info/26/conduct_capability_and_grievance/236/support_staff_procedure_agreement</vt:lpwstr>
      </vt:variant>
      <vt:variant>
        <vt:lpwstr/>
      </vt:variant>
      <vt:variant>
        <vt:i4>4718619</vt:i4>
      </vt:variant>
      <vt:variant>
        <vt:i4>6</vt:i4>
      </vt:variant>
      <vt:variant>
        <vt:i4>0</vt:i4>
      </vt:variant>
      <vt:variant>
        <vt:i4>5</vt:i4>
      </vt:variant>
      <vt:variant>
        <vt:lpwstr>http://www.leeds.ac.uk/secretariat/statutes.html</vt:lpwstr>
      </vt:variant>
      <vt:variant>
        <vt:lpwstr/>
      </vt:variant>
      <vt:variant>
        <vt:i4>3932229</vt:i4>
      </vt:variant>
      <vt:variant>
        <vt:i4>3</vt:i4>
      </vt:variant>
      <vt:variant>
        <vt:i4>0</vt:i4>
      </vt:variant>
      <vt:variant>
        <vt:i4>5</vt:i4>
      </vt:variant>
      <vt:variant>
        <vt:lpwstr>http://www.nspcc.org.uk/inform/trainingandconsultancy/consultancy/helpandadvice/definitions_and_signs_of_child_abuse_pdf_wdf65412.pdf</vt:lpwstr>
      </vt:variant>
      <vt:variant>
        <vt:lpwstr/>
      </vt:variant>
      <vt:variant>
        <vt:i4>6225925</vt:i4>
      </vt:variant>
      <vt:variant>
        <vt:i4>0</vt:i4>
      </vt:variant>
      <vt:variant>
        <vt:i4>0</vt:i4>
      </vt:variant>
      <vt:variant>
        <vt:i4>5</vt:i4>
      </vt:variant>
      <vt:variant>
        <vt:lpwstr>http://www.leeds.ac.uk/secretariat/data_protection_code_of_practice.html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APPENDIX 1</dc:title>
  <dc:subject/>
  <dc:creator>Tracey Crombie</dc:creator>
  <cp:keywords/>
  <cp:lastModifiedBy>Hilary Steel</cp:lastModifiedBy>
  <cp:revision>3</cp:revision>
  <cp:lastPrinted>2016-03-16T13:27:00Z</cp:lastPrinted>
  <dcterms:created xsi:type="dcterms:W3CDTF">2016-10-05T11:14:00Z</dcterms:created>
  <dcterms:modified xsi:type="dcterms:W3CDTF">2018-04-13T14:28:00Z</dcterms:modified>
</cp:coreProperties>
</file>