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48B7" w:rsidR="00816CB3" w:rsidP="001948B7" w:rsidRDefault="00816CB3" w14:paraId="4F82F853" w14:textId="0061EAB0">
      <w:pPr>
        <w:pStyle w:val="Heading2"/>
      </w:pPr>
      <w:bookmarkStart w:name="_GoBack" w:id="0"/>
      <w:bookmarkEnd w:id="0"/>
      <w:r w:rsidRPr="001948B7">
        <w:t>Module Review</w:t>
      </w:r>
    </w:p>
    <w:p w:rsidRPr="003D78A5" w:rsidR="00816CB3" w:rsidP="00816CB3" w:rsidRDefault="00816CB3" w14:paraId="6E7D73AC" w14:textId="77777777">
      <w:pPr>
        <w:ind w:left="-426" w:right="-613"/>
        <w:jc w:val="center"/>
        <w:rPr>
          <w:rFonts w:ascii="Arial" w:hAnsi="Arial" w:cs="Arial"/>
          <w:sz w:val="22"/>
          <w:szCs w:val="22"/>
        </w:rPr>
      </w:pPr>
      <w:r w:rsidRPr="003D78A5">
        <w:rPr>
          <w:rFonts w:ascii="Arial" w:hAnsi="Arial" w:cs="Arial"/>
          <w:sz w:val="22"/>
          <w:szCs w:val="22"/>
        </w:rPr>
        <w:t>Guidance for completion of Module Review</w:t>
      </w:r>
    </w:p>
    <w:p w:rsidRPr="003D78A5" w:rsidR="00816CB3" w:rsidP="00CD2BC8" w:rsidRDefault="00816CB3" w14:paraId="5DCB806C" w14:textId="25362558">
      <w:pPr>
        <w:pStyle w:val="ListParagraph"/>
        <w:numPr>
          <w:ilvl w:val="0"/>
          <w:numId w:val="2"/>
        </w:numPr>
        <w:spacing w:before="120" w:after="0"/>
        <w:ind w:left="-426" w:right="-613" w:hanging="425"/>
        <w:jc w:val="left"/>
        <w:rPr>
          <w:rFonts w:ascii="Arial" w:hAnsi="Arial" w:cs="Arial"/>
          <w:sz w:val="22"/>
          <w:szCs w:val="22"/>
        </w:rPr>
      </w:pPr>
      <w:r w:rsidRPr="003D78A5">
        <w:rPr>
          <w:rFonts w:ascii="Arial" w:hAnsi="Arial" w:cs="Arial"/>
          <w:sz w:val="22"/>
          <w:szCs w:val="22"/>
        </w:rPr>
        <w:t>The module leader is responsible, through consultation with students and other members of the module team</w:t>
      </w:r>
      <w:r w:rsidRPr="003D78A5" w:rsidR="003871C6">
        <w:rPr>
          <w:rFonts w:ascii="Arial" w:hAnsi="Arial" w:cs="Arial"/>
          <w:sz w:val="22"/>
          <w:szCs w:val="22"/>
        </w:rPr>
        <w:t>,</w:t>
      </w:r>
      <w:r w:rsidRPr="003D78A5">
        <w:rPr>
          <w:rFonts w:ascii="Arial" w:hAnsi="Arial" w:cs="Arial"/>
          <w:sz w:val="22"/>
          <w:szCs w:val="22"/>
        </w:rPr>
        <w:t xml:space="preserve"> for completion of this module review each time the module is delivered. The form is divided into 7 sections: 1) Module details; 2) Assessment Outcomes; 3) Student Feedback; 4) Module leader’s reflection; 5) Identified Actions; 6) Internal/External Moderation; and 7) Professional, Statutory and Professional Body compliance. </w:t>
      </w:r>
    </w:p>
    <w:p w:rsidRPr="003D78A5" w:rsidR="00816CB3" w:rsidP="00CD2BC8" w:rsidRDefault="00816CB3" w14:paraId="630AA1A6" w14:textId="77777777">
      <w:pPr>
        <w:pStyle w:val="ListParagraph"/>
        <w:numPr>
          <w:ilvl w:val="0"/>
          <w:numId w:val="2"/>
        </w:numPr>
        <w:spacing w:before="120" w:after="0"/>
        <w:ind w:left="-426" w:right="-613" w:hanging="425"/>
        <w:jc w:val="left"/>
        <w:rPr>
          <w:rFonts w:ascii="Arial" w:hAnsi="Arial" w:cs="Arial"/>
          <w:sz w:val="22"/>
          <w:szCs w:val="22"/>
        </w:rPr>
      </w:pPr>
      <w:r w:rsidRPr="003D78A5">
        <w:rPr>
          <w:rFonts w:ascii="Arial" w:hAnsi="Arial" w:cs="Arial"/>
          <w:sz w:val="22"/>
          <w:szCs w:val="22"/>
        </w:rPr>
        <w:t xml:space="preserve">The purpose of the module review is to provide an opportunity to reflect on the performance of the module and to evidence its delivery against </w:t>
      </w:r>
      <w:proofErr w:type="gramStart"/>
      <w:r w:rsidRPr="003D78A5">
        <w:rPr>
          <w:rFonts w:ascii="Arial" w:hAnsi="Arial" w:cs="Arial"/>
          <w:sz w:val="22"/>
          <w:szCs w:val="22"/>
        </w:rPr>
        <w:t>a number of</w:t>
      </w:r>
      <w:proofErr w:type="gramEnd"/>
      <w:r w:rsidRPr="003D78A5">
        <w:rPr>
          <w:rFonts w:ascii="Arial" w:hAnsi="Arial" w:cs="Arial"/>
          <w:sz w:val="22"/>
          <w:szCs w:val="22"/>
        </w:rPr>
        <w:t xml:space="preserve"> thematic areas linked to the University Student Education priorities.</w:t>
      </w:r>
    </w:p>
    <w:p w:rsidR="00816CB3" w:rsidP="00CD2BC8" w:rsidRDefault="00816CB3" w14:paraId="4EB1DFEE" w14:textId="1BEBCDFE">
      <w:pPr>
        <w:pStyle w:val="ListParagraph"/>
        <w:numPr>
          <w:ilvl w:val="0"/>
          <w:numId w:val="2"/>
        </w:numPr>
        <w:spacing w:before="120" w:after="0"/>
        <w:ind w:left="-426" w:right="-613" w:hanging="425"/>
        <w:jc w:val="left"/>
        <w:rPr>
          <w:rFonts w:ascii="Arial" w:hAnsi="Arial" w:cs="Arial"/>
          <w:sz w:val="22"/>
          <w:szCs w:val="22"/>
        </w:rPr>
      </w:pPr>
      <w:r w:rsidRPr="4DE4566C" w:rsidR="00816CB3">
        <w:rPr>
          <w:rFonts w:ascii="Arial" w:hAnsi="Arial" w:cs="Arial"/>
          <w:sz w:val="22"/>
          <w:szCs w:val="22"/>
        </w:rPr>
        <w:t>This process forms an important step in providing programme leaders, Directors of Student Education, and other School education leads with an opportunity to understand the impact of the module in delivering the School’s student education portfolio. For further information on the role of module evaluation in review processes please refer to the</w:t>
      </w:r>
      <w:r w:rsidRPr="4DE4566C" w:rsidR="00816CB3">
        <w:rPr>
          <w:rFonts w:ascii="Arial" w:hAnsi="Arial" w:cs="Arial"/>
          <w:sz w:val="22"/>
          <w:szCs w:val="22"/>
        </w:rPr>
        <w:t xml:space="preserve"> Programme Leader.</w:t>
      </w:r>
    </w:p>
    <w:p w:rsidRPr="00DD0792" w:rsidR="00CD2BC8" w:rsidP="00DD0792" w:rsidRDefault="00CD2BC8" w14:paraId="1BEBB58E" w14:textId="77777777">
      <w:pPr>
        <w:spacing w:before="120" w:after="0"/>
        <w:ind w:right="-613"/>
        <w:jc w:val="left"/>
        <w:rPr>
          <w:rFonts w:ascii="Arial" w:hAnsi="Arial" w:cs="Arial"/>
          <w:sz w:val="22"/>
          <w:szCs w:val="22"/>
        </w:rPr>
      </w:pPr>
    </w:p>
    <w:p w:rsidRPr="003D78A5" w:rsidR="00816CB3" w:rsidP="00816CB3" w:rsidRDefault="00816CB3" w14:paraId="18E8837B" w14:textId="77777777">
      <w:pPr>
        <w:pStyle w:val="ListParagraph"/>
        <w:numPr>
          <w:ilvl w:val="0"/>
          <w:numId w:val="1"/>
        </w:numPr>
        <w:spacing w:before="120" w:after="0"/>
        <w:ind w:left="-142" w:hanging="284"/>
        <w:jc w:val="left"/>
        <w:rPr>
          <w:rFonts w:ascii="Arial" w:hAnsi="Arial" w:cs="Arial"/>
          <w:b/>
          <w:bCs/>
          <w:sz w:val="22"/>
          <w:szCs w:val="22"/>
        </w:rPr>
      </w:pPr>
      <w:r w:rsidRPr="003D78A5">
        <w:rPr>
          <w:rFonts w:ascii="Arial" w:hAnsi="Arial" w:cs="Arial"/>
          <w:b/>
          <w:bCs/>
          <w:sz w:val="22"/>
          <w:szCs w:val="22"/>
        </w:rPr>
        <w:t>Module Details</w:t>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2"/>
        <w:gridCol w:w="6663"/>
      </w:tblGrid>
      <w:tr w:rsidRPr="003D78A5" w:rsidR="00816CB3" w:rsidTr="000E376C" w14:paraId="74AF0DC3" w14:textId="77777777">
        <w:trPr>
          <w:trHeight w:val="581"/>
        </w:trPr>
        <w:tc>
          <w:tcPr>
            <w:tcW w:w="3402" w:type="dxa"/>
          </w:tcPr>
          <w:p w:rsidRPr="003D78A5" w:rsidR="00816CB3" w:rsidP="00DA7123" w:rsidRDefault="00816CB3" w14:paraId="2B08CD3E" w14:textId="77777777">
            <w:pPr>
              <w:pStyle w:val="AA-FormText"/>
              <w:spacing w:before="100" w:after="100"/>
              <w:rPr>
                <w:szCs w:val="22"/>
              </w:rPr>
            </w:pPr>
            <w:r w:rsidRPr="003D78A5">
              <w:rPr>
                <w:szCs w:val="22"/>
              </w:rPr>
              <w:t>Session:</w:t>
            </w:r>
          </w:p>
        </w:tc>
        <w:tc>
          <w:tcPr>
            <w:tcW w:w="6663" w:type="dxa"/>
          </w:tcPr>
          <w:p w:rsidRPr="003D78A5" w:rsidR="00816CB3" w:rsidP="00DA7123" w:rsidRDefault="00816CB3" w14:paraId="0BB688E9" w14:textId="77777777">
            <w:pPr>
              <w:rPr>
                <w:rFonts w:ascii="Arial" w:hAnsi="Arial" w:cs="Arial"/>
                <w:sz w:val="22"/>
                <w:szCs w:val="22"/>
              </w:rPr>
            </w:pPr>
          </w:p>
        </w:tc>
      </w:tr>
      <w:tr w:rsidRPr="003D78A5" w:rsidR="00816CB3" w:rsidTr="000E376C" w14:paraId="2A5586F7" w14:textId="77777777">
        <w:trPr>
          <w:trHeight w:val="581"/>
        </w:trPr>
        <w:tc>
          <w:tcPr>
            <w:tcW w:w="3402" w:type="dxa"/>
          </w:tcPr>
          <w:p w:rsidRPr="003D78A5" w:rsidR="00816CB3" w:rsidP="00DA7123" w:rsidRDefault="00816CB3" w14:paraId="7AAFD7BD" w14:textId="77777777">
            <w:pPr>
              <w:pStyle w:val="AA-FormText"/>
              <w:spacing w:before="100" w:after="100"/>
              <w:rPr>
                <w:szCs w:val="22"/>
              </w:rPr>
            </w:pPr>
            <w:r w:rsidRPr="003D78A5">
              <w:rPr>
                <w:szCs w:val="22"/>
              </w:rPr>
              <w:t>School of:</w:t>
            </w:r>
          </w:p>
        </w:tc>
        <w:tc>
          <w:tcPr>
            <w:tcW w:w="6663" w:type="dxa"/>
          </w:tcPr>
          <w:p w:rsidRPr="003D78A5" w:rsidR="00816CB3" w:rsidP="00DA7123" w:rsidRDefault="00816CB3" w14:paraId="46F46F10" w14:textId="77777777">
            <w:pPr>
              <w:rPr>
                <w:rFonts w:ascii="Arial" w:hAnsi="Arial" w:cs="Arial"/>
                <w:sz w:val="22"/>
                <w:szCs w:val="22"/>
              </w:rPr>
            </w:pPr>
          </w:p>
        </w:tc>
      </w:tr>
      <w:tr w:rsidRPr="003D78A5" w:rsidR="00816CB3" w:rsidTr="000E376C" w14:paraId="358FB13B" w14:textId="77777777">
        <w:trPr>
          <w:trHeight w:val="581"/>
        </w:trPr>
        <w:tc>
          <w:tcPr>
            <w:tcW w:w="3402" w:type="dxa"/>
          </w:tcPr>
          <w:p w:rsidRPr="003D78A5" w:rsidR="00816CB3" w:rsidP="00DA7123" w:rsidRDefault="00816CB3" w14:paraId="2E277684" w14:textId="77777777">
            <w:pPr>
              <w:pStyle w:val="AA-FormText"/>
              <w:spacing w:before="100" w:after="100"/>
              <w:rPr>
                <w:szCs w:val="22"/>
              </w:rPr>
            </w:pPr>
            <w:r w:rsidRPr="003D78A5">
              <w:rPr>
                <w:szCs w:val="22"/>
              </w:rPr>
              <w:t>Faculty of:</w:t>
            </w:r>
          </w:p>
        </w:tc>
        <w:tc>
          <w:tcPr>
            <w:tcW w:w="6663" w:type="dxa"/>
          </w:tcPr>
          <w:p w:rsidRPr="003D78A5" w:rsidR="00816CB3" w:rsidP="00DA7123" w:rsidRDefault="00816CB3" w14:paraId="3AFA760D" w14:textId="77777777">
            <w:pPr>
              <w:rPr>
                <w:rFonts w:ascii="Arial" w:hAnsi="Arial" w:cs="Arial"/>
                <w:sz w:val="22"/>
                <w:szCs w:val="22"/>
              </w:rPr>
            </w:pPr>
          </w:p>
        </w:tc>
      </w:tr>
      <w:tr w:rsidRPr="003D78A5" w:rsidR="00C35670" w:rsidTr="000E376C" w14:paraId="4DAF5B26" w14:textId="77777777">
        <w:trPr>
          <w:trHeight w:val="581"/>
        </w:trPr>
        <w:tc>
          <w:tcPr>
            <w:tcW w:w="3402" w:type="dxa"/>
          </w:tcPr>
          <w:p w:rsidRPr="003D78A5" w:rsidR="00C35670" w:rsidP="00DA7123" w:rsidRDefault="00C35670" w14:paraId="4DD9FD8C" w14:textId="36A24E3A">
            <w:pPr>
              <w:pStyle w:val="AA-FormText"/>
              <w:spacing w:before="100" w:after="100"/>
              <w:rPr>
                <w:szCs w:val="22"/>
              </w:rPr>
            </w:pPr>
            <w:r w:rsidRPr="003D78A5">
              <w:rPr>
                <w:szCs w:val="22"/>
              </w:rPr>
              <w:t>UG/PG</w:t>
            </w:r>
            <w:r w:rsidRPr="003D78A5" w:rsidR="0023254D">
              <w:rPr>
                <w:szCs w:val="22"/>
              </w:rPr>
              <w:t>:</w:t>
            </w:r>
          </w:p>
        </w:tc>
        <w:tc>
          <w:tcPr>
            <w:tcW w:w="6663" w:type="dxa"/>
          </w:tcPr>
          <w:p w:rsidRPr="003D78A5" w:rsidR="00C35670" w:rsidP="00DA7123" w:rsidRDefault="00C35670" w14:paraId="3EE0B5E8" w14:textId="77777777">
            <w:pPr>
              <w:rPr>
                <w:rFonts w:ascii="Arial" w:hAnsi="Arial" w:cs="Arial"/>
                <w:sz w:val="22"/>
                <w:szCs w:val="22"/>
              </w:rPr>
            </w:pPr>
          </w:p>
        </w:tc>
      </w:tr>
      <w:tr w:rsidRPr="003D78A5" w:rsidR="00816CB3" w:rsidTr="000E376C" w14:paraId="1973F276" w14:textId="77777777">
        <w:trPr>
          <w:trHeight w:val="581"/>
        </w:trPr>
        <w:tc>
          <w:tcPr>
            <w:tcW w:w="3402" w:type="dxa"/>
          </w:tcPr>
          <w:p w:rsidRPr="003D78A5" w:rsidR="00816CB3" w:rsidP="00DA7123" w:rsidRDefault="00816CB3" w14:paraId="648EFC79" w14:textId="77777777">
            <w:pPr>
              <w:pStyle w:val="AA-FormText"/>
              <w:spacing w:before="100" w:after="100"/>
              <w:rPr>
                <w:szCs w:val="22"/>
              </w:rPr>
            </w:pPr>
            <w:r w:rsidRPr="003D78A5">
              <w:rPr>
                <w:szCs w:val="22"/>
              </w:rPr>
              <w:t xml:space="preserve">Module code and title:  </w:t>
            </w:r>
          </w:p>
        </w:tc>
        <w:tc>
          <w:tcPr>
            <w:tcW w:w="6663" w:type="dxa"/>
          </w:tcPr>
          <w:p w:rsidRPr="003D78A5" w:rsidR="00816CB3" w:rsidP="00DA7123" w:rsidRDefault="00816CB3" w14:paraId="5C789834" w14:textId="77777777">
            <w:pPr>
              <w:rPr>
                <w:rFonts w:ascii="Arial" w:hAnsi="Arial" w:cs="Arial"/>
                <w:sz w:val="22"/>
                <w:szCs w:val="22"/>
              </w:rPr>
            </w:pPr>
          </w:p>
        </w:tc>
      </w:tr>
      <w:tr w:rsidRPr="003D78A5" w:rsidR="00816CB3" w:rsidTr="000E376C" w14:paraId="48767E0E" w14:textId="77777777">
        <w:trPr>
          <w:trHeight w:val="581"/>
        </w:trPr>
        <w:tc>
          <w:tcPr>
            <w:tcW w:w="3402" w:type="dxa"/>
          </w:tcPr>
          <w:p w:rsidRPr="003D78A5" w:rsidR="00816CB3" w:rsidP="00DA7123" w:rsidRDefault="00816CB3" w14:paraId="10295E1B" w14:textId="77777777">
            <w:pPr>
              <w:pStyle w:val="AA-FormText"/>
              <w:spacing w:before="100" w:after="100"/>
              <w:rPr>
                <w:szCs w:val="22"/>
              </w:rPr>
            </w:pPr>
            <w:r w:rsidRPr="003D78A5">
              <w:rPr>
                <w:szCs w:val="22"/>
              </w:rPr>
              <w:t>Module Leader:</w:t>
            </w:r>
          </w:p>
        </w:tc>
        <w:tc>
          <w:tcPr>
            <w:tcW w:w="6663" w:type="dxa"/>
          </w:tcPr>
          <w:p w:rsidRPr="003D78A5" w:rsidR="00816CB3" w:rsidP="00DA7123" w:rsidRDefault="00816CB3" w14:paraId="1E0BDEFE" w14:textId="77777777">
            <w:pPr>
              <w:rPr>
                <w:rFonts w:ascii="Arial" w:hAnsi="Arial" w:cs="Arial"/>
                <w:sz w:val="22"/>
                <w:szCs w:val="22"/>
              </w:rPr>
            </w:pPr>
          </w:p>
        </w:tc>
      </w:tr>
      <w:tr w:rsidRPr="003D78A5" w:rsidR="00816CB3" w:rsidTr="000E376C" w14:paraId="6A24334C" w14:textId="77777777">
        <w:trPr>
          <w:trHeight w:val="581"/>
        </w:trPr>
        <w:tc>
          <w:tcPr>
            <w:tcW w:w="3402" w:type="dxa"/>
          </w:tcPr>
          <w:p w:rsidRPr="003D78A5" w:rsidR="00816CB3" w:rsidP="00DA7123" w:rsidRDefault="00816CB3" w14:paraId="04CEB961" w14:textId="77777777">
            <w:pPr>
              <w:pStyle w:val="AA-FormText"/>
              <w:spacing w:before="100" w:after="100"/>
              <w:rPr>
                <w:szCs w:val="22"/>
              </w:rPr>
            </w:pPr>
            <w:r w:rsidRPr="003D78A5">
              <w:rPr>
                <w:szCs w:val="22"/>
              </w:rPr>
              <w:t>Module Team Members:</w:t>
            </w:r>
          </w:p>
        </w:tc>
        <w:tc>
          <w:tcPr>
            <w:tcW w:w="6663" w:type="dxa"/>
          </w:tcPr>
          <w:p w:rsidRPr="003D78A5" w:rsidR="00816CB3" w:rsidP="00DA7123" w:rsidRDefault="00816CB3" w14:paraId="09AA6CFF" w14:textId="77777777">
            <w:pPr>
              <w:rPr>
                <w:rFonts w:ascii="Arial" w:hAnsi="Arial" w:cs="Arial"/>
                <w:sz w:val="22"/>
                <w:szCs w:val="22"/>
              </w:rPr>
            </w:pPr>
          </w:p>
        </w:tc>
      </w:tr>
    </w:tbl>
    <w:p w:rsidR="00816CB3" w:rsidP="00816CB3" w:rsidRDefault="00816CB3" w14:paraId="09D0E173" w14:textId="77777777">
      <w:pPr>
        <w:pStyle w:val="ListParagraph"/>
        <w:rPr>
          <w:rFonts w:ascii="Arial" w:hAnsi="Arial" w:cs="Arial"/>
          <w:sz w:val="22"/>
          <w:szCs w:val="22"/>
        </w:rPr>
      </w:pPr>
    </w:p>
    <w:p w:rsidR="00AD0E5A" w:rsidP="00816CB3" w:rsidRDefault="00AD0E5A" w14:paraId="39B7E80D" w14:textId="77777777">
      <w:pPr>
        <w:pStyle w:val="ListParagraph"/>
        <w:rPr>
          <w:rFonts w:ascii="Arial" w:hAnsi="Arial" w:cs="Arial"/>
          <w:sz w:val="22"/>
          <w:szCs w:val="22"/>
        </w:rPr>
      </w:pPr>
    </w:p>
    <w:p w:rsidR="00AD0E5A" w:rsidP="00816CB3" w:rsidRDefault="00AD0E5A" w14:paraId="51D96596" w14:textId="77777777">
      <w:pPr>
        <w:pStyle w:val="ListParagraph"/>
        <w:rPr>
          <w:rFonts w:ascii="Arial" w:hAnsi="Arial" w:cs="Arial"/>
          <w:sz w:val="22"/>
          <w:szCs w:val="22"/>
        </w:rPr>
      </w:pPr>
    </w:p>
    <w:p w:rsidR="00AD0E5A" w:rsidP="00816CB3" w:rsidRDefault="00AD0E5A" w14:paraId="5596C94E" w14:textId="77777777">
      <w:pPr>
        <w:pStyle w:val="ListParagraph"/>
        <w:rPr>
          <w:rFonts w:ascii="Arial" w:hAnsi="Arial" w:cs="Arial"/>
          <w:sz w:val="22"/>
          <w:szCs w:val="22"/>
        </w:rPr>
      </w:pPr>
    </w:p>
    <w:p w:rsidR="00AD0E5A" w:rsidP="00816CB3" w:rsidRDefault="00AD0E5A" w14:paraId="1733A124" w14:textId="6657A951">
      <w:pPr>
        <w:pStyle w:val="ListParagraph"/>
        <w:rPr>
          <w:rFonts w:ascii="Arial" w:hAnsi="Arial" w:cs="Arial"/>
          <w:sz w:val="22"/>
          <w:szCs w:val="22"/>
        </w:rPr>
      </w:pPr>
    </w:p>
    <w:p w:rsidR="00672444" w:rsidP="00816CB3" w:rsidRDefault="00672444" w14:paraId="4C076EDA" w14:textId="543486A6">
      <w:pPr>
        <w:pStyle w:val="ListParagraph"/>
        <w:rPr>
          <w:rFonts w:ascii="Arial" w:hAnsi="Arial" w:cs="Arial"/>
          <w:sz w:val="22"/>
          <w:szCs w:val="22"/>
        </w:rPr>
      </w:pPr>
    </w:p>
    <w:p w:rsidR="00672444" w:rsidP="00816CB3" w:rsidRDefault="00672444" w14:paraId="7E1E65E4" w14:textId="6F37E8FE">
      <w:pPr>
        <w:pStyle w:val="ListParagraph"/>
        <w:rPr>
          <w:rFonts w:ascii="Arial" w:hAnsi="Arial" w:cs="Arial"/>
          <w:sz w:val="22"/>
          <w:szCs w:val="22"/>
        </w:rPr>
      </w:pPr>
    </w:p>
    <w:p w:rsidR="00672444" w:rsidP="00816CB3" w:rsidRDefault="00672444" w14:paraId="4EF23A34" w14:textId="3DAFC651">
      <w:pPr>
        <w:pStyle w:val="ListParagraph"/>
        <w:rPr>
          <w:rFonts w:ascii="Arial" w:hAnsi="Arial" w:cs="Arial"/>
          <w:sz w:val="22"/>
          <w:szCs w:val="22"/>
        </w:rPr>
      </w:pPr>
    </w:p>
    <w:p w:rsidR="00672444" w:rsidP="00816CB3" w:rsidRDefault="00672444" w14:paraId="1B57DAB5" w14:textId="146E1DF5">
      <w:pPr>
        <w:pStyle w:val="ListParagraph"/>
        <w:rPr>
          <w:rFonts w:ascii="Arial" w:hAnsi="Arial" w:cs="Arial"/>
          <w:sz w:val="22"/>
          <w:szCs w:val="22"/>
        </w:rPr>
      </w:pPr>
    </w:p>
    <w:p w:rsidR="00672444" w:rsidP="00816CB3" w:rsidRDefault="00672444" w14:paraId="5F800F6D" w14:textId="77777777">
      <w:pPr>
        <w:pStyle w:val="ListParagraph"/>
        <w:rPr>
          <w:rFonts w:ascii="Arial" w:hAnsi="Arial" w:cs="Arial"/>
          <w:sz w:val="22"/>
          <w:szCs w:val="22"/>
        </w:rPr>
      </w:pPr>
    </w:p>
    <w:p w:rsidR="00AD0E5A" w:rsidP="00816CB3" w:rsidRDefault="00AD0E5A" w14:paraId="13C5449B" w14:textId="77777777">
      <w:pPr>
        <w:pStyle w:val="ListParagraph"/>
        <w:rPr>
          <w:rFonts w:ascii="Arial" w:hAnsi="Arial" w:cs="Arial"/>
          <w:sz w:val="22"/>
          <w:szCs w:val="22"/>
        </w:rPr>
      </w:pPr>
    </w:p>
    <w:p w:rsidRPr="00DD0792" w:rsidR="00AD0E5A" w:rsidP="00DD0792" w:rsidRDefault="00AD0E5A" w14:paraId="586FF9F2" w14:textId="77777777">
      <w:pPr>
        <w:rPr>
          <w:rFonts w:ascii="Arial" w:hAnsi="Arial" w:cs="Arial"/>
          <w:sz w:val="22"/>
          <w:szCs w:val="22"/>
        </w:rPr>
      </w:pPr>
    </w:p>
    <w:p w:rsidRPr="003D78A5" w:rsidR="00816CB3" w:rsidP="00816CB3" w:rsidRDefault="00816CB3" w14:paraId="2D65AF67" w14:textId="77777777">
      <w:pPr>
        <w:pStyle w:val="ListParagraph"/>
        <w:numPr>
          <w:ilvl w:val="0"/>
          <w:numId w:val="1"/>
        </w:numPr>
        <w:spacing w:before="120" w:after="0"/>
        <w:ind w:left="-142" w:hanging="284"/>
        <w:jc w:val="left"/>
        <w:rPr>
          <w:rFonts w:ascii="Arial" w:hAnsi="Arial" w:cs="Arial"/>
          <w:b/>
          <w:bCs/>
          <w:sz w:val="22"/>
          <w:szCs w:val="22"/>
        </w:rPr>
      </w:pPr>
      <w:r w:rsidRPr="003D78A5">
        <w:rPr>
          <w:rFonts w:ascii="Arial" w:hAnsi="Arial" w:cs="Arial"/>
          <w:b/>
          <w:bCs/>
          <w:sz w:val="22"/>
          <w:szCs w:val="22"/>
        </w:rPr>
        <w:lastRenderedPageBreak/>
        <w:t>Assessment Outcomes</w:t>
      </w:r>
    </w:p>
    <w:p w:rsidRPr="003D78A5" w:rsidR="00CD2BC8" w:rsidP="00CD2BC8" w:rsidRDefault="00816CB3" w14:paraId="3B366727" w14:textId="338546A2">
      <w:pPr>
        <w:ind w:left="-142" w:hanging="284"/>
        <w:rPr>
          <w:rFonts w:ascii="Arial" w:hAnsi="Arial" w:cs="Arial"/>
          <w:sz w:val="22"/>
          <w:szCs w:val="22"/>
          <w:u w:val="single"/>
        </w:rPr>
      </w:pPr>
      <w:r w:rsidRPr="003D78A5">
        <w:rPr>
          <w:rFonts w:ascii="Arial" w:hAnsi="Arial" w:cs="Arial"/>
          <w:sz w:val="22"/>
          <w:szCs w:val="22"/>
          <w:u w:val="single"/>
        </w:rPr>
        <w:t>Module Mark Distribution</w:t>
      </w:r>
    </w:p>
    <w:tbl>
      <w:tblPr>
        <w:tblStyle w:val="TableGrid"/>
        <w:tblW w:w="10065" w:type="dxa"/>
        <w:tblInd w:w="-431" w:type="dxa"/>
        <w:tblLayout w:type="fixed"/>
        <w:tblLook w:val="04A0" w:firstRow="1" w:lastRow="0" w:firstColumn="1" w:lastColumn="0" w:noHBand="0" w:noVBand="1"/>
      </w:tblPr>
      <w:tblGrid>
        <w:gridCol w:w="2411"/>
        <w:gridCol w:w="1558"/>
        <w:gridCol w:w="1558"/>
        <w:gridCol w:w="1562"/>
        <w:gridCol w:w="1559"/>
        <w:gridCol w:w="1417"/>
      </w:tblGrid>
      <w:tr w:rsidRPr="003D78A5" w:rsidR="00CD2BC8" w:rsidTr="000E376C" w14:paraId="6EF82754" w14:textId="77777777">
        <w:tc>
          <w:tcPr>
            <w:tcW w:w="2411" w:type="dxa"/>
          </w:tcPr>
          <w:p w:rsidRPr="003D78A5" w:rsidR="00CD2BC8" w:rsidP="00DA7123" w:rsidRDefault="00CD2BC8" w14:paraId="37D48963" w14:textId="77777777">
            <w:pPr>
              <w:rPr>
                <w:rFonts w:ascii="Arial" w:hAnsi="Arial" w:cs="Arial"/>
                <w:b/>
                <w:bCs/>
                <w:sz w:val="22"/>
                <w:szCs w:val="22"/>
              </w:rPr>
            </w:pPr>
            <w:r w:rsidRPr="003D78A5">
              <w:rPr>
                <w:rFonts w:ascii="Arial" w:hAnsi="Arial" w:cs="Arial"/>
                <w:b/>
                <w:bCs/>
                <w:sz w:val="22"/>
                <w:szCs w:val="22"/>
              </w:rPr>
              <w:t>Module enrolment</w:t>
            </w:r>
          </w:p>
        </w:tc>
        <w:tc>
          <w:tcPr>
            <w:tcW w:w="1558" w:type="dxa"/>
          </w:tcPr>
          <w:p w:rsidRPr="003D78A5" w:rsidR="00CD2BC8" w:rsidP="00DA7123" w:rsidRDefault="00CD2BC8" w14:paraId="6FA76C69" w14:textId="77777777">
            <w:pPr>
              <w:rPr>
                <w:rFonts w:ascii="Arial" w:hAnsi="Arial" w:cs="Arial"/>
                <w:sz w:val="22"/>
                <w:szCs w:val="22"/>
              </w:rPr>
            </w:pPr>
          </w:p>
        </w:tc>
        <w:tc>
          <w:tcPr>
            <w:tcW w:w="3120" w:type="dxa"/>
            <w:gridSpan w:val="2"/>
            <w:tcBorders>
              <w:top w:val="single" w:color="auto" w:sz="4" w:space="0"/>
              <w:right w:val="single" w:color="auto" w:sz="4" w:space="0"/>
            </w:tcBorders>
          </w:tcPr>
          <w:p w:rsidRPr="003D78A5" w:rsidR="00CD2BC8" w:rsidP="00CD2BC8" w:rsidRDefault="00CD2BC8" w14:paraId="04F6E2FF" w14:textId="4ED18416">
            <w:pPr>
              <w:jc w:val="left"/>
              <w:rPr>
                <w:rFonts w:ascii="Arial" w:hAnsi="Arial" w:cs="Arial"/>
                <w:sz w:val="22"/>
                <w:szCs w:val="22"/>
              </w:rPr>
            </w:pPr>
            <w:r w:rsidRPr="003D78A5">
              <w:rPr>
                <w:rFonts w:ascii="Arial" w:hAnsi="Arial" w:cs="Arial"/>
                <w:b/>
                <w:bCs/>
                <w:sz w:val="22"/>
                <w:szCs w:val="22"/>
              </w:rPr>
              <w:t xml:space="preserve">Mean </w:t>
            </w:r>
            <w:r>
              <w:rPr>
                <w:rFonts w:ascii="Arial" w:hAnsi="Arial" w:cs="Arial"/>
                <w:b/>
                <w:bCs/>
                <w:sz w:val="22"/>
                <w:szCs w:val="22"/>
              </w:rPr>
              <w:t>m</w:t>
            </w:r>
            <w:r w:rsidRPr="003D78A5">
              <w:rPr>
                <w:rFonts w:ascii="Arial" w:hAnsi="Arial" w:cs="Arial"/>
                <w:b/>
                <w:bCs/>
                <w:sz w:val="22"/>
                <w:szCs w:val="22"/>
              </w:rPr>
              <w:t xml:space="preserve">odule </w:t>
            </w:r>
            <w:r>
              <w:rPr>
                <w:rFonts w:ascii="Arial" w:hAnsi="Arial" w:cs="Arial"/>
                <w:b/>
                <w:bCs/>
                <w:sz w:val="22"/>
                <w:szCs w:val="22"/>
              </w:rPr>
              <w:t>m</w:t>
            </w:r>
            <w:r w:rsidRPr="003D78A5">
              <w:rPr>
                <w:rFonts w:ascii="Arial" w:hAnsi="Arial" w:cs="Arial"/>
                <w:b/>
                <w:bCs/>
                <w:sz w:val="22"/>
                <w:szCs w:val="22"/>
              </w:rPr>
              <w:t>ark and S</w:t>
            </w:r>
            <w:r>
              <w:rPr>
                <w:rFonts w:ascii="Arial" w:hAnsi="Arial" w:cs="Arial"/>
                <w:b/>
                <w:bCs/>
                <w:sz w:val="22"/>
                <w:szCs w:val="22"/>
              </w:rPr>
              <w:t>tandard deviation</w:t>
            </w:r>
          </w:p>
        </w:tc>
        <w:tc>
          <w:tcPr>
            <w:tcW w:w="1559" w:type="dxa"/>
            <w:tcBorders>
              <w:top w:val="single" w:color="auto" w:sz="4" w:space="0"/>
              <w:left w:val="single" w:color="auto" w:sz="4" w:space="0"/>
              <w:right w:val="single" w:color="auto" w:sz="4" w:space="0"/>
            </w:tcBorders>
          </w:tcPr>
          <w:p w:rsidRPr="003D78A5" w:rsidR="00CD2BC8" w:rsidP="00DA7123" w:rsidRDefault="00CD2BC8" w14:paraId="0E6F0504" w14:textId="77777777">
            <w:pPr>
              <w:rPr>
                <w:rFonts w:ascii="Arial" w:hAnsi="Arial" w:cs="Arial"/>
                <w:sz w:val="22"/>
                <w:szCs w:val="22"/>
              </w:rPr>
            </w:pPr>
          </w:p>
        </w:tc>
        <w:tc>
          <w:tcPr>
            <w:tcW w:w="1417" w:type="dxa"/>
            <w:vMerge w:val="restart"/>
            <w:tcBorders>
              <w:top w:val="nil"/>
              <w:left w:val="single" w:color="auto" w:sz="4" w:space="0"/>
              <w:right w:val="nil"/>
            </w:tcBorders>
          </w:tcPr>
          <w:p w:rsidRPr="003D78A5" w:rsidR="00CD2BC8" w:rsidP="00DA7123" w:rsidRDefault="00CD2BC8" w14:paraId="54201CA7" w14:textId="77777777">
            <w:pPr>
              <w:rPr>
                <w:rFonts w:ascii="Arial" w:hAnsi="Arial" w:cs="Arial"/>
                <w:sz w:val="22"/>
                <w:szCs w:val="22"/>
              </w:rPr>
            </w:pPr>
          </w:p>
        </w:tc>
      </w:tr>
      <w:tr w:rsidRPr="003D78A5" w:rsidR="00CD2BC8" w:rsidTr="000E376C" w14:paraId="24D8A791" w14:textId="77777777">
        <w:tc>
          <w:tcPr>
            <w:tcW w:w="2411" w:type="dxa"/>
          </w:tcPr>
          <w:p w:rsidRPr="003D78A5" w:rsidR="00CD2BC8" w:rsidP="00DA7123" w:rsidRDefault="00CD2BC8" w14:paraId="55364513" w14:textId="7D520EF3">
            <w:pPr>
              <w:rPr>
                <w:rFonts w:ascii="Arial" w:hAnsi="Arial" w:cs="Arial"/>
                <w:b/>
                <w:bCs/>
                <w:sz w:val="22"/>
                <w:szCs w:val="22"/>
              </w:rPr>
            </w:pPr>
            <w:r>
              <w:rPr>
                <w:rFonts w:ascii="Arial" w:hAnsi="Arial" w:cs="Arial"/>
                <w:b/>
                <w:bCs/>
                <w:sz w:val="22"/>
                <w:szCs w:val="22"/>
              </w:rPr>
              <w:t>Minimum mark</w:t>
            </w:r>
          </w:p>
        </w:tc>
        <w:tc>
          <w:tcPr>
            <w:tcW w:w="1558" w:type="dxa"/>
          </w:tcPr>
          <w:p w:rsidRPr="003D78A5" w:rsidR="00CD2BC8" w:rsidP="00DA7123" w:rsidRDefault="00CD2BC8" w14:paraId="1E04C95D" w14:textId="77777777">
            <w:pPr>
              <w:rPr>
                <w:rFonts w:ascii="Arial" w:hAnsi="Arial" w:cs="Arial"/>
                <w:sz w:val="22"/>
                <w:szCs w:val="22"/>
              </w:rPr>
            </w:pPr>
          </w:p>
        </w:tc>
        <w:tc>
          <w:tcPr>
            <w:tcW w:w="3120" w:type="dxa"/>
            <w:gridSpan w:val="2"/>
            <w:tcBorders>
              <w:top w:val="single" w:color="auto" w:sz="4" w:space="0"/>
              <w:right w:val="single" w:color="auto" w:sz="4" w:space="0"/>
            </w:tcBorders>
          </w:tcPr>
          <w:p w:rsidRPr="003D78A5" w:rsidR="00CD2BC8" w:rsidP="00DA7123" w:rsidRDefault="00CD2BC8" w14:paraId="38ADB7FF" w14:textId="56C52F56">
            <w:pPr>
              <w:rPr>
                <w:rFonts w:ascii="Arial" w:hAnsi="Arial" w:cs="Arial"/>
                <w:b/>
                <w:bCs/>
                <w:sz w:val="22"/>
                <w:szCs w:val="22"/>
              </w:rPr>
            </w:pPr>
            <w:r>
              <w:rPr>
                <w:rFonts w:ascii="Arial" w:hAnsi="Arial" w:cs="Arial"/>
                <w:b/>
                <w:bCs/>
                <w:sz w:val="22"/>
                <w:szCs w:val="22"/>
              </w:rPr>
              <w:t>Maximum mark</w:t>
            </w:r>
          </w:p>
        </w:tc>
        <w:tc>
          <w:tcPr>
            <w:tcW w:w="1559" w:type="dxa"/>
            <w:tcBorders>
              <w:top w:val="single" w:color="auto" w:sz="4" w:space="0"/>
              <w:left w:val="single" w:color="auto" w:sz="4" w:space="0"/>
              <w:right w:val="single" w:color="auto" w:sz="4" w:space="0"/>
            </w:tcBorders>
          </w:tcPr>
          <w:p w:rsidRPr="003D78A5" w:rsidR="00CD2BC8" w:rsidP="00DA7123" w:rsidRDefault="00CD2BC8" w14:paraId="7B7888DA" w14:textId="77777777">
            <w:pPr>
              <w:rPr>
                <w:rFonts w:ascii="Arial" w:hAnsi="Arial" w:cs="Arial"/>
                <w:sz w:val="22"/>
                <w:szCs w:val="22"/>
              </w:rPr>
            </w:pPr>
          </w:p>
        </w:tc>
        <w:tc>
          <w:tcPr>
            <w:tcW w:w="1417" w:type="dxa"/>
            <w:vMerge/>
            <w:tcBorders>
              <w:left w:val="single" w:color="auto" w:sz="4" w:space="0"/>
              <w:right w:val="nil"/>
            </w:tcBorders>
          </w:tcPr>
          <w:p w:rsidRPr="003D78A5" w:rsidR="00CD2BC8" w:rsidP="00DA7123" w:rsidRDefault="00CD2BC8" w14:paraId="5A26FD84" w14:textId="77777777">
            <w:pPr>
              <w:rPr>
                <w:rFonts w:ascii="Arial" w:hAnsi="Arial" w:cs="Arial"/>
                <w:sz w:val="22"/>
                <w:szCs w:val="22"/>
              </w:rPr>
            </w:pPr>
          </w:p>
        </w:tc>
      </w:tr>
      <w:tr w:rsidRPr="003D78A5" w:rsidR="00CD2BC8" w:rsidTr="000E376C" w14:paraId="059CD740" w14:textId="77777777">
        <w:tc>
          <w:tcPr>
            <w:tcW w:w="2411" w:type="dxa"/>
          </w:tcPr>
          <w:p w:rsidRPr="003D78A5" w:rsidR="00CD2BC8" w:rsidP="00DA7123" w:rsidRDefault="00CD2BC8" w14:paraId="58377B24" w14:textId="196496BE">
            <w:pPr>
              <w:rPr>
                <w:rFonts w:ascii="Arial" w:hAnsi="Arial" w:cs="Arial"/>
                <w:b/>
                <w:bCs/>
                <w:sz w:val="22"/>
                <w:szCs w:val="22"/>
              </w:rPr>
            </w:pPr>
            <w:r>
              <w:rPr>
                <w:rFonts w:ascii="Arial" w:hAnsi="Arial" w:cs="Arial"/>
                <w:b/>
                <w:bCs/>
                <w:sz w:val="22"/>
                <w:szCs w:val="22"/>
              </w:rPr>
              <w:t>Number passing</w:t>
            </w:r>
          </w:p>
        </w:tc>
        <w:tc>
          <w:tcPr>
            <w:tcW w:w="1558" w:type="dxa"/>
          </w:tcPr>
          <w:p w:rsidRPr="003D78A5" w:rsidR="00CD2BC8" w:rsidP="00DA7123" w:rsidRDefault="00CD2BC8" w14:paraId="637BE85F" w14:textId="77777777">
            <w:pPr>
              <w:rPr>
                <w:rFonts w:ascii="Arial" w:hAnsi="Arial" w:cs="Arial"/>
                <w:sz w:val="22"/>
                <w:szCs w:val="22"/>
              </w:rPr>
            </w:pPr>
          </w:p>
        </w:tc>
        <w:tc>
          <w:tcPr>
            <w:tcW w:w="3120" w:type="dxa"/>
            <w:gridSpan w:val="2"/>
            <w:tcBorders>
              <w:top w:val="single" w:color="auto" w:sz="4" w:space="0"/>
              <w:right w:val="single" w:color="auto" w:sz="4" w:space="0"/>
            </w:tcBorders>
          </w:tcPr>
          <w:p w:rsidRPr="003D78A5" w:rsidR="00CD2BC8" w:rsidP="00DA7123" w:rsidRDefault="00CD2BC8" w14:paraId="238E6B9D" w14:textId="4C5D83CF">
            <w:pPr>
              <w:rPr>
                <w:rFonts w:ascii="Arial" w:hAnsi="Arial" w:cs="Arial"/>
                <w:b/>
                <w:bCs/>
                <w:sz w:val="22"/>
                <w:szCs w:val="22"/>
              </w:rPr>
            </w:pPr>
            <w:r>
              <w:rPr>
                <w:rFonts w:ascii="Arial" w:hAnsi="Arial" w:cs="Arial"/>
                <w:b/>
                <w:bCs/>
                <w:sz w:val="22"/>
                <w:szCs w:val="22"/>
              </w:rPr>
              <w:t>Passed (%)</w:t>
            </w:r>
          </w:p>
        </w:tc>
        <w:tc>
          <w:tcPr>
            <w:tcW w:w="1559" w:type="dxa"/>
            <w:tcBorders>
              <w:top w:val="single" w:color="auto" w:sz="4" w:space="0"/>
              <w:left w:val="single" w:color="auto" w:sz="4" w:space="0"/>
              <w:right w:val="single" w:color="auto" w:sz="4" w:space="0"/>
            </w:tcBorders>
          </w:tcPr>
          <w:p w:rsidRPr="003D78A5" w:rsidR="00CD2BC8" w:rsidP="00DA7123" w:rsidRDefault="00CD2BC8" w14:paraId="29C33D7A" w14:textId="77777777">
            <w:pPr>
              <w:rPr>
                <w:rFonts w:ascii="Arial" w:hAnsi="Arial" w:cs="Arial"/>
                <w:sz w:val="22"/>
                <w:szCs w:val="22"/>
              </w:rPr>
            </w:pPr>
          </w:p>
        </w:tc>
        <w:tc>
          <w:tcPr>
            <w:tcW w:w="1417" w:type="dxa"/>
            <w:vMerge/>
            <w:tcBorders>
              <w:left w:val="single" w:color="auto" w:sz="4" w:space="0"/>
              <w:right w:val="nil"/>
            </w:tcBorders>
          </w:tcPr>
          <w:p w:rsidRPr="003D78A5" w:rsidR="00CD2BC8" w:rsidP="00DA7123" w:rsidRDefault="00CD2BC8" w14:paraId="421A4A2F" w14:textId="77777777">
            <w:pPr>
              <w:rPr>
                <w:rFonts w:ascii="Arial" w:hAnsi="Arial" w:cs="Arial"/>
                <w:sz w:val="22"/>
                <w:szCs w:val="22"/>
              </w:rPr>
            </w:pPr>
          </w:p>
        </w:tc>
      </w:tr>
      <w:tr w:rsidRPr="003D78A5" w:rsidR="00CD2BC8" w:rsidTr="000E376C" w14:paraId="5D36F622" w14:textId="77777777">
        <w:tc>
          <w:tcPr>
            <w:tcW w:w="2411" w:type="dxa"/>
          </w:tcPr>
          <w:p w:rsidRPr="003D78A5" w:rsidR="00CD2BC8" w:rsidP="00DA7123" w:rsidRDefault="00CD2BC8" w14:paraId="3C4A86F9" w14:textId="7B13BF7A">
            <w:pPr>
              <w:rPr>
                <w:rFonts w:ascii="Arial" w:hAnsi="Arial" w:cs="Arial"/>
                <w:b/>
                <w:bCs/>
                <w:sz w:val="22"/>
                <w:szCs w:val="22"/>
              </w:rPr>
            </w:pPr>
            <w:r>
              <w:rPr>
                <w:rFonts w:ascii="Arial" w:hAnsi="Arial" w:cs="Arial"/>
                <w:b/>
                <w:bCs/>
                <w:sz w:val="22"/>
                <w:szCs w:val="22"/>
              </w:rPr>
              <w:t>Number failing</w:t>
            </w:r>
          </w:p>
        </w:tc>
        <w:tc>
          <w:tcPr>
            <w:tcW w:w="1558" w:type="dxa"/>
          </w:tcPr>
          <w:p w:rsidRPr="003D78A5" w:rsidR="00CD2BC8" w:rsidP="00DA7123" w:rsidRDefault="00CD2BC8" w14:paraId="1228CD36" w14:textId="77777777">
            <w:pPr>
              <w:rPr>
                <w:rFonts w:ascii="Arial" w:hAnsi="Arial" w:cs="Arial"/>
                <w:sz w:val="22"/>
                <w:szCs w:val="22"/>
              </w:rPr>
            </w:pPr>
          </w:p>
        </w:tc>
        <w:tc>
          <w:tcPr>
            <w:tcW w:w="3120" w:type="dxa"/>
            <w:gridSpan w:val="2"/>
            <w:tcBorders>
              <w:top w:val="single" w:color="auto" w:sz="4" w:space="0"/>
              <w:right w:val="single" w:color="auto" w:sz="4" w:space="0"/>
            </w:tcBorders>
          </w:tcPr>
          <w:p w:rsidRPr="003D78A5" w:rsidR="00CD2BC8" w:rsidP="00DA7123" w:rsidRDefault="00CD2BC8" w14:paraId="4255406C" w14:textId="08F47744">
            <w:pPr>
              <w:rPr>
                <w:rFonts w:ascii="Arial" w:hAnsi="Arial" w:cs="Arial"/>
                <w:b/>
                <w:bCs/>
                <w:sz w:val="22"/>
                <w:szCs w:val="22"/>
              </w:rPr>
            </w:pPr>
            <w:r>
              <w:rPr>
                <w:rFonts w:ascii="Arial" w:hAnsi="Arial" w:cs="Arial"/>
                <w:b/>
                <w:bCs/>
                <w:sz w:val="22"/>
                <w:szCs w:val="22"/>
              </w:rPr>
              <w:t>Failed (%)</w:t>
            </w:r>
          </w:p>
        </w:tc>
        <w:tc>
          <w:tcPr>
            <w:tcW w:w="1559" w:type="dxa"/>
            <w:tcBorders>
              <w:top w:val="single" w:color="auto" w:sz="4" w:space="0"/>
              <w:left w:val="single" w:color="auto" w:sz="4" w:space="0"/>
              <w:right w:val="single" w:color="auto" w:sz="4" w:space="0"/>
            </w:tcBorders>
          </w:tcPr>
          <w:p w:rsidRPr="003D78A5" w:rsidR="00CD2BC8" w:rsidP="00DA7123" w:rsidRDefault="00CD2BC8" w14:paraId="5B9544BA" w14:textId="77777777">
            <w:pPr>
              <w:rPr>
                <w:rFonts w:ascii="Arial" w:hAnsi="Arial" w:cs="Arial"/>
                <w:sz w:val="22"/>
                <w:szCs w:val="22"/>
              </w:rPr>
            </w:pPr>
          </w:p>
        </w:tc>
        <w:tc>
          <w:tcPr>
            <w:tcW w:w="1417" w:type="dxa"/>
            <w:vMerge/>
            <w:tcBorders>
              <w:left w:val="single" w:color="auto" w:sz="4" w:space="0"/>
              <w:right w:val="nil"/>
            </w:tcBorders>
          </w:tcPr>
          <w:p w:rsidRPr="003D78A5" w:rsidR="00CD2BC8" w:rsidP="00DA7123" w:rsidRDefault="00CD2BC8" w14:paraId="087A7714" w14:textId="77777777">
            <w:pPr>
              <w:rPr>
                <w:rFonts w:ascii="Arial" w:hAnsi="Arial" w:cs="Arial"/>
                <w:sz w:val="22"/>
                <w:szCs w:val="22"/>
              </w:rPr>
            </w:pPr>
          </w:p>
        </w:tc>
      </w:tr>
      <w:tr w:rsidRPr="003D78A5" w:rsidR="00816CB3" w:rsidTr="000E376C" w14:paraId="0B11248B" w14:textId="77777777">
        <w:tc>
          <w:tcPr>
            <w:tcW w:w="2411" w:type="dxa"/>
          </w:tcPr>
          <w:p w:rsidRPr="003D78A5" w:rsidR="00816CB3" w:rsidP="00DA7123" w:rsidRDefault="00816CB3" w14:paraId="4109BA9A" w14:textId="77777777">
            <w:pPr>
              <w:rPr>
                <w:rFonts w:ascii="Arial" w:hAnsi="Arial" w:cs="Arial"/>
                <w:b/>
                <w:bCs/>
                <w:sz w:val="22"/>
                <w:szCs w:val="22"/>
              </w:rPr>
            </w:pPr>
            <w:r w:rsidRPr="003D78A5">
              <w:rPr>
                <w:rFonts w:ascii="Arial" w:hAnsi="Arial" w:cs="Arial"/>
                <w:b/>
                <w:bCs/>
                <w:sz w:val="22"/>
                <w:szCs w:val="22"/>
              </w:rPr>
              <w:t>Mark distribution (absolute values and %)</w:t>
            </w:r>
          </w:p>
        </w:tc>
        <w:tc>
          <w:tcPr>
            <w:tcW w:w="1558" w:type="dxa"/>
          </w:tcPr>
          <w:p w:rsidRPr="003D78A5" w:rsidR="00816CB3" w:rsidP="00DA7123" w:rsidRDefault="00816CB3" w14:paraId="2D486DCE" w14:textId="77777777">
            <w:pPr>
              <w:rPr>
                <w:rFonts w:ascii="Arial" w:hAnsi="Arial" w:cs="Arial"/>
                <w:sz w:val="22"/>
                <w:szCs w:val="22"/>
              </w:rPr>
            </w:pPr>
            <w:r w:rsidRPr="003D78A5">
              <w:rPr>
                <w:rFonts w:ascii="Arial" w:hAnsi="Arial" w:cs="Arial"/>
                <w:sz w:val="22"/>
                <w:szCs w:val="22"/>
              </w:rPr>
              <w:t>&lt;40</w:t>
            </w:r>
          </w:p>
        </w:tc>
        <w:tc>
          <w:tcPr>
            <w:tcW w:w="1558" w:type="dxa"/>
          </w:tcPr>
          <w:p w:rsidRPr="003D78A5" w:rsidR="00816CB3" w:rsidP="00DA7123" w:rsidRDefault="00816CB3" w14:paraId="4EA932BB" w14:textId="77777777">
            <w:pPr>
              <w:rPr>
                <w:rFonts w:ascii="Arial" w:hAnsi="Arial" w:cs="Arial"/>
                <w:sz w:val="22"/>
                <w:szCs w:val="22"/>
              </w:rPr>
            </w:pPr>
            <w:r w:rsidRPr="003D78A5">
              <w:rPr>
                <w:rFonts w:ascii="Arial" w:hAnsi="Arial" w:cs="Arial"/>
                <w:sz w:val="22"/>
                <w:szCs w:val="22"/>
              </w:rPr>
              <w:t>40-49</w:t>
            </w:r>
          </w:p>
        </w:tc>
        <w:tc>
          <w:tcPr>
            <w:tcW w:w="1562" w:type="dxa"/>
          </w:tcPr>
          <w:p w:rsidRPr="003D78A5" w:rsidR="00816CB3" w:rsidP="00DA7123" w:rsidRDefault="00816CB3" w14:paraId="4C0C00EE" w14:textId="77777777">
            <w:pPr>
              <w:rPr>
                <w:rFonts w:ascii="Arial" w:hAnsi="Arial" w:cs="Arial"/>
                <w:sz w:val="22"/>
                <w:szCs w:val="22"/>
              </w:rPr>
            </w:pPr>
            <w:r w:rsidRPr="003D78A5">
              <w:rPr>
                <w:rFonts w:ascii="Arial" w:hAnsi="Arial" w:cs="Arial"/>
                <w:sz w:val="22"/>
                <w:szCs w:val="22"/>
              </w:rPr>
              <w:t>50-59</w:t>
            </w:r>
          </w:p>
        </w:tc>
        <w:tc>
          <w:tcPr>
            <w:tcW w:w="1559" w:type="dxa"/>
          </w:tcPr>
          <w:p w:rsidRPr="003D78A5" w:rsidR="00816CB3" w:rsidP="00DA7123" w:rsidRDefault="00816CB3" w14:paraId="038C91DE" w14:textId="77777777">
            <w:pPr>
              <w:rPr>
                <w:rFonts w:ascii="Arial" w:hAnsi="Arial" w:cs="Arial"/>
                <w:sz w:val="22"/>
                <w:szCs w:val="22"/>
              </w:rPr>
            </w:pPr>
            <w:r w:rsidRPr="003D78A5">
              <w:rPr>
                <w:rFonts w:ascii="Arial" w:hAnsi="Arial" w:cs="Arial"/>
                <w:sz w:val="22"/>
                <w:szCs w:val="22"/>
              </w:rPr>
              <w:t>60-69</w:t>
            </w:r>
          </w:p>
        </w:tc>
        <w:tc>
          <w:tcPr>
            <w:tcW w:w="1417" w:type="dxa"/>
          </w:tcPr>
          <w:p w:rsidRPr="003D78A5" w:rsidR="00816CB3" w:rsidP="00DA7123" w:rsidRDefault="00816CB3" w14:paraId="42C4983D" w14:textId="77777777">
            <w:pPr>
              <w:rPr>
                <w:rFonts w:ascii="Arial" w:hAnsi="Arial" w:cs="Arial"/>
                <w:sz w:val="22"/>
                <w:szCs w:val="22"/>
              </w:rPr>
            </w:pPr>
            <w:r w:rsidRPr="003D78A5">
              <w:rPr>
                <w:rFonts w:ascii="Arial" w:hAnsi="Arial" w:cs="Arial"/>
                <w:sz w:val="22"/>
                <w:szCs w:val="22"/>
              </w:rPr>
              <w:t>70+</w:t>
            </w:r>
          </w:p>
        </w:tc>
      </w:tr>
      <w:tr w:rsidRPr="003D78A5" w:rsidR="00816CB3" w:rsidTr="000E376C" w14:paraId="42770489" w14:textId="77777777">
        <w:tc>
          <w:tcPr>
            <w:tcW w:w="2411" w:type="dxa"/>
          </w:tcPr>
          <w:p w:rsidRPr="003D78A5" w:rsidR="00816CB3" w:rsidP="00DA7123" w:rsidRDefault="00816CB3" w14:paraId="2BB3ADCE" w14:textId="7ACCE3F5">
            <w:pPr>
              <w:rPr>
                <w:rFonts w:ascii="Arial" w:hAnsi="Arial" w:cs="Arial"/>
                <w:sz w:val="22"/>
                <w:szCs w:val="22"/>
              </w:rPr>
            </w:pPr>
            <w:r w:rsidRPr="003D78A5">
              <w:rPr>
                <w:rFonts w:ascii="Arial" w:hAnsi="Arial" w:cs="Arial"/>
                <w:sz w:val="22"/>
                <w:szCs w:val="22"/>
              </w:rPr>
              <w:t>Current cohort</w:t>
            </w:r>
          </w:p>
        </w:tc>
        <w:tc>
          <w:tcPr>
            <w:tcW w:w="1558" w:type="dxa"/>
          </w:tcPr>
          <w:p w:rsidRPr="003D78A5" w:rsidR="00816CB3" w:rsidP="00DA7123" w:rsidRDefault="00816CB3" w14:paraId="271F925A" w14:textId="77777777">
            <w:pPr>
              <w:rPr>
                <w:rFonts w:ascii="Arial" w:hAnsi="Arial" w:cs="Arial"/>
                <w:sz w:val="22"/>
                <w:szCs w:val="22"/>
              </w:rPr>
            </w:pPr>
          </w:p>
        </w:tc>
        <w:tc>
          <w:tcPr>
            <w:tcW w:w="1558" w:type="dxa"/>
          </w:tcPr>
          <w:p w:rsidRPr="003D78A5" w:rsidR="00816CB3" w:rsidP="00DA7123" w:rsidRDefault="00816CB3" w14:paraId="013E4A5C" w14:textId="77777777">
            <w:pPr>
              <w:rPr>
                <w:rFonts w:ascii="Arial" w:hAnsi="Arial" w:cs="Arial"/>
                <w:sz w:val="22"/>
                <w:szCs w:val="22"/>
              </w:rPr>
            </w:pPr>
          </w:p>
        </w:tc>
        <w:tc>
          <w:tcPr>
            <w:tcW w:w="1562" w:type="dxa"/>
          </w:tcPr>
          <w:p w:rsidRPr="003D78A5" w:rsidR="00816CB3" w:rsidP="00DA7123" w:rsidRDefault="00816CB3" w14:paraId="4DB75FB9" w14:textId="77777777">
            <w:pPr>
              <w:rPr>
                <w:rFonts w:ascii="Arial" w:hAnsi="Arial" w:cs="Arial"/>
                <w:sz w:val="22"/>
                <w:szCs w:val="22"/>
              </w:rPr>
            </w:pPr>
          </w:p>
        </w:tc>
        <w:tc>
          <w:tcPr>
            <w:tcW w:w="1559" w:type="dxa"/>
          </w:tcPr>
          <w:p w:rsidRPr="003D78A5" w:rsidR="00816CB3" w:rsidP="00DA7123" w:rsidRDefault="00816CB3" w14:paraId="0EE00DCF" w14:textId="77777777">
            <w:pPr>
              <w:rPr>
                <w:rFonts w:ascii="Arial" w:hAnsi="Arial" w:cs="Arial"/>
                <w:sz w:val="22"/>
                <w:szCs w:val="22"/>
              </w:rPr>
            </w:pPr>
          </w:p>
        </w:tc>
        <w:tc>
          <w:tcPr>
            <w:tcW w:w="1417" w:type="dxa"/>
          </w:tcPr>
          <w:p w:rsidRPr="003D78A5" w:rsidR="00816CB3" w:rsidP="00DA7123" w:rsidRDefault="00816CB3" w14:paraId="447E75B9" w14:textId="77777777">
            <w:pPr>
              <w:rPr>
                <w:rFonts w:ascii="Arial" w:hAnsi="Arial" w:cs="Arial"/>
                <w:sz w:val="22"/>
                <w:szCs w:val="22"/>
              </w:rPr>
            </w:pPr>
          </w:p>
        </w:tc>
      </w:tr>
      <w:tr w:rsidRPr="003D78A5" w:rsidR="00816CB3" w:rsidTr="000E376C" w14:paraId="752486ED" w14:textId="77777777">
        <w:tc>
          <w:tcPr>
            <w:tcW w:w="10065" w:type="dxa"/>
            <w:gridSpan w:val="6"/>
          </w:tcPr>
          <w:p w:rsidRPr="003D78A5" w:rsidR="00816CB3" w:rsidP="00DA7123" w:rsidRDefault="00816CB3" w14:paraId="6AF5DCCD" w14:textId="77777777">
            <w:pPr>
              <w:rPr>
                <w:rFonts w:ascii="Arial" w:hAnsi="Arial" w:cs="Arial"/>
                <w:sz w:val="22"/>
                <w:szCs w:val="22"/>
              </w:rPr>
            </w:pPr>
            <w:r w:rsidRPr="003D78A5">
              <w:rPr>
                <w:rFonts w:ascii="Arial" w:hAnsi="Arial" w:cs="Arial"/>
                <w:b/>
                <w:bCs/>
                <w:sz w:val="22"/>
                <w:szCs w:val="22"/>
              </w:rPr>
              <w:t>Preceding cohort data</w:t>
            </w:r>
          </w:p>
        </w:tc>
      </w:tr>
      <w:tr w:rsidRPr="003D78A5" w:rsidR="00816CB3" w:rsidTr="000E376C" w14:paraId="2783AB58" w14:textId="77777777">
        <w:tc>
          <w:tcPr>
            <w:tcW w:w="2411" w:type="dxa"/>
          </w:tcPr>
          <w:p w:rsidRPr="003D78A5" w:rsidR="00816CB3" w:rsidP="00DA7123" w:rsidRDefault="00816CB3" w14:paraId="15592604" w14:textId="21523A32">
            <w:pPr>
              <w:rPr>
                <w:rFonts w:ascii="Arial" w:hAnsi="Arial" w:cs="Arial"/>
                <w:b/>
                <w:bCs/>
                <w:sz w:val="22"/>
                <w:szCs w:val="22"/>
              </w:rPr>
            </w:pPr>
            <w:r w:rsidRPr="003D78A5">
              <w:rPr>
                <w:rFonts w:ascii="Arial" w:hAnsi="Arial" w:cs="Arial"/>
                <w:sz w:val="22"/>
                <w:szCs w:val="22"/>
              </w:rPr>
              <w:t xml:space="preserve">Previous cohort </w:t>
            </w:r>
          </w:p>
        </w:tc>
        <w:tc>
          <w:tcPr>
            <w:tcW w:w="1558" w:type="dxa"/>
          </w:tcPr>
          <w:p w:rsidRPr="003D78A5" w:rsidR="00816CB3" w:rsidP="00DA7123" w:rsidRDefault="00816CB3" w14:paraId="18141AEE" w14:textId="77777777">
            <w:pPr>
              <w:rPr>
                <w:rFonts w:ascii="Arial" w:hAnsi="Arial" w:cs="Arial"/>
                <w:sz w:val="22"/>
                <w:szCs w:val="22"/>
              </w:rPr>
            </w:pPr>
          </w:p>
        </w:tc>
        <w:tc>
          <w:tcPr>
            <w:tcW w:w="1558" w:type="dxa"/>
          </w:tcPr>
          <w:p w:rsidRPr="003D78A5" w:rsidR="00816CB3" w:rsidP="00DA7123" w:rsidRDefault="00816CB3" w14:paraId="5659EE22" w14:textId="77777777">
            <w:pPr>
              <w:rPr>
                <w:rFonts w:ascii="Arial" w:hAnsi="Arial" w:cs="Arial"/>
                <w:sz w:val="22"/>
                <w:szCs w:val="22"/>
              </w:rPr>
            </w:pPr>
          </w:p>
        </w:tc>
        <w:tc>
          <w:tcPr>
            <w:tcW w:w="1562" w:type="dxa"/>
          </w:tcPr>
          <w:p w:rsidRPr="003D78A5" w:rsidR="00816CB3" w:rsidP="00DA7123" w:rsidRDefault="00816CB3" w14:paraId="531167BD" w14:textId="77777777">
            <w:pPr>
              <w:rPr>
                <w:rFonts w:ascii="Arial" w:hAnsi="Arial" w:cs="Arial"/>
                <w:sz w:val="22"/>
                <w:szCs w:val="22"/>
              </w:rPr>
            </w:pPr>
          </w:p>
        </w:tc>
        <w:tc>
          <w:tcPr>
            <w:tcW w:w="1559" w:type="dxa"/>
          </w:tcPr>
          <w:p w:rsidRPr="003D78A5" w:rsidR="00816CB3" w:rsidP="00DA7123" w:rsidRDefault="00816CB3" w14:paraId="5DC5B23F" w14:textId="77777777">
            <w:pPr>
              <w:rPr>
                <w:rFonts w:ascii="Arial" w:hAnsi="Arial" w:cs="Arial"/>
                <w:sz w:val="22"/>
                <w:szCs w:val="22"/>
              </w:rPr>
            </w:pPr>
          </w:p>
        </w:tc>
        <w:tc>
          <w:tcPr>
            <w:tcW w:w="1417" w:type="dxa"/>
          </w:tcPr>
          <w:p w:rsidRPr="003D78A5" w:rsidR="00816CB3" w:rsidP="00DA7123" w:rsidRDefault="00816CB3" w14:paraId="04540D02" w14:textId="77777777">
            <w:pPr>
              <w:rPr>
                <w:rFonts w:ascii="Arial" w:hAnsi="Arial" w:cs="Arial"/>
                <w:sz w:val="22"/>
                <w:szCs w:val="22"/>
              </w:rPr>
            </w:pPr>
          </w:p>
        </w:tc>
      </w:tr>
      <w:tr w:rsidRPr="003D78A5" w:rsidR="00816CB3" w:rsidTr="000E376C" w14:paraId="70B05626" w14:textId="77777777">
        <w:tc>
          <w:tcPr>
            <w:tcW w:w="2411" w:type="dxa"/>
          </w:tcPr>
          <w:p w:rsidRPr="003D78A5" w:rsidR="00816CB3" w:rsidP="00DA7123" w:rsidRDefault="00816CB3" w14:paraId="0151097E" w14:textId="408914F8">
            <w:pPr>
              <w:rPr>
                <w:rFonts w:ascii="Arial" w:hAnsi="Arial" w:cs="Arial"/>
                <w:b/>
                <w:bCs/>
                <w:sz w:val="22"/>
                <w:szCs w:val="22"/>
              </w:rPr>
            </w:pPr>
            <w:r w:rsidRPr="003D78A5">
              <w:rPr>
                <w:rFonts w:ascii="Arial" w:hAnsi="Arial" w:cs="Arial"/>
                <w:sz w:val="22"/>
                <w:szCs w:val="22"/>
              </w:rPr>
              <w:t>Previous cohort</w:t>
            </w:r>
          </w:p>
        </w:tc>
        <w:tc>
          <w:tcPr>
            <w:tcW w:w="1558" w:type="dxa"/>
          </w:tcPr>
          <w:p w:rsidRPr="003D78A5" w:rsidR="00816CB3" w:rsidP="00DA7123" w:rsidRDefault="00816CB3" w14:paraId="1CE5D4EF" w14:textId="77777777">
            <w:pPr>
              <w:rPr>
                <w:rFonts w:ascii="Arial" w:hAnsi="Arial" w:cs="Arial"/>
                <w:sz w:val="22"/>
                <w:szCs w:val="22"/>
              </w:rPr>
            </w:pPr>
          </w:p>
        </w:tc>
        <w:tc>
          <w:tcPr>
            <w:tcW w:w="1558" w:type="dxa"/>
          </w:tcPr>
          <w:p w:rsidRPr="003D78A5" w:rsidR="00816CB3" w:rsidP="00DA7123" w:rsidRDefault="00816CB3" w14:paraId="3826841B" w14:textId="77777777">
            <w:pPr>
              <w:rPr>
                <w:rFonts w:ascii="Arial" w:hAnsi="Arial" w:cs="Arial"/>
                <w:sz w:val="22"/>
                <w:szCs w:val="22"/>
              </w:rPr>
            </w:pPr>
          </w:p>
        </w:tc>
        <w:tc>
          <w:tcPr>
            <w:tcW w:w="1562" w:type="dxa"/>
          </w:tcPr>
          <w:p w:rsidRPr="003D78A5" w:rsidR="00816CB3" w:rsidP="00DA7123" w:rsidRDefault="00816CB3" w14:paraId="38A6D664" w14:textId="77777777">
            <w:pPr>
              <w:rPr>
                <w:rFonts w:ascii="Arial" w:hAnsi="Arial" w:cs="Arial"/>
                <w:sz w:val="22"/>
                <w:szCs w:val="22"/>
              </w:rPr>
            </w:pPr>
          </w:p>
        </w:tc>
        <w:tc>
          <w:tcPr>
            <w:tcW w:w="1559" w:type="dxa"/>
          </w:tcPr>
          <w:p w:rsidRPr="003D78A5" w:rsidR="00816CB3" w:rsidP="00DA7123" w:rsidRDefault="00816CB3" w14:paraId="737B7C90" w14:textId="77777777">
            <w:pPr>
              <w:rPr>
                <w:rFonts w:ascii="Arial" w:hAnsi="Arial" w:cs="Arial"/>
                <w:sz w:val="22"/>
                <w:szCs w:val="22"/>
              </w:rPr>
            </w:pPr>
          </w:p>
        </w:tc>
        <w:tc>
          <w:tcPr>
            <w:tcW w:w="1417" w:type="dxa"/>
          </w:tcPr>
          <w:p w:rsidRPr="003D78A5" w:rsidR="00816CB3" w:rsidP="00DA7123" w:rsidRDefault="00816CB3" w14:paraId="63669007" w14:textId="77777777">
            <w:pPr>
              <w:rPr>
                <w:rFonts w:ascii="Arial" w:hAnsi="Arial" w:cs="Arial"/>
                <w:sz w:val="22"/>
                <w:szCs w:val="22"/>
              </w:rPr>
            </w:pPr>
          </w:p>
        </w:tc>
      </w:tr>
      <w:tr w:rsidRPr="003D78A5" w:rsidR="00816CB3" w:rsidTr="000E376C" w14:paraId="405315F3" w14:textId="77777777">
        <w:trPr>
          <w:trHeight w:val="4527"/>
        </w:trPr>
        <w:tc>
          <w:tcPr>
            <w:tcW w:w="10065" w:type="dxa"/>
            <w:gridSpan w:val="6"/>
          </w:tcPr>
          <w:p w:rsidRPr="003D78A5" w:rsidR="00816CB3" w:rsidP="000E376C" w:rsidRDefault="00816CB3" w14:paraId="37E5E871" w14:textId="294DD5D1">
            <w:pPr>
              <w:pStyle w:val="Heading4"/>
            </w:pPr>
            <w:r w:rsidRPr="003D78A5">
              <w:t xml:space="preserve">With reference to the distribution of marks reflect on the standards achieved by students and confirm that these are appropriate for the level of the module.  </w:t>
            </w:r>
          </w:p>
          <w:p w:rsidRPr="003D78A5" w:rsidR="00816CB3" w:rsidP="000E376C" w:rsidRDefault="00816CB3" w14:paraId="0A12FB9D" w14:textId="77777777">
            <w:pPr>
              <w:pStyle w:val="Heading4"/>
            </w:pPr>
          </w:p>
          <w:p w:rsidRPr="003D78A5" w:rsidR="00816CB3" w:rsidP="000E376C" w:rsidRDefault="00816CB3" w14:paraId="154B713B" w14:textId="77777777">
            <w:pPr>
              <w:pStyle w:val="Heading4"/>
            </w:pPr>
          </w:p>
          <w:p w:rsidRPr="003D78A5" w:rsidR="00816CB3" w:rsidP="000E376C" w:rsidRDefault="00816CB3" w14:paraId="0A43AAF2" w14:textId="77777777">
            <w:pPr>
              <w:pStyle w:val="Heading4"/>
            </w:pPr>
            <w:r w:rsidRPr="003D78A5">
              <w:t>Reflect and comment on the assessment methods within your module to demonstrate how they ensure rigour and stretch (i.e., develop independence, knowledge and skills).</w:t>
            </w:r>
          </w:p>
          <w:p w:rsidRPr="003D78A5" w:rsidR="00816CB3" w:rsidP="00DA7123" w:rsidRDefault="00816CB3" w14:paraId="6101B677" w14:textId="77777777">
            <w:pPr>
              <w:rPr>
                <w:rFonts w:ascii="Arial" w:hAnsi="Arial" w:cs="Arial"/>
                <w:sz w:val="22"/>
                <w:szCs w:val="22"/>
              </w:rPr>
            </w:pPr>
          </w:p>
          <w:p w:rsidRPr="003D78A5" w:rsidR="00816CB3" w:rsidP="00DA7123" w:rsidRDefault="00816CB3" w14:paraId="19C1E80C" w14:textId="77777777">
            <w:pPr>
              <w:rPr>
                <w:rFonts w:ascii="Arial" w:hAnsi="Arial" w:cs="Arial"/>
                <w:sz w:val="22"/>
                <w:szCs w:val="22"/>
              </w:rPr>
            </w:pPr>
          </w:p>
          <w:p w:rsidRPr="003D78A5" w:rsidR="00816CB3" w:rsidP="00DA7123" w:rsidRDefault="00816CB3" w14:paraId="3EEFCEA7" w14:textId="77777777">
            <w:pPr>
              <w:rPr>
                <w:rFonts w:ascii="Arial" w:hAnsi="Arial" w:cs="Arial"/>
                <w:sz w:val="22"/>
                <w:szCs w:val="22"/>
              </w:rPr>
            </w:pPr>
          </w:p>
          <w:p w:rsidRPr="003D78A5" w:rsidR="00816CB3" w:rsidP="00DA7123" w:rsidRDefault="00816CB3" w14:paraId="10D7C2A6" w14:textId="55E0DD3A">
            <w:pPr>
              <w:rPr>
                <w:rFonts w:ascii="Arial" w:hAnsi="Arial" w:cs="Arial"/>
                <w:i/>
                <w:iCs/>
                <w:sz w:val="22"/>
                <w:szCs w:val="22"/>
              </w:rPr>
            </w:pPr>
            <w:r w:rsidRPr="003D78A5">
              <w:rPr>
                <w:rFonts w:ascii="Arial" w:hAnsi="Arial" w:cs="Arial"/>
                <w:b/>
                <w:bCs/>
                <w:sz w:val="22"/>
                <w:szCs w:val="22"/>
              </w:rPr>
              <w:t>If you are proposing changes to the assessment methods (i.e., to rationalise the assessment load), please provide details and specify how this is aligned to the Leeds Expectations for Assessment and Feedback (LEAF)</w:t>
            </w:r>
            <w:r w:rsidRPr="003D78A5">
              <w:rPr>
                <w:rFonts w:ascii="Arial" w:hAnsi="Arial" w:cs="Arial"/>
                <w:b/>
                <w:bCs/>
                <w:color w:val="FF0000"/>
                <w:sz w:val="22"/>
                <w:szCs w:val="22"/>
              </w:rPr>
              <w:t xml:space="preserve"> </w:t>
            </w:r>
            <w:r w:rsidRPr="003D78A5">
              <w:rPr>
                <w:rFonts w:ascii="Arial" w:hAnsi="Arial" w:cs="Arial"/>
                <w:sz w:val="22"/>
                <w:szCs w:val="22"/>
              </w:rPr>
              <w:t>(</w:t>
            </w:r>
            <w:r w:rsidRPr="003D78A5">
              <w:rPr>
                <w:rFonts w:ascii="Arial" w:hAnsi="Arial" w:cs="Arial"/>
                <w:i/>
                <w:iCs/>
                <w:sz w:val="22"/>
                <w:szCs w:val="22"/>
              </w:rPr>
              <w:t>Please note that all changes to assessment methods require discussion with the Programme Leader and approval at the School Taught Student Education Committee).</w:t>
            </w:r>
          </w:p>
        </w:tc>
      </w:tr>
    </w:tbl>
    <w:p w:rsidR="00816CB3" w:rsidP="00816CB3" w:rsidRDefault="00816CB3" w14:paraId="4E7DD53B" w14:textId="77777777">
      <w:pPr>
        <w:rPr>
          <w:rFonts w:ascii="Arial" w:hAnsi="Arial" w:cs="Arial"/>
          <w:sz w:val="22"/>
          <w:szCs w:val="22"/>
          <w:u w:val="single"/>
        </w:rPr>
      </w:pPr>
    </w:p>
    <w:p w:rsidR="00AD0E5A" w:rsidP="00816CB3" w:rsidRDefault="00AD0E5A" w14:paraId="2B0B6563" w14:textId="77777777">
      <w:pPr>
        <w:rPr>
          <w:rFonts w:ascii="Arial" w:hAnsi="Arial" w:cs="Arial"/>
          <w:sz w:val="22"/>
          <w:szCs w:val="22"/>
          <w:u w:val="single"/>
        </w:rPr>
      </w:pPr>
    </w:p>
    <w:p w:rsidR="00B86CA6" w:rsidP="00816CB3" w:rsidRDefault="00B86CA6" w14:paraId="33F05079" w14:textId="77777777">
      <w:pPr>
        <w:rPr>
          <w:rFonts w:ascii="Arial" w:hAnsi="Arial" w:cs="Arial"/>
          <w:sz w:val="22"/>
          <w:szCs w:val="22"/>
          <w:u w:val="single"/>
        </w:rPr>
      </w:pPr>
    </w:p>
    <w:p w:rsidRPr="003D78A5" w:rsidR="00AD0E5A" w:rsidP="00816CB3" w:rsidRDefault="00AD0E5A" w14:paraId="0A62D28A" w14:textId="77777777">
      <w:pPr>
        <w:rPr>
          <w:rFonts w:ascii="Arial" w:hAnsi="Arial" w:cs="Arial"/>
          <w:sz w:val="22"/>
          <w:szCs w:val="22"/>
          <w:u w:val="single"/>
        </w:rPr>
      </w:pPr>
    </w:p>
    <w:p w:rsidRPr="00D6708C" w:rsidR="00816CB3" w:rsidP="00816CB3" w:rsidRDefault="00816CB3" w14:paraId="1DE6E69C" w14:textId="3A2789ED">
      <w:pPr>
        <w:pStyle w:val="ListParagraph"/>
        <w:numPr>
          <w:ilvl w:val="0"/>
          <w:numId w:val="1"/>
        </w:numPr>
        <w:spacing w:before="120" w:after="0"/>
        <w:ind w:left="0" w:hanging="426"/>
        <w:jc w:val="left"/>
        <w:rPr>
          <w:rFonts w:ascii="Arial" w:hAnsi="Arial" w:cs="Arial"/>
          <w:sz w:val="22"/>
          <w:szCs w:val="22"/>
          <w:u w:val="single"/>
        </w:rPr>
      </w:pPr>
      <w:r w:rsidRPr="003D78A5">
        <w:rPr>
          <w:rFonts w:ascii="Arial" w:hAnsi="Arial" w:cs="Arial"/>
          <w:b/>
          <w:bCs/>
          <w:sz w:val="22"/>
          <w:szCs w:val="22"/>
        </w:rPr>
        <w:lastRenderedPageBreak/>
        <w:t>Student Feedback</w:t>
      </w:r>
    </w:p>
    <w:tbl>
      <w:tblPr>
        <w:tblW w:w="1009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58"/>
        <w:gridCol w:w="1418"/>
        <w:gridCol w:w="1417"/>
      </w:tblGrid>
      <w:tr w:rsidRPr="003D78A5" w:rsidR="00816CB3" w:rsidTr="000E376C" w14:paraId="61D913F6" w14:textId="77777777">
        <w:trPr>
          <w:trHeight w:val="64"/>
        </w:trPr>
        <w:tc>
          <w:tcPr>
            <w:tcW w:w="10093" w:type="dxa"/>
            <w:gridSpan w:val="3"/>
          </w:tcPr>
          <w:p w:rsidRPr="003D78A5" w:rsidR="00816CB3" w:rsidP="000E376C" w:rsidRDefault="00816CB3" w14:paraId="3E29BA33" w14:textId="77777777">
            <w:pPr>
              <w:pStyle w:val="Heading4"/>
            </w:pPr>
            <w:r w:rsidRPr="003D78A5">
              <w:t>Summary of Student Evaluation</w:t>
            </w:r>
          </w:p>
        </w:tc>
      </w:tr>
      <w:tr w:rsidRPr="003D78A5" w:rsidR="00816CB3" w:rsidTr="000E376C" w14:paraId="23ADA76F" w14:textId="77777777">
        <w:trPr>
          <w:trHeight w:val="258"/>
        </w:trPr>
        <w:tc>
          <w:tcPr>
            <w:tcW w:w="10093" w:type="dxa"/>
            <w:gridSpan w:val="3"/>
          </w:tcPr>
          <w:p w:rsidRPr="003D78A5" w:rsidR="00816CB3" w:rsidP="000E376C" w:rsidRDefault="00816CB3" w14:paraId="5FDFB19C" w14:textId="77777777">
            <w:pPr>
              <w:pStyle w:val="Heading4"/>
            </w:pPr>
            <w:r w:rsidRPr="003D78A5">
              <w:t>Response rate: _____ (responses) out of _____ (enrolment)</w:t>
            </w:r>
          </w:p>
        </w:tc>
      </w:tr>
      <w:tr w:rsidRPr="003D78A5" w:rsidR="00816CB3" w:rsidTr="000E376C" w14:paraId="2CBBF381" w14:textId="77777777">
        <w:trPr>
          <w:trHeight w:val="64"/>
        </w:trPr>
        <w:tc>
          <w:tcPr>
            <w:tcW w:w="7258" w:type="dxa"/>
            <w:tcBorders>
              <w:bottom w:val="single" w:color="auto" w:sz="6" w:space="0"/>
              <w:right w:val="single" w:color="auto" w:sz="6" w:space="0"/>
            </w:tcBorders>
          </w:tcPr>
          <w:p w:rsidRPr="003D78A5" w:rsidR="00816CB3" w:rsidP="000E376C" w:rsidRDefault="00816CB3" w14:paraId="57FD072B" w14:textId="77777777">
            <w:pPr>
              <w:pStyle w:val="Heading4"/>
            </w:pPr>
            <w:r w:rsidRPr="003D78A5">
              <w:t>Item:</w:t>
            </w:r>
          </w:p>
          <w:p w:rsidRPr="003D78A5" w:rsidR="00816CB3" w:rsidP="00DA7123" w:rsidRDefault="00816CB3" w14:paraId="2108DF27" w14:textId="77777777">
            <w:pPr>
              <w:rPr>
                <w:rFonts w:ascii="Arial" w:hAnsi="Arial" w:cs="Arial"/>
                <w:i/>
                <w:iCs/>
                <w:sz w:val="22"/>
                <w:szCs w:val="22"/>
              </w:rPr>
            </w:pPr>
            <w:r w:rsidRPr="003D78A5">
              <w:rPr>
                <w:rFonts w:ascii="Arial" w:hAnsi="Arial" w:cs="Arial"/>
                <w:i/>
                <w:iCs/>
                <w:sz w:val="22"/>
                <w:szCs w:val="22"/>
              </w:rPr>
              <w:t>Insert the percentage of responses ‘mostly agree’ or ‘definitely agree’</w:t>
            </w:r>
          </w:p>
        </w:tc>
        <w:tc>
          <w:tcPr>
            <w:tcW w:w="1418" w:type="dxa"/>
            <w:tcBorders>
              <w:left w:val="single" w:color="auto" w:sz="6" w:space="0"/>
              <w:bottom w:val="single" w:color="auto" w:sz="6" w:space="0"/>
            </w:tcBorders>
          </w:tcPr>
          <w:p w:rsidRPr="003D78A5" w:rsidR="00816CB3" w:rsidP="000E376C" w:rsidRDefault="00816CB3" w14:paraId="6C65AF89" w14:textId="77777777">
            <w:pPr>
              <w:pStyle w:val="Heading4"/>
            </w:pPr>
            <w:r w:rsidRPr="003D78A5">
              <w:t>Current cohort</w:t>
            </w:r>
          </w:p>
        </w:tc>
        <w:tc>
          <w:tcPr>
            <w:tcW w:w="1417" w:type="dxa"/>
            <w:tcBorders>
              <w:left w:val="single" w:color="auto" w:sz="6" w:space="0"/>
              <w:bottom w:val="single" w:color="auto" w:sz="6" w:space="0"/>
            </w:tcBorders>
          </w:tcPr>
          <w:p w:rsidRPr="003D78A5" w:rsidR="00816CB3" w:rsidP="000E376C" w:rsidRDefault="00816CB3" w14:paraId="140C08D8" w14:textId="77777777">
            <w:pPr>
              <w:pStyle w:val="Heading4"/>
            </w:pPr>
            <w:r w:rsidRPr="003D78A5">
              <w:t>Preceding cohort</w:t>
            </w:r>
          </w:p>
        </w:tc>
      </w:tr>
      <w:tr w:rsidRPr="003D78A5" w:rsidR="00816CB3" w:rsidTr="000E376C" w14:paraId="74936188" w14:textId="77777777">
        <w:trPr>
          <w:trHeight w:val="454"/>
        </w:trPr>
        <w:tc>
          <w:tcPr>
            <w:tcW w:w="7258" w:type="dxa"/>
            <w:tcBorders>
              <w:top w:val="single" w:color="auto" w:sz="6" w:space="0"/>
              <w:left w:val="single" w:color="auto" w:sz="6" w:space="0"/>
              <w:right w:val="single" w:color="auto" w:sz="6" w:space="0"/>
            </w:tcBorders>
            <w:vAlign w:val="center"/>
          </w:tcPr>
          <w:p w:rsidRPr="003D78A5" w:rsidR="00816CB3" w:rsidP="00DA7123" w:rsidRDefault="00816CB3" w14:paraId="417955B5" w14:textId="77777777">
            <w:pPr>
              <w:rPr>
                <w:rFonts w:ascii="Arial" w:hAnsi="Arial" w:cs="Arial"/>
                <w:sz w:val="22"/>
                <w:szCs w:val="22"/>
              </w:rPr>
            </w:pPr>
            <w:r w:rsidRPr="003D78A5">
              <w:rPr>
                <w:rFonts w:ascii="Arial" w:hAnsi="Arial" w:cs="Arial"/>
                <w:sz w:val="22"/>
                <w:szCs w:val="22"/>
              </w:rPr>
              <w:t>Overall, I was satisfied with the quality of the module</w:t>
            </w:r>
          </w:p>
        </w:tc>
        <w:tc>
          <w:tcPr>
            <w:tcW w:w="1418" w:type="dxa"/>
            <w:tcBorders>
              <w:top w:val="single" w:color="auto" w:sz="6" w:space="0"/>
              <w:left w:val="single" w:color="auto" w:sz="6" w:space="0"/>
              <w:right w:val="single" w:color="auto" w:sz="6" w:space="0"/>
            </w:tcBorders>
          </w:tcPr>
          <w:p w:rsidRPr="003D78A5" w:rsidR="00816CB3" w:rsidP="00DA7123" w:rsidRDefault="00816CB3" w14:paraId="66D9E348"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tcPr>
          <w:p w:rsidRPr="003D78A5" w:rsidR="00816CB3" w:rsidP="00DA7123" w:rsidRDefault="00816CB3" w14:paraId="4FF13BE3" w14:textId="77777777">
            <w:pPr>
              <w:rPr>
                <w:rFonts w:ascii="Arial" w:hAnsi="Arial" w:cs="Arial"/>
                <w:i/>
                <w:sz w:val="22"/>
                <w:szCs w:val="22"/>
              </w:rPr>
            </w:pPr>
          </w:p>
        </w:tc>
      </w:tr>
      <w:tr w:rsidRPr="003D78A5" w:rsidR="00816CB3" w:rsidTr="000E376C" w14:paraId="2F13F302" w14:textId="77777777">
        <w:trPr>
          <w:trHeight w:val="454"/>
        </w:trPr>
        <w:tc>
          <w:tcPr>
            <w:tcW w:w="7258" w:type="dxa"/>
            <w:tcBorders>
              <w:left w:val="single" w:color="auto" w:sz="6" w:space="0"/>
              <w:right w:val="single" w:color="auto" w:sz="6" w:space="0"/>
            </w:tcBorders>
            <w:vAlign w:val="center"/>
          </w:tcPr>
          <w:p w:rsidRPr="003D78A5" w:rsidR="00816CB3" w:rsidP="00DA7123" w:rsidRDefault="00816CB3" w14:paraId="55119817" w14:textId="77777777">
            <w:pPr>
              <w:rPr>
                <w:rFonts w:ascii="Arial" w:hAnsi="Arial" w:cs="Arial"/>
                <w:b/>
                <w:sz w:val="22"/>
                <w:szCs w:val="22"/>
              </w:rPr>
            </w:pPr>
            <w:r w:rsidRPr="003D78A5">
              <w:rPr>
                <w:rFonts w:ascii="Arial" w:hAnsi="Arial" w:cs="Arial"/>
                <w:sz w:val="22"/>
                <w:szCs w:val="22"/>
              </w:rPr>
              <w:t>The teaching on the module was of a high standard</w:t>
            </w:r>
          </w:p>
        </w:tc>
        <w:tc>
          <w:tcPr>
            <w:tcW w:w="1418" w:type="dxa"/>
            <w:tcBorders>
              <w:left w:val="single" w:color="auto" w:sz="6" w:space="0"/>
              <w:right w:val="single" w:color="auto" w:sz="6" w:space="0"/>
            </w:tcBorders>
          </w:tcPr>
          <w:p w:rsidRPr="003D78A5" w:rsidR="00816CB3" w:rsidP="00DA7123" w:rsidRDefault="00816CB3" w14:paraId="1F048399"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tcPr>
          <w:p w:rsidRPr="003D78A5" w:rsidR="00816CB3" w:rsidP="00DA7123" w:rsidRDefault="00816CB3" w14:paraId="0B3944E0" w14:textId="77777777">
            <w:pPr>
              <w:rPr>
                <w:rFonts w:ascii="Arial" w:hAnsi="Arial" w:cs="Arial"/>
                <w:i/>
                <w:sz w:val="22"/>
                <w:szCs w:val="22"/>
              </w:rPr>
            </w:pPr>
          </w:p>
        </w:tc>
      </w:tr>
      <w:tr w:rsidRPr="003D78A5" w:rsidR="00816CB3" w:rsidTr="00D90250" w14:paraId="0C008FE5" w14:textId="77777777">
        <w:trPr>
          <w:trHeight w:val="606"/>
        </w:trPr>
        <w:tc>
          <w:tcPr>
            <w:tcW w:w="7258" w:type="dxa"/>
            <w:tcBorders>
              <w:left w:val="single" w:color="auto" w:sz="6" w:space="0"/>
              <w:bottom w:val="single" w:color="auto" w:sz="6" w:space="0"/>
              <w:right w:val="single" w:color="auto" w:sz="6" w:space="0"/>
            </w:tcBorders>
            <w:vAlign w:val="center"/>
          </w:tcPr>
          <w:p w:rsidRPr="00DD0792" w:rsidR="00816CB3" w:rsidP="00DA7123" w:rsidRDefault="00DD0792" w14:paraId="2B5E5EF5" w14:textId="78D6A4A8">
            <w:pPr>
              <w:rPr>
                <w:rFonts w:ascii="Arial" w:hAnsi="Arial" w:cs="Arial"/>
                <w:sz w:val="22"/>
                <w:szCs w:val="22"/>
              </w:rPr>
            </w:pPr>
            <w:r w:rsidRPr="00DD0792">
              <w:rPr>
                <w:rFonts w:ascii="Arial" w:hAnsi="Arial" w:cs="Arial"/>
                <w:sz w:val="22"/>
                <w:szCs w:val="22"/>
              </w:rPr>
              <w:t>Learning resources were intellectually stimulating and supported my learning</w:t>
            </w:r>
          </w:p>
        </w:tc>
        <w:tc>
          <w:tcPr>
            <w:tcW w:w="1418" w:type="dxa"/>
            <w:tcBorders>
              <w:left w:val="single" w:color="auto" w:sz="6" w:space="0"/>
              <w:bottom w:val="single" w:color="auto" w:sz="6" w:space="0"/>
              <w:right w:val="single" w:color="auto" w:sz="6" w:space="0"/>
            </w:tcBorders>
          </w:tcPr>
          <w:p w:rsidRPr="003D78A5" w:rsidR="00816CB3" w:rsidP="00DA7123" w:rsidRDefault="00816CB3" w14:paraId="5E6D9E91"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tcPr>
          <w:p w:rsidRPr="003D78A5" w:rsidR="00816CB3" w:rsidP="00DA7123" w:rsidRDefault="00816CB3" w14:paraId="2E68F80B" w14:textId="77777777">
            <w:pPr>
              <w:rPr>
                <w:rFonts w:ascii="Arial" w:hAnsi="Arial" w:cs="Arial"/>
                <w:i/>
                <w:sz w:val="22"/>
                <w:szCs w:val="22"/>
              </w:rPr>
            </w:pPr>
          </w:p>
        </w:tc>
      </w:tr>
      <w:tr w:rsidRPr="003D78A5" w:rsidR="00816CB3" w:rsidTr="000E376C" w14:paraId="610E3172" w14:textId="77777777">
        <w:trPr>
          <w:trHeight w:val="454"/>
        </w:trPr>
        <w:tc>
          <w:tcPr>
            <w:tcW w:w="7258" w:type="dxa"/>
            <w:tcBorders>
              <w:top w:val="single" w:color="auto" w:sz="6" w:space="0"/>
              <w:left w:val="single" w:color="auto" w:sz="6" w:space="0"/>
              <w:right w:val="single" w:color="auto" w:sz="6" w:space="0"/>
            </w:tcBorders>
            <w:vAlign w:val="center"/>
          </w:tcPr>
          <w:p w:rsidRPr="00DD0792" w:rsidR="00816CB3" w:rsidP="00DD0792" w:rsidRDefault="00347A0C" w14:paraId="0C9D0C20" w14:textId="5D77BA57">
            <w:pPr>
              <w:spacing w:before="120" w:after="0"/>
              <w:jc w:val="left"/>
              <w:rPr>
                <w:rFonts w:ascii="Arial" w:hAnsi="Arial" w:cs="Arial"/>
                <w:sz w:val="22"/>
                <w:szCs w:val="22"/>
              </w:rPr>
            </w:pPr>
            <w:r w:rsidRPr="00DD0792">
              <w:rPr>
                <w:rFonts w:ascii="Arial" w:hAnsi="Arial" w:cs="Arial"/>
                <w:sz w:val="22"/>
                <w:szCs w:val="22"/>
              </w:rPr>
              <w:t>The content of the module was informed by relevant research and /or practice</w:t>
            </w:r>
          </w:p>
        </w:tc>
        <w:tc>
          <w:tcPr>
            <w:tcW w:w="1418" w:type="dxa"/>
            <w:tcBorders>
              <w:top w:val="single" w:color="auto" w:sz="6" w:space="0"/>
              <w:left w:val="single" w:color="auto" w:sz="6" w:space="0"/>
              <w:right w:val="single" w:color="auto" w:sz="6" w:space="0"/>
            </w:tcBorders>
          </w:tcPr>
          <w:p w:rsidRPr="003D78A5" w:rsidR="00816CB3" w:rsidP="00DA7123" w:rsidRDefault="00816CB3" w14:paraId="7FE6E97C"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58982D49" w14:textId="77777777">
            <w:pPr>
              <w:rPr>
                <w:rFonts w:ascii="Arial" w:hAnsi="Arial" w:cs="Arial"/>
                <w:i/>
                <w:sz w:val="22"/>
                <w:szCs w:val="22"/>
              </w:rPr>
            </w:pPr>
          </w:p>
        </w:tc>
      </w:tr>
      <w:tr w:rsidRPr="003D78A5" w:rsidR="00816CB3" w:rsidTr="000E376C" w14:paraId="24BA3A0D" w14:textId="77777777">
        <w:trPr>
          <w:trHeight w:val="454"/>
        </w:trPr>
        <w:tc>
          <w:tcPr>
            <w:tcW w:w="7258" w:type="dxa"/>
            <w:tcBorders>
              <w:right w:val="single" w:color="auto" w:sz="6" w:space="0"/>
            </w:tcBorders>
            <w:vAlign w:val="center"/>
          </w:tcPr>
          <w:p w:rsidRPr="00DD0792" w:rsidR="00816CB3" w:rsidP="00DA7123" w:rsidRDefault="00FF547A" w14:paraId="788BB9C7" w14:textId="55347871">
            <w:pPr>
              <w:rPr>
                <w:rFonts w:ascii="Arial" w:hAnsi="Arial" w:cs="Arial"/>
                <w:sz w:val="22"/>
                <w:szCs w:val="22"/>
                <w:lang w:val="en"/>
              </w:rPr>
            </w:pPr>
            <w:r w:rsidRPr="00DD0792">
              <w:rPr>
                <w:rFonts w:ascii="Arial" w:hAnsi="Arial" w:cs="Arial"/>
                <w:sz w:val="22"/>
                <w:szCs w:val="22"/>
              </w:rPr>
              <w:t>The introduction to the module adequately prepared and informed me of the requirements to successfully engage with the module</w:t>
            </w:r>
          </w:p>
        </w:tc>
        <w:tc>
          <w:tcPr>
            <w:tcW w:w="1418" w:type="dxa"/>
            <w:tcBorders>
              <w:left w:val="single" w:color="auto" w:sz="6" w:space="0"/>
              <w:right w:val="single" w:color="auto" w:sz="6" w:space="0"/>
            </w:tcBorders>
          </w:tcPr>
          <w:p w:rsidRPr="003D78A5" w:rsidR="00816CB3" w:rsidP="00DA7123" w:rsidRDefault="00816CB3" w14:paraId="2362FF8E"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27F2B298" w14:textId="77777777">
            <w:pPr>
              <w:rPr>
                <w:rFonts w:ascii="Arial" w:hAnsi="Arial" w:cs="Arial"/>
                <w:i/>
                <w:sz w:val="22"/>
                <w:szCs w:val="22"/>
              </w:rPr>
            </w:pPr>
          </w:p>
        </w:tc>
      </w:tr>
      <w:tr w:rsidRPr="003D78A5" w:rsidR="00816CB3" w:rsidTr="000E376C" w14:paraId="015FA630" w14:textId="77777777">
        <w:trPr>
          <w:trHeight w:val="454"/>
        </w:trPr>
        <w:tc>
          <w:tcPr>
            <w:tcW w:w="7258" w:type="dxa"/>
            <w:tcBorders>
              <w:right w:val="single" w:color="auto" w:sz="6" w:space="0"/>
            </w:tcBorders>
            <w:vAlign w:val="center"/>
          </w:tcPr>
          <w:p w:rsidRPr="00DD0792" w:rsidR="00816CB3" w:rsidP="00DA7123" w:rsidRDefault="007A528F" w14:paraId="1751CD7B" w14:textId="0BC87903">
            <w:pPr>
              <w:rPr>
                <w:rFonts w:ascii="Arial" w:hAnsi="Arial" w:cs="Arial"/>
                <w:sz w:val="22"/>
                <w:szCs w:val="22"/>
              </w:rPr>
            </w:pPr>
            <w:r w:rsidRPr="00DD0792">
              <w:rPr>
                <w:rFonts w:ascii="Arial" w:hAnsi="Arial" w:cs="Arial"/>
                <w:sz w:val="22"/>
                <w:szCs w:val="22"/>
              </w:rPr>
              <w:t>The module provided opportunities to interact with others and to share knowledge, ideas and perspectives</w:t>
            </w:r>
          </w:p>
        </w:tc>
        <w:tc>
          <w:tcPr>
            <w:tcW w:w="1418" w:type="dxa"/>
            <w:tcBorders>
              <w:left w:val="single" w:color="auto" w:sz="6" w:space="0"/>
              <w:right w:val="single" w:color="auto" w:sz="6" w:space="0"/>
            </w:tcBorders>
          </w:tcPr>
          <w:p w:rsidRPr="003D78A5" w:rsidR="00816CB3" w:rsidP="00DA7123" w:rsidRDefault="00816CB3" w14:paraId="3844A979"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3D264CDE" w14:textId="77777777">
            <w:pPr>
              <w:rPr>
                <w:rFonts w:ascii="Arial" w:hAnsi="Arial" w:cs="Arial"/>
                <w:i/>
                <w:sz w:val="22"/>
                <w:szCs w:val="22"/>
              </w:rPr>
            </w:pPr>
          </w:p>
        </w:tc>
      </w:tr>
      <w:tr w:rsidRPr="003D78A5" w:rsidR="00816CB3" w:rsidTr="000E376C" w14:paraId="0717A91E" w14:textId="77777777">
        <w:trPr>
          <w:trHeight w:val="454"/>
        </w:trPr>
        <w:tc>
          <w:tcPr>
            <w:tcW w:w="7258" w:type="dxa"/>
            <w:tcBorders>
              <w:bottom w:val="single" w:color="auto" w:sz="6" w:space="0"/>
              <w:right w:val="single" w:color="auto" w:sz="6" w:space="0"/>
            </w:tcBorders>
            <w:vAlign w:val="center"/>
          </w:tcPr>
          <w:p w:rsidRPr="00DD0792" w:rsidR="00816CB3" w:rsidP="00DA7123" w:rsidRDefault="000801C1" w14:paraId="4D772221" w14:textId="24D71EF0">
            <w:pPr>
              <w:rPr>
                <w:rFonts w:ascii="Arial" w:hAnsi="Arial" w:cs="Arial"/>
                <w:sz w:val="22"/>
                <w:szCs w:val="22"/>
              </w:rPr>
            </w:pPr>
            <w:r w:rsidRPr="00DD0792">
              <w:rPr>
                <w:rFonts w:ascii="Arial" w:hAnsi="Arial" w:cs="Arial"/>
                <w:sz w:val="22"/>
                <w:szCs w:val="22"/>
              </w:rPr>
              <w:t>All learning tasks and in-course assessments supported my understanding of the module’s content</w:t>
            </w:r>
          </w:p>
        </w:tc>
        <w:tc>
          <w:tcPr>
            <w:tcW w:w="1418" w:type="dxa"/>
            <w:tcBorders>
              <w:left w:val="single" w:color="auto" w:sz="6" w:space="0"/>
              <w:bottom w:val="single" w:color="auto" w:sz="6" w:space="0"/>
              <w:right w:val="single" w:color="auto" w:sz="6" w:space="0"/>
            </w:tcBorders>
          </w:tcPr>
          <w:p w:rsidRPr="003D78A5" w:rsidR="00816CB3" w:rsidP="00DA7123" w:rsidRDefault="00816CB3" w14:paraId="6E6529A6"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39FBAC8E" w14:textId="77777777">
            <w:pPr>
              <w:rPr>
                <w:rFonts w:ascii="Arial" w:hAnsi="Arial" w:cs="Arial"/>
                <w:i/>
                <w:sz w:val="22"/>
                <w:szCs w:val="22"/>
              </w:rPr>
            </w:pPr>
          </w:p>
        </w:tc>
      </w:tr>
      <w:tr w:rsidRPr="003D78A5" w:rsidR="00816CB3" w:rsidTr="000E376C" w14:paraId="1115ED41" w14:textId="77777777">
        <w:trPr>
          <w:trHeight w:val="454"/>
        </w:trPr>
        <w:tc>
          <w:tcPr>
            <w:tcW w:w="7258" w:type="dxa"/>
            <w:tcBorders>
              <w:top w:val="single" w:color="auto" w:sz="6" w:space="0"/>
              <w:bottom w:val="single" w:color="auto" w:sz="6" w:space="0"/>
              <w:right w:val="single" w:color="auto" w:sz="6" w:space="0"/>
            </w:tcBorders>
            <w:vAlign w:val="center"/>
          </w:tcPr>
          <w:p w:rsidRPr="00DD0792" w:rsidR="00816CB3" w:rsidP="00DA7123" w:rsidRDefault="00803972" w14:paraId="31BF9C19" w14:textId="6BCAB587">
            <w:pPr>
              <w:rPr>
                <w:rFonts w:ascii="Arial" w:hAnsi="Arial" w:cs="Arial"/>
                <w:sz w:val="22"/>
                <w:szCs w:val="22"/>
              </w:rPr>
            </w:pPr>
            <w:r w:rsidRPr="00DD0792">
              <w:rPr>
                <w:rFonts w:ascii="Arial" w:hAnsi="Arial" w:cs="Arial"/>
                <w:sz w:val="22"/>
                <w:szCs w:val="22"/>
              </w:rPr>
              <w:t>There were opportunities to provide in-course feedback on the delivery of the module and the learning resources provided</w:t>
            </w:r>
          </w:p>
        </w:tc>
        <w:tc>
          <w:tcPr>
            <w:tcW w:w="1418"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1ED42767"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4BF8565C" w14:textId="77777777">
            <w:pPr>
              <w:rPr>
                <w:rFonts w:ascii="Arial" w:hAnsi="Arial" w:cs="Arial"/>
                <w:i/>
                <w:sz w:val="22"/>
                <w:szCs w:val="22"/>
              </w:rPr>
            </w:pPr>
          </w:p>
        </w:tc>
      </w:tr>
      <w:tr w:rsidRPr="003D78A5" w:rsidR="00816CB3" w:rsidTr="000E376C" w14:paraId="1739C670" w14:textId="77777777">
        <w:trPr>
          <w:trHeight w:val="454"/>
        </w:trPr>
        <w:tc>
          <w:tcPr>
            <w:tcW w:w="7258" w:type="dxa"/>
            <w:tcBorders>
              <w:top w:val="single" w:color="auto" w:sz="6" w:space="0"/>
              <w:bottom w:val="single" w:color="auto" w:sz="6" w:space="0"/>
              <w:right w:val="single" w:color="auto" w:sz="6" w:space="0"/>
            </w:tcBorders>
            <w:vAlign w:val="center"/>
          </w:tcPr>
          <w:p w:rsidRPr="00DD0792" w:rsidR="00816CB3" w:rsidP="00DA7123" w:rsidRDefault="00901CDE" w14:paraId="113B8453" w14:textId="34D726B5">
            <w:pPr>
              <w:rPr>
                <w:rFonts w:ascii="Arial" w:hAnsi="Arial" w:cs="Arial"/>
                <w:sz w:val="22"/>
                <w:szCs w:val="22"/>
              </w:rPr>
            </w:pPr>
            <w:r w:rsidRPr="00DD0792">
              <w:rPr>
                <w:rFonts w:ascii="Arial" w:hAnsi="Arial" w:cs="Arial"/>
                <w:sz w:val="22"/>
                <w:szCs w:val="22"/>
              </w:rPr>
              <w:t>Feedback on my work during the module helped me monitor my progress and understanding</w:t>
            </w:r>
          </w:p>
        </w:tc>
        <w:tc>
          <w:tcPr>
            <w:tcW w:w="1418"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33500FFD"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21821A5B" w14:textId="77777777">
            <w:pPr>
              <w:rPr>
                <w:rFonts w:ascii="Arial" w:hAnsi="Arial" w:cs="Arial"/>
                <w:i/>
                <w:sz w:val="22"/>
                <w:szCs w:val="22"/>
              </w:rPr>
            </w:pPr>
          </w:p>
        </w:tc>
      </w:tr>
      <w:tr w:rsidRPr="003D78A5" w:rsidR="00816CB3" w:rsidTr="000E376C" w14:paraId="4A389737" w14:textId="77777777">
        <w:trPr>
          <w:trHeight w:val="454"/>
        </w:trPr>
        <w:tc>
          <w:tcPr>
            <w:tcW w:w="7258" w:type="dxa"/>
            <w:tcBorders>
              <w:top w:val="single" w:color="auto" w:sz="6" w:space="0"/>
              <w:right w:val="single" w:color="auto" w:sz="6" w:space="0"/>
            </w:tcBorders>
            <w:vAlign w:val="center"/>
          </w:tcPr>
          <w:p w:rsidRPr="00DD0792" w:rsidR="00816CB3" w:rsidP="00DA7123" w:rsidRDefault="00856025" w14:paraId="1E7E8511" w14:textId="3CF4C26C">
            <w:pPr>
              <w:rPr>
                <w:rFonts w:ascii="Arial" w:hAnsi="Arial" w:cs="Arial"/>
                <w:sz w:val="22"/>
                <w:szCs w:val="22"/>
                <w:lang w:val="en"/>
              </w:rPr>
            </w:pPr>
            <w:r w:rsidRPr="00DD0792">
              <w:rPr>
                <w:rFonts w:ascii="Arial" w:hAnsi="Arial" w:cs="Arial"/>
                <w:sz w:val="22"/>
                <w:szCs w:val="22"/>
              </w:rPr>
              <w:t>The module was well managed and organised</w:t>
            </w:r>
          </w:p>
        </w:tc>
        <w:tc>
          <w:tcPr>
            <w:tcW w:w="1418" w:type="dxa"/>
            <w:tcBorders>
              <w:top w:val="single" w:color="auto" w:sz="6" w:space="0"/>
              <w:left w:val="single" w:color="auto" w:sz="6" w:space="0"/>
              <w:right w:val="single" w:color="auto" w:sz="6" w:space="0"/>
            </w:tcBorders>
          </w:tcPr>
          <w:p w:rsidRPr="003D78A5" w:rsidR="00816CB3" w:rsidP="00DA7123" w:rsidRDefault="00816CB3" w14:paraId="76C39080" w14:textId="77777777">
            <w:pPr>
              <w:rPr>
                <w:rFonts w:ascii="Arial" w:hAnsi="Arial" w:cs="Arial"/>
                <w:i/>
                <w:sz w:val="22"/>
                <w:szCs w:val="22"/>
              </w:rPr>
            </w:pPr>
          </w:p>
        </w:tc>
        <w:tc>
          <w:tcPr>
            <w:tcW w:w="1417" w:type="dxa"/>
            <w:tcBorders>
              <w:top w:val="single" w:color="auto" w:sz="6" w:space="0"/>
              <w:left w:val="single" w:color="auto" w:sz="6" w:space="0"/>
              <w:bottom w:val="single" w:color="auto" w:sz="6" w:space="0"/>
              <w:right w:val="single" w:color="auto" w:sz="6" w:space="0"/>
            </w:tcBorders>
          </w:tcPr>
          <w:p w:rsidRPr="003D78A5" w:rsidR="00816CB3" w:rsidP="00DA7123" w:rsidRDefault="00816CB3" w14:paraId="478B6899" w14:textId="77777777">
            <w:pPr>
              <w:rPr>
                <w:rFonts w:ascii="Arial" w:hAnsi="Arial" w:cs="Arial"/>
                <w:i/>
                <w:sz w:val="22"/>
                <w:szCs w:val="22"/>
              </w:rPr>
            </w:pPr>
          </w:p>
        </w:tc>
      </w:tr>
    </w:tbl>
    <w:p w:rsidRPr="003D78A5" w:rsidR="00816CB3" w:rsidP="00816CB3" w:rsidRDefault="00816CB3" w14:paraId="780DE674" w14:textId="77777777">
      <w:pPr>
        <w:rPr>
          <w:rFonts w:ascii="Arial" w:hAnsi="Arial" w:cs="Arial"/>
        </w:rPr>
      </w:pP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3D78A5" w:rsidR="00816CB3" w:rsidTr="000E376C" w14:paraId="1658FDE0" w14:textId="77777777">
        <w:trPr>
          <w:trHeight w:val="2465"/>
        </w:trPr>
        <w:tc>
          <w:tcPr>
            <w:tcW w:w="10065" w:type="dxa"/>
            <w:tcBorders>
              <w:bottom w:val="single" w:color="auto" w:sz="6" w:space="0"/>
              <w:right w:val="single" w:color="auto" w:sz="6" w:space="0"/>
            </w:tcBorders>
          </w:tcPr>
          <w:p w:rsidRPr="003D78A5" w:rsidR="00816CB3" w:rsidP="00DA7123" w:rsidRDefault="00816CB3" w14:paraId="484EE94D" w14:textId="77777777">
            <w:pPr>
              <w:rPr>
                <w:rFonts w:ascii="Arial" w:hAnsi="Arial" w:cs="Arial"/>
                <w:b/>
                <w:bCs/>
                <w:sz w:val="22"/>
                <w:szCs w:val="22"/>
              </w:rPr>
            </w:pPr>
            <w:r w:rsidRPr="003D78A5">
              <w:rPr>
                <w:rFonts w:ascii="Arial" w:hAnsi="Arial" w:cs="Arial"/>
                <w:b/>
                <w:bCs/>
                <w:sz w:val="22"/>
                <w:szCs w:val="22"/>
              </w:rPr>
              <w:t>Provide details of the additional mechanisms for capturing student feedback throughout the delivery of the module (i.e. in-module feedback) and summarise key themes arising.</w:t>
            </w:r>
          </w:p>
        </w:tc>
      </w:tr>
    </w:tbl>
    <w:p w:rsidR="00816CB3" w:rsidP="00816CB3" w:rsidRDefault="00816CB3" w14:paraId="6F10381D" w14:textId="77777777">
      <w:pPr>
        <w:pStyle w:val="ListParagraph"/>
        <w:ind w:left="0"/>
        <w:rPr>
          <w:rFonts w:ascii="Arial" w:hAnsi="Arial" w:cs="Arial"/>
          <w:b/>
          <w:bCs/>
          <w:sz w:val="22"/>
          <w:szCs w:val="22"/>
        </w:rPr>
      </w:pPr>
    </w:p>
    <w:p w:rsidR="00AD0E5A" w:rsidP="00816CB3" w:rsidRDefault="00AD0E5A" w14:paraId="1AEEC065" w14:textId="77777777">
      <w:pPr>
        <w:pStyle w:val="ListParagraph"/>
        <w:ind w:left="0"/>
        <w:rPr>
          <w:rFonts w:ascii="Arial" w:hAnsi="Arial" w:cs="Arial"/>
          <w:b/>
          <w:bCs/>
          <w:sz w:val="22"/>
          <w:szCs w:val="22"/>
        </w:rPr>
      </w:pPr>
    </w:p>
    <w:p w:rsidR="00AD0E5A" w:rsidP="00816CB3" w:rsidRDefault="00AD0E5A" w14:paraId="424D9D15" w14:textId="77777777">
      <w:pPr>
        <w:pStyle w:val="ListParagraph"/>
        <w:ind w:left="0"/>
        <w:rPr>
          <w:rFonts w:ascii="Arial" w:hAnsi="Arial" w:cs="Arial"/>
          <w:b/>
          <w:bCs/>
          <w:sz w:val="22"/>
          <w:szCs w:val="22"/>
        </w:rPr>
      </w:pPr>
    </w:p>
    <w:p w:rsidRPr="003D78A5" w:rsidR="00AD0E5A" w:rsidP="00816CB3" w:rsidRDefault="00AD0E5A" w14:paraId="2BD61E8D" w14:textId="77777777">
      <w:pPr>
        <w:pStyle w:val="ListParagraph"/>
        <w:ind w:left="0"/>
        <w:rPr>
          <w:rFonts w:ascii="Arial" w:hAnsi="Arial" w:cs="Arial"/>
          <w:b/>
          <w:bCs/>
          <w:sz w:val="22"/>
          <w:szCs w:val="22"/>
        </w:rPr>
      </w:pPr>
    </w:p>
    <w:p w:rsidRPr="003D78A5" w:rsidR="00816CB3" w:rsidP="00816CB3" w:rsidRDefault="00816CB3" w14:paraId="5C45A426" w14:textId="77777777">
      <w:pPr>
        <w:pStyle w:val="ListParagraph"/>
        <w:numPr>
          <w:ilvl w:val="0"/>
          <w:numId w:val="1"/>
        </w:numPr>
        <w:spacing w:before="120" w:after="0"/>
        <w:ind w:left="0" w:hanging="426"/>
        <w:jc w:val="left"/>
        <w:rPr>
          <w:rFonts w:ascii="Arial" w:hAnsi="Arial" w:cs="Arial"/>
          <w:b/>
          <w:bCs/>
          <w:sz w:val="22"/>
          <w:szCs w:val="22"/>
        </w:rPr>
      </w:pPr>
      <w:r w:rsidRPr="003D78A5">
        <w:rPr>
          <w:rFonts w:ascii="Arial" w:hAnsi="Arial" w:cs="Arial"/>
          <w:b/>
          <w:bCs/>
          <w:sz w:val="22"/>
          <w:szCs w:val="22"/>
        </w:rPr>
        <w:lastRenderedPageBreak/>
        <w:t>Module Leader’s Reflection</w:t>
      </w:r>
    </w:p>
    <w:p w:rsidRPr="00D6708C" w:rsidR="00816CB3" w:rsidP="00D6708C" w:rsidRDefault="00816CB3" w14:paraId="6BD83C81" w14:textId="21374BEF">
      <w:pPr>
        <w:ind w:left="-426"/>
        <w:rPr>
          <w:rFonts w:ascii="Arial" w:hAnsi="Arial" w:cs="Arial"/>
          <w:b/>
          <w:bCs/>
          <w:i/>
          <w:sz w:val="22"/>
          <w:szCs w:val="22"/>
        </w:rPr>
      </w:pPr>
      <w:r w:rsidRPr="003D78A5">
        <w:rPr>
          <w:rFonts w:ascii="Arial" w:hAnsi="Arial" w:cs="Arial"/>
          <w:i/>
          <w:sz w:val="22"/>
          <w:szCs w:val="22"/>
        </w:rPr>
        <w:t>(This section should include comments from others involved in the delivery of the module, including PGRs who teach).</w:t>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3D78A5" w:rsidR="00816CB3" w:rsidTr="055F062E" w14:paraId="1F12E683" w14:textId="77777777">
        <w:trPr>
          <w:trHeight w:val="3713"/>
        </w:trPr>
        <w:tc>
          <w:tcPr>
            <w:tcW w:w="10065" w:type="dxa"/>
            <w:tcMar/>
          </w:tcPr>
          <w:p w:rsidRPr="003D78A5" w:rsidR="00816CB3" w:rsidP="00DA7123" w:rsidRDefault="00816CB3" w14:paraId="61961F44" w14:textId="77777777">
            <w:pPr>
              <w:rPr>
                <w:rFonts w:ascii="Arial" w:hAnsi="Arial" w:cs="Arial"/>
                <w:b/>
                <w:bCs/>
                <w:sz w:val="22"/>
                <w:szCs w:val="22"/>
              </w:rPr>
            </w:pPr>
            <w:r w:rsidRPr="003D78A5">
              <w:rPr>
                <w:rFonts w:ascii="Arial" w:hAnsi="Arial" w:cs="Arial"/>
                <w:b/>
                <w:bCs/>
                <w:sz w:val="22"/>
                <w:szCs w:val="22"/>
              </w:rPr>
              <w:t>Please complete the following checklist to indicate how the module is supporting the programme in delivering the University’s core learning and teaching principles, providing relevant examples where appropriate.</w:t>
            </w:r>
          </w:p>
          <w:p w:rsidRPr="003D78A5" w:rsidR="00816CB3" w:rsidP="00DA7123" w:rsidRDefault="00816CB3" w14:paraId="573A5E06" w14:textId="77777777">
            <w:pPr>
              <w:rPr>
                <w:rFonts w:ascii="Arial" w:hAnsi="Arial" w:cs="Arial"/>
                <w:b/>
                <w:bCs/>
                <w:sz w:val="22"/>
                <w:szCs w:val="22"/>
                <w:u w:val="single"/>
              </w:rPr>
            </w:pPr>
            <w:r w:rsidRPr="003D78A5">
              <w:rPr>
                <w:rFonts w:ascii="Arial" w:hAnsi="Arial" w:cs="Arial"/>
                <w:b/>
                <w:bCs/>
                <w:sz w:val="22"/>
                <w:szCs w:val="22"/>
                <w:u w:val="single"/>
              </w:rPr>
              <w:t>Leeds Curriculum</w:t>
            </w:r>
          </w:p>
          <w:p w:rsidRPr="003D78A5" w:rsidR="00816CB3" w:rsidP="00DA7123" w:rsidRDefault="00816CB3" w14:paraId="753602B7" w14:textId="77777777">
            <w:pPr>
              <w:ind w:right="2137"/>
              <w:rPr>
                <w:rFonts w:ascii="Arial" w:hAnsi="Arial" w:cs="Arial"/>
              </w:rPr>
            </w:pPr>
            <w:r w:rsidRPr="003D78A5">
              <w:rPr>
                <w:rFonts w:ascii="Arial" w:hAnsi="Arial" w:cs="Arial"/>
              </w:rPr>
              <w:t xml:space="preserve">Indicate which areas of the Leeds Curriculum your module delivers as part of the broader programme, providing examples </w:t>
            </w:r>
            <w:r w:rsidRPr="003D78A5">
              <w:rPr>
                <w:rFonts w:ascii="Arial" w:hAnsi="Arial" w:cs="Arial"/>
                <w:b/>
                <w:bCs/>
              </w:rPr>
              <w:t>where relevant.</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9209"/>
              <w:gridCol w:w="567"/>
            </w:tblGrid>
            <w:tr w:rsidRPr="003D78A5" w:rsidR="00816CB3" w:rsidTr="00DA7123" w14:paraId="7D3C7F39" w14:textId="77777777">
              <w:trPr>
                <w:trHeight w:val="201"/>
              </w:trPr>
              <w:tc>
                <w:tcPr>
                  <w:tcW w:w="9209" w:type="dxa"/>
                </w:tcPr>
                <w:p w:rsidRPr="003D78A5" w:rsidR="00816CB3" w:rsidP="00DA7123" w:rsidRDefault="00816CB3" w14:paraId="34130DF5" w14:textId="77777777">
                  <w:pPr>
                    <w:rPr>
                      <w:rFonts w:ascii="Arial" w:hAnsi="Arial" w:cs="Arial"/>
                      <w:sz w:val="18"/>
                      <w:szCs w:val="18"/>
                    </w:rPr>
                  </w:pPr>
                  <w:r w:rsidRPr="003D78A5">
                    <w:rPr>
                      <w:rFonts w:ascii="Arial" w:hAnsi="Arial" w:cs="Arial"/>
                      <w:sz w:val="18"/>
                      <w:szCs w:val="18"/>
                    </w:rPr>
                    <w:t xml:space="preserve">Research based learning </w:t>
                  </w:r>
                </w:p>
              </w:tc>
              <w:tc>
                <w:tcPr>
                  <w:tcW w:w="567" w:type="dxa"/>
                </w:tcPr>
                <w:p w:rsidRPr="003D78A5" w:rsidR="00816CB3" w:rsidP="00DA7123" w:rsidRDefault="00816CB3" w14:paraId="5A0B43FF" w14:textId="77777777">
                  <w:pPr>
                    <w:rPr>
                      <w:rFonts w:ascii="Arial" w:hAnsi="Arial" w:cs="Arial"/>
                      <w:sz w:val="18"/>
                      <w:szCs w:val="18"/>
                    </w:rPr>
                  </w:pPr>
                  <w:r w:rsidRPr="003D78A5">
                    <w:rPr>
                      <w:rFonts w:ascii="Arial" w:hAnsi="Arial" w:cs="Arial"/>
                      <w:sz w:val="18"/>
                      <w:szCs w:val="18"/>
                    </w:rPr>
                    <w:t>Y/N</w:t>
                  </w:r>
                </w:p>
              </w:tc>
            </w:tr>
            <w:tr w:rsidRPr="003D78A5" w:rsidR="00816CB3" w:rsidTr="00DA7123" w14:paraId="1042C122" w14:textId="77777777">
              <w:trPr>
                <w:trHeight w:val="201"/>
              </w:trPr>
              <w:tc>
                <w:tcPr>
                  <w:tcW w:w="9209" w:type="dxa"/>
                </w:tcPr>
                <w:p w:rsidRPr="003D78A5" w:rsidR="00816CB3" w:rsidP="00DA7123" w:rsidRDefault="00816CB3" w14:paraId="14E9BC00" w14:textId="77777777">
                  <w:pPr>
                    <w:rPr>
                      <w:rFonts w:ascii="Arial" w:hAnsi="Arial" w:cs="Arial"/>
                      <w:sz w:val="18"/>
                      <w:szCs w:val="18"/>
                    </w:rPr>
                  </w:pPr>
                  <w:r w:rsidRPr="003D78A5">
                    <w:rPr>
                      <w:rFonts w:ascii="Arial" w:hAnsi="Arial" w:cs="Arial"/>
                      <w:sz w:val="18"/>
                      <w:szCs w:val="18"/>
                    </w:rPr>
                    <w:t>Please provide examples how you deliver this aspect within your module:</w:t>
                  </w:r>
                </w:p>
              </w:tc>
              <w:tc>
                <w:tcPr>
                  <w:tcW w:w="567" w:type="dxa"/>
                </w:tcPr>
                <w:p w:rsidRPr="003D78A5" w:rsidR="00816CB3" w:rsidP="00DA7123" w:rsidRDefault="00816CB3" w14:paraId="65DDFD13" w14:textId="77777777">
                  <w:pPr>
                    <w:rPr>
                      <w:rFonts w:ascii="Arial" w:hAnsi="Arial" w:cs="Arial"/>
                      <w:sz w:val="18"/>
                      <w:szCs w:val="18"/>
                    </w:rPr>
                  </w:pPr>
                </w:p>
              </w:tc>
            </w:tr>
            <w:tr w:rsidRPr="003D78A5" w:rsidR="00816CB3" w:rsidTr="00DA7123" w14:paraId="64810B7D" w14:textId="77777777">
              <w:tc>
                <w:tcPr>
                  <w:tcW w:w="9209" w:type="dxa"/>
                </w:tcPr>
                <w:p w:rsidR="00816CB3" w:rsidP="00DA7123" w:rsidRDefault="00816CB3" w14:paraId="5EA5D993" w14:textId="77777777">
                  <w:pPr>
                    <w:rPr>
                      <w:rFonts w:ascii="Arial" w:hAnsi="Arial" w:cs="Arial"/>
                      <w:sz w:val="18"/>
                      <w:szCs w:val="18"/>
                    </w:rPr>
                  </w:pPr>
                  <w:r w:rsidRPr="003D78A5">
                    <w:rPr>
                      <w:rFonts w:ascii="Arial" w:hAnsi="Arial" w:cs="Arial"/>
                      <w:sz w:val="18"/>
                      <w:szCs w:val="18"/>
                    </w:rPr>
                    <w:t>Core programme threads:</w:t>
                  </w:r>
                </w:p>
                <w:p w:rsidR="00F51A92" w:rsidP="00DA7123" w:rsidRDefault="00F51A92" w14:paraId="5182216C" w14:textId="77777777">
                  <w:pPr>
                    <w:rPr>
                      <w:rFonts w:ascii="Arial" w:hAnsi="Arial" w:cs="Arial"/>
                      <w:sz w:val="18"/>
                      <w:szCs w:val="18"/>
                    </w:rPr>
                  </w:pPr>
                </w:p>
                <w:p w:rsidRPr="003D78A5" w:rsidR="00F51A92" w:rsidP="00DA7123" w:rsidRDefault="00F51A92" w14:paraId="6BF7F929" w14:textId="1B98D723">
                  <w:pPr>
                    <w:rPr>
                      <w:rFonts w:ascii="Arial" w:hAnsi="Arial" w:cs="Arial"/>
                      <w:sz w:val="18"/>
                      <w:szCs w:val="18"/>
                    </w:rPr>
                  </w:pPr>
                </w:p>
              </w:tc>
              <w:tc>
                <w:tcPr>
                  <w:tcW w:w="567" w:type="dxa"/>
                </w:tcPr>
                <w:p w:rsidRPr="003D78A5" w:rsidR="00816CB3" w:rsidP="00DA7123" w:rsidRDefault="00816CB3" w14:paraId="231E827F" w14:textId="77777777">
                  <w:pPr>
                    <w:ind w:right="-44"/>
                    <w:rPr>
                      <w:rFonts w:ascii="Arial" w:hAnsi="Arial" w:cs="Arial"/>
                      <w:sz w:val="18"/>
                      <w:szCs w:val="18"/>
                    </w:rPr>
                  </w:pPr>
                  <w:r w:rsidRPr="003D78A5">
                    <w:rPr>
                      <w:rFonts w:ascii="Arial" w:hAnsi="Arial" w:cs="Arial"/>
                      <w:sz w:val="18"/>
                      <w:szCs w:val="18"/>
                    </w:rPr>
                    <w:t>Y/N</w:t>
                  </w:r>
                </w:p>
              </w:tc>
            </w:tr>
            <w:tr w:rsidRPr="003D78A5" w:rsidR="00816CB3" w:rsidTr="00DA7123" w14:paraId="1C072AE0" w14:textId="77777777">
              <w:tc>
                <w:tcPr>
                  <w:tcW w:w="9209" w:type="dxa"/>
                </w:tcPr>
                <w:p w:rsidRPr="003D78A5" w:rsidR="00816CB3" w:rsidP="00816CB3" w:rsidRDefault="00816CB3" w14:paraId="45A2B3F2" w14:textId="77777777">
                  <w:pPr>
                    <w:pStyle w:val="ListParagraph"/>
                    <w:numPr>
                      <w:ilvl w:val="0"/>
                      <w:numId w:val="3"/>
                    </w:numPr>
                    <w:spacing w:before="120" w:after="0" w:line="240" w:lineRule="auto"/>
                    <w:ind w:right="2137"/>
                    <w:jc w:val="left"/>
                    <w:rPr>
                      <w:rFonts w:ascii="Arial" w:hAnsi="Arial" w:cs="Arial"/>
                      <w:sz w:val="18"/>
                      <w:szCs w:val="18"/>
                    </w:rPr>
                  </w:pPr>
                  <w:r w:rsidRPr="003D78A5">
                    <w:rPr>
                      <w:rFonts w:ascii="Arial" w:hAnsi="Arial" w:cs="Arial"/>
                      <w:sz w:val="18"/>
                      <w:szCs w:val="18"/>
                    </w:rPr>
                    <w:t>Employability</w:t>
                  </w:r>
                </w:p>
              </w:tc>
              <w:tc>
                <w:tcPr>
                  <w:tcW w:w="567" w:type="dxa"/>
                </w:tcPr>
                <w:p w:rsidRPr="003D78A5" w:rsidR="00816CB3" w:rsidP="00DA7123" w:rsidRDefault="00816CB3" w14:paraId="0DDE1638" w14:textId="77777777">
                  <w:pPr>
                    <w:ind w:right="-44"/>
                    <w:rPr>
                      <w:rFonts w:ascii="Arial" w:hAnsi="Arial" w:cs="Arial"/>
                      <w:sz w:val="18"/>
                      <w:szCs w:val="18"/>
                    </w:rPr>
                  </w:pPr>
                  <w:r w:rsidRPr="003D78A5">
                    <w:rPr>
                      <w:rFonts w:ascii="Arial" w:hAnsi="Arial" w:cs="Arial"/>
                      <w:sz w:val="18"/>
                      <w:szCs w:val="18"/>
                    </w:rPr>
                    <w:t>Y/N</w:t>
                  </w:r>
                </w:p>
              </w:tc>
            </w:tr>
            <w:tr w:rsidRPr="003D78A5" w:rsidR="00816CB3" w:rsidTr="00DA7123" w14:paraId="5E36C1AD" w14:textId="77777777">
              <w:tc>
                <w:tcPr>
                  <w:tcW w:w="9209" w:type="dxa"/>
                </w:tcPr>
                <w:p w:rsidR="00816CB3" w:rsidP="00DA7123" w:rsidRDefault="00816CB3" w14:paraId="7380C3D3" w14:textId="77777777">
                  <w:pPr>
                    <w:ind w:right="2137"/>
                    <w:rPr>
                      <w:rFonts w:ascii="Arial" w:hAnsi="Arial" w:cs="Arial"/>
                      <w:sz w:val="18"/>
                      <w:szCs w:val="18"/>
                    </w:rPr>
                  </w:pPr>
                  <w:r w:rsidRPr="003D78A5">
                    <w:rPr>
                      <w:rFonts w:ascii="Arial" w:hAnsi="Arial" w:cs="Arial"/>
                      <w:sz w:val="18"/>
                      <w:szCs w:val="18"/>
                    </w:rPr>
                    <w:t>Please provide examples how you deliver this aspect within your module:</w:t>
                  </w:r>
                </w:p>
                <w:p w:rsidR="00F51A92" w:rsidP="00DA7123" w:rsidRDefault="00F51A92" w14:paraId="5312F07B" w14:textId="77777777">
                  <w:pPr>
                    <w:ind w:right="2137"/>
                    <w:rPr>
                      <w:rFonts w:ascii="Arial" w:hAnsi="Arial" w:cs="Arial"/>
                      <w:sz w:val="18"/>
                      <w:szCs w:val="18"/>
                    </w:rPr>
                  </w:pPr>
                </w:p>
                <w:p w:rsidRPr="003D78A5" w:rsidR="00F51A92" w:rsidP="00DA7123" w:rsidRDefault="00F51A92" w14:paraId="5A04A69E" w14:textId="2DE55C4E">
                  <w:pPr>
                    <w:ind w:right="2137"/>
                    <w:rPr>
                      <w:rFonts w:ascii="Arial" w:hAnsi="Arial" w:cs="Arial"/>
                      <w:sz w:val="18"/>
                      <w:szCs w:val="18"/>
                    </w:rPr>
                  </w:pPr>
                </w:p>
              </w:tc>
              <w:tc>
                <w:tcPr>
                  <w:tcW w:w="567" w:type="dxa"/>
                </w:tcPr>
                <w:p w:rsidRPr="003D78A5" w:rsidR="00816CB3" w:rsidP="00DA7123" w:rsidRDefault="00816CB3" w14:paraId="7F78F408" w14:textId="77777777">
                  <w:pPr>
                    <w:ind w:right="-44"/>
                    <w:rPr>
                      <w:rFonts w:ascii="Arial" w:hAnsi="Arial" w:cs="Arial"/>
                      <w:sz w:val="18"/>
                      <w:szCs w:val="18"/>
                    </w:rPr>
                  </w:pPr>
                </w:p>
              </w:tc>
            </w:tr>
            <w:tr w:rsidRPr="003D78A5" w:rsidR="00816CB3" w:rsidTr="00DA7123" w14:paraId="60661F0B" w14:textId="77777777">
              <w:tc>
                <w:tcPr>
                  <w:tcW w:w="9209" w:type="dxa"/>
                </w:tcPr>
                <w:p w:rsidRPr="003D78A5" w:rsidR="00816CB3" w:rsidP="00816CB3" w:rsidRDefault="00816CB3" w14:paraId="75B103E7" w14:textId="77777777">
                  <w:pPr>
                    <w:pStyle w:val="ListParagraph"/>
                    <w:numPr>
                      <w:ilvl w:val="0"/>
                      <w:numId w:val="3"/>
                    </w:numPr>
                    <w:spacing w:before="120" w:after="0" w:line="240" w:lineRule="auto"/>
                    <w:jc w:val="left"/>
                    <w:rPr>
                      <w:rFonts w:ascii="Arial" w:hAnsi="Arial" w:cs="Arial"/>
                      <w:sz w:val="18"/>
                      <w:szCs w:val="18"/>
                    </w:rPr>
                  </w:pPr>
                  <w:r w:rsidRPr="003D78A5">
                    <w:rPr>
                      <w:rFonts w:ascii="Arial" w:hAnsi="Arial" w:cs="Arial"/>
                      <w:sz w:val="18"/>
                      <w:szCs w:val="18"/>
                    </w:rPr>
                    <w:t>Ethics &amp; Responsibility</w:t>
                  </w:r>
                </w:p>
              </w:tc>
              <w:tc>
                <w:tcPr>
                  <w:tcW w:w="567" w:type="dxa"/>
                </w:tcPr>
                <w:p w:rsidRPr="003D78A5" w:rsidR="00816CB3" w:rsidP="00DA7123" w:rsidRDefault="00816CB3" w14:paraId="22EFB100" w14:textId="77777777">
                  <w:pPr>
                    <w:ind w:right="-44"/>
                    <w:rPr>
                      <w:rFonts w:ascii="Arial" w:hAnsi="Arial" w:cs="Arial"/>
                      <w:sz w:val="18"/>
                      <w:szCs w:val="18"/>
                    </w:rPr>
                  </w:pPr>
                  <w:r w:rsidRPr="003D78A5">
                    <w:rPr>
                      <w:rFonts w:ascii="Arial" w:hAnsi="Arial" w:cs="Arial"/>
                      <w:sz w:val="18"/>
                      <w:szCs w:val="18"/>
                    </w:rPr>
                    <w:t>Y/N</w:t>
                  </w:r>
                </w:p>
              </w:tc>
            </w:tr>
            <w:tr w:rsidRPr="003D78A5" w:rsidR="00816CB3" w:rsidTr="00DA7123" w14:paraId="46B860B6" w14:textId="77777777">
              <w:tc>
                <w:tcPr>
                  <w:tcW w:w="9209" w:type="dxa"/>
                </w:tcPr>
                <w:p w:rsidR="00816CB3" w:rsidP="00DA7123" w:rsidRDefault="00816CB3" w14:paraId="5F229F84" w14:textId="77777777">
                  <w:pPr>
                    <w:rPr>
                      <w:rFonts w:ascii="Arial" w:hAnsi="Arial" w:cs="Arial"/>
                      <w:sz w:val="18"/>
                      <w:szCs w:val="18"/>
                    </w:rPr>
                  </w:pPr>
                  <w:r w:rsidRPr="003D78A5">
                    <w:rPr>
                      <w:rFonts w:ascii="Arial" w:hAnsi="Arial" w:cs="Arial"/>
                      <w:sz w:val="18"/>
                      <w:szCs w:val="18"/>
                    </w:rPr>
                    <w:t>Please provide examples how you deliver this aspect within your module:</w:t>
                  </w:r>
                </w:p>
                <w:p w:rsidR="00F51A92" w:rsidP="00DA7123" w:rsidRDefault="00F51A92" w14:paraId="303B7465" w14:textId="77777777">
                  <w:pPr>
                    <w:rPr>
                      <w:rFonts w:ascii="Arial" w:hAnsi="Arial" w:cs="Arial"/>
                      <w:sz w:val="18"/>
                      <w:szCs w:val="18"/>
                    </w:rPr>
                  </w:pPr>
                </w:p>
                <w:p w:rsidRPr="003D78A5" w:rsidR="00F51A92" w:rsidP="00DA7123" w:rsidRDefault="00F51A92" w14:paraId="48C1E53A" w14:textId="4E4E6311">
                  <w:pPr>
                    <w:rPr>
                      <w:rFonts w:ascii="Arial" w:hAnsi="Arial" w:cs="Arial"/>
                      <w:sz w:val="18"/>
                      <w:szCs w:val="18"/>
                    </w:rPr>
                  </w:pPr>
                </w:p>
              </w:tc>
              <w:tc>
                <w:tcPr>
                  <w:tcW w:w="567" w:type="dxa"/>
                </w:tcPr>
                <w:p w:rsidRPr="003D78A5" w:rsidR="00816CB3" w:rsidP="00DA7123" w:rsidRDefault="00816CB3" w14:paraId="5183C20D" w14:textId="77777777">
                  <w:pPr>
                    <w:ind w:right="-44"/>
                    <w:rPr>
                      <w:rFonts w:ascii="Arial" w:hAnsi="Arial" w:cs="Arial"/>
                      <w:sz w:val="18"/>
                      <w:szCs w:val="18"/>
                    </w:rPr>
                  </w:pPr>
                </w:p>
              </w:tc>
            </w:tr>
            <w:tr w:rsidRPr="003D78A5" w:rsidR="00816CB3" w:rsidTr="00DA7123" w14:paraId="16A0732E" w14:textId="77777777">
              <w:trPr>
                <w:trHeight w:val="179"/>
              </w:trPr>
              <w:tc>
                <w:tcPr>
                  <w:tcW w:w="9209" w:type="dxa"/>
                </w:tcPr>
                <w:p w:rsidRPr="003D78A5" w:rsidR="00816CB3" w:rsidP="00816CB3" w:rsidRDefault="00816CB3" w14:paraId="2A6306DA" w14:textId="77777777">
                  <w:pPr>
                    <w:pStyle w:val="ListParagraph"/>
                    <w:numPr>
                      <w:ilvl w:val="0"/>
                      <w:numId w:val="3"/>
                    </w:numPr>
                    <w:spacing w:before="120" w:after="0" w:line="240" w:lineRule="auto"/>
                    <w:jc w:val="left"/>
                    <w:rPr>
                      <w:rFonts w:ascii="Arial" w:hAnsi="Arial" w:cs="Arial"/>
                      <w:sz w:val="18"/>
                      <w:szCs w:val="18"/>
                    </w:rPr>
                  </w:pPr>
                  <w:r w:rsidRPr="003D78A5">
                    <w:rPr>
                      <w:rFonts w:ascii="Arial" w:hAnsi="Arial" w:cs="Arial"/>
                      <w:sz w:val="18"/>
                      <w:szCs w:val="18"/>
                    </w:rPr>
                    <w:t>Global and Cultural Insight</w:t>
                  </w:r>
                </w:p>
              </w:tc>
              <w:tc>
                <w:tcPr>
                  <w:tcW w:w="567" w:type="dxa"/>
                </w:tcPr>
                <w:p w:rsidRPr="003D78A5" w:rsidR="00816CB3" w:rsidP="00DA7123" w:rsidRDefault="00816CB3" w14:paraId="340A9FC7" w14:textId="77777777">
                  <w:pPr>
                    <w:ind w:right="-44"/>
                    <w:rPr>
                      <w:rFonts w:ascii="Arial" w:hAnsi="Arial" w:cs="Arial"/>
                      <w:sz w:val="18"/>
                      <w:szCs w:val="18"/>
                    </w:rPr>
                  </w:pPr>
                  <w:r w:rsidRPr="003D78A5">
                    <w:rPr>
                      <w:rFonts w:ascii="Arial" w:hAnsi="Arial" w:cs="Arial"/>
                      <w:sz w:val="18"/>
                      <w:szCs w:val="18"/>
                    </w:rPr>
                    <w:t>Y/N</w:t>
                  </w:r>
                </w:p>
              </w:tc>
            </w:tr>
            <w:tr w:rsidRPr="003D78A5" w:rsidR="00816CB3" w:rsidTr="00DA7123" w14:paraId="0140E238" w14:textId="77777777">
              <w:trPr>
                <w:trHeight w:val="179"/>
              </w:trPr>
              <w:tc>
                <w:tcPr>
                  <w:tcW w:w="9209" w:type="dxa"/>
                </w:tcPr>
                <w:p w:rsidR="00816CB3" w:rsidP="00DA7123" w:rsidRDefault="00816CB3" w14:paraId="67E996E6" w14:textId="77777777">
                  <w:pPr>
                    <w:rPr>
                      <w:rFonts w:ascii="Arial" w:hAnsi="Arial" w:cs="Arial"/>
                      <w:sz w:val="18"/>
                      <w:szCs w:val="18"/>
                    </w:rPr>
                  </w:pPr>
                  <w:r w:rsidRPr="003D78A5">
                    <w:rPr>
                      <w:rFonts w:ascii="Arial" w:hAnsi="Arial" w:cs="Arial"/>
                      <w:sz w:val="18"/>
                      <w:szCs w:val="18"/>
                    </w:rPr>
                    <w:t>Please provide examples how you deliver this aspect within your module:</w:t>
                  </w:r>
                </w:p>
                <w:p w:rsidR="00F51A92" w:rsidP="00DA7123" w:rsidRDefault="00F51A92" w14:paraId="79C135F5" w14:textId="77777777">
                  <w:pPr>
                    <w:rPr>
                      <w:rFonts w:ascii="Arial" w:hAnsi="Arial" w:cs="Arial"/>
                      <w:sz w:val="18"/>
                      <w:szCs w:val="18"/>
                    </w:rPr>
                  </w:pPr>
                </w:p>
                <w:p w:rsidRPr="003D78A5" w:rsidR="00F51A92" w:rsidP="00DA7123" w:rsidRDefault="00F51A92" w14:paraId="246F760B" w14:textId="074EEC05">
                  <w:pPr>
                    <w:rPr>
                      <w:rFonts w:ascii="Arial" w:hAnsi="Arial" w:cs="Arial"/>
                      <w:sz w:val="18"/>
                      <w:szCs w:val="18"/>
                    </w:rPr>
                  </w:pPr>
                </w:p>
              </w:tc>
              <w:tc>
                <w:tcPr>
                  <w:tcW w:w="567" w:type="dxa"/>
                </w:tcPr>
                <w:p w:rsidRPr="003D78A5" w:rsidR="00816CB3" w:rsidP="00DA7123" w:rsidRDefault="00816CB3" w14:paraId="63103EAA" w14:textId="77777777">
                  <w:pPr>
                    <w:ind w:right="-44"/>
                    <w:rPr>
                      <w:rFonts w:ascii="Arial" w:hAnsi="Arial" w:cs="Arial"/>
                      <w:sz w:val="18"/>
                      <w:szCs w:val="18"/>
                    </w:rPr>
                  </w:pPr>
                </w:p>
              </w:tc>
            </w:tr>
            <w:tr w:rsidRPr="003D78A5" w:rsidR="00816CB3" w:rsidTr="00DA7123" w14:paraId="06D41669" w14:textId="77777777">
              <w:trPr>
                <w:trHeight w:val="179"/>
              </w:trPr>
              <w:tc>
                <w:tcPr>
                  <w:tcW w:w="9209" w:type="dxa"/>
                </w:tcPr>
                <w:p w:rsidRPr="003D78A5" w:rsidR="00816CB3" w:rsidP="00DA7123" w:rsidRDefault="00816CB3" w14:paraId="31332562" w14:textId="77777777">
                  <w:pPr>
                    <w:ind w:right="2137"/>
                    <w:rPr>
                      <w:rFonts w:ascii="Arial" w:hAnsi="Arial" w:cs="Arial"/>
                      <w:sz w:val="18"/>
                      <w:szCs w:val="18"/>
                    </w:rPr>
                  </w:pPr>
                  <w:r w:rsidRPr="003D78A5">
                    <w:rPr>
                      <w:rFonts w:ascii="Arial" w:hAnsi="Arial" w:cs="Arial"/>
                      <w:sz w:val="18"/>
                      <w:szCs w:val="18"/>
                    </w:rPr>
                    <w:t xml:space="preserve">Broadening </w:t>
                  </w:r>
                </w:p>
              </w:tc>
              <w:tc>
                <w:tcPr>
                  <w:tcW w:w="567" w:type="dxa"/>
                </w:tcPr>
                <w:p w:rsidRPr="003D78A5" w:rsidR="00816CB3" w:rsidP="00DA7123" w:rsidRDefault="00816CB3" w14:paraId="122DEC6F" w14:textId="77777777">
                  <w:pPr>
                    <w:ind w:right="-44"/>
                    <w:rPr>
                      <w:rFonts w:ascii="Arial" w:hAnsi="Arial" w:cs="Arial"/>
                      <w:sz w:val="18"/>
                      <w:szCs w:val="18"/>
                    </w:rPr>
                  </w:pPr>
                  <w:r w:rsidRPr="003D78A5">
                    <w:rPr>
                      <w:rFonts w:ascii="Arial" w:hAnsi="Arial" w:cs="Arial"/>
                      <w:sz w:val="18"/>
                      <w:szCs w:val="18"/>
                    </w:rPr>
                    <w:t>Y/N</w:t>
                  </w:r>
                </w:p>
              </w:tc>
            </w:tr>
            <w:tr w:rsidRPr="003D78A5" w:rsidR="00816CB3" w:rsidTr="00DA7123" w14:paraId="79060112" w14:textId="77777777">
              <w:trPr>
                <w:trHeight w:val="179"/>
              </w:trPr>
              <w:tc>
                <w:tcPr>
                  <w:tcW w:w="9209" w:type="dxa"/>
                </w:tcPr>
                <w:p w:rsidR="00816CB3" w:rsidP="00DA7123" w:rsidRDefault="00816CB3" w14:paraId="34687FD4" w14:textId="77777777">
                  <w:pPr>
                    <w:ind w:right="2137"/>
                    <w:rPr>
                      <w:rFonts w:ascii="Arial" w:hAnsi="Arial" w:cs="Arial"/>
                      <w:sz w:val="18"/>
                      <w:szCs w:val="18"/>
                    </w:rPr>
                  </w:pPr>
                  <w:r w:rsidRPr="003D78A5">
                    <w:rPr>
                      <w:rFonts w:ascii="Arial" w:hAnsi="Arial" w:cs="Arial"/>
                      <w:sz w:val="18"/>
                      <w:szCs w:val="18"/>
                    </w:rPr>
                    <w:t>Please provide examples how you deliver this aspect within your module:</w:t>
                  </w:r>
                </w:p>
                <w:p w:rsidR="00F51A92" w:rsidP="00DA7123" w:rsidRDefault="00F51A92" w14:paraId="23CE80F4" w14:textId="77777777">
                  <w:pPr>
                    <w:ind w:right="2137"/>
                    <w:rPr>
                      <w:rFonts w:ascii="Arial" w:hAnsi="Arial" w:cs="Arial"/>
                      <w:sz w:val="18"/>
                      <w:szCs w:val="18"/>
                    </w:rPr>
                  </w:pPr>
                </w:p>
                <w:p w:rsidRPr="003D78A5" w:rsidR="00F51A92" w:rsidP="00DA7123" w:rsidRDefault="00F51A92" w14:paraId="116C7F32" w14:textId="27FCAEE6">
                  <w:pPr>
                    <w:ind w:right="2137"/>
                    <w:rPr>
                      <w:rFonts w:ascii="Arial" w:hAnsi="Arial" w:cs="Arial"/>
                      <w:sz w:val="18"/>
                      <w:szCs w:val="18"/>
                    </w:rPr>
                  </w:pPr>
                </w:p>
              </w:tc>
              <w:tc>
                <w:tcPr>
                  <w:tcW w:w="567" w:type="dxa"/>
                </w:tcPr>
                <w:p w:rsidRPr="003D78A5" w:rsidR="00816CB3" w:rsidP="00DA7123" w:rsidRDefault="00816CB3" w14:paraId="0A58501C" w14:textId="77777777">
                  <w:pPr>
                    <w:ind w:right="-44"/>
                    <w:rPr>
                      <w:rFonts w:ascii="Arial" w:hAnsi="Arial" w:cs="Arial"/>
                      <w:sz w:val="18"/>
                      <w:szCs w:val="18"/>
                    </w:rPr>
                  </w:pPr>
                </w:p>
              </w:tc>
            </w:tr>
          </w:tbl>
          <w:p w:rsidR="00F51A92" w:rsidP="00DA7123" w:rsidRDefault="00F51A92" w14:paraId="24DCDE1B" w14:textId="77777777">
            <w:pPr>
              <w:rPr>
                <w:rFonts w:ascii="Arial" w:hAnsi="Arial" w:cs="Arial"/>
                <w:b/>
                <w:bCs/>
                <w:sz w:val="22"/>
                <w:szCs w:val="22"/>
                <w:u w:val="single"/>
              </w:rPr>
            </w:pPr>
          </w:p>
          <w:p w:rsidR="00F51A92" w:rsidP="00DA7123" w:rsidRDefault="00F51A92" w14:paraId="142461AA" w14:textId="77777777">
            <w:pPr>
              <w:rPr>
                <w:rFonts w:ascii="Arial" w:hAnsi="Arial" w:cs="Arial"/>
                <w:b/>
                <w:bCs/>
                <w:sz w:val="22"/>
                <w:szCs w:val="22"/>
                <w:u w:val="single"/>
              </w:rPr>
            </w:pPr>
          </w:p>
          <w:p w:rsidRPr="003D78A5" w:rsidR="00816CB3" w:rsidP="00DA7123" w:rsidRDefault="00816CB3" w14:paraId="76640F40" w14:textId="484181FB">
            <w:pPr>
              <w:rPr>
                <w:rFonts w:ascii="Arial" w:hAnsi="Arial" w:cs="Arial"/>
                <w:b/>
                <w:bCs/>
                <w:sz w:val="22"/>
                <w:szCs w:val="22"/>
              </w:rPr>
            </w:pPr>
            <w:r w:rsidRPr="003D78A5">
              <w:rPr>
                <w:rFonts w:ascii="Arial" w:hAnsi="Arial" w:cs="Arial"/>
                <w:b/>
                <w:bCs/>
                <w:sz w:val="22"/>
                <w:szCs w:val="22"/>
                <w:u w:val="single"/>
              </w:rPr>
              <w:lastRenderedPageBreak/>
              <w:t>Inclusive Learning and Teaching practice</w:t>
            </w:r>
            <w:r w:rsidRPr="003D78A5">
              <w:rPr>
                <w:rFonts w:ascii="Arial" w:hAnsi="Arial" w:cs="Arial"/>
                <w:b/>
                <w:bCs/>
                <w:sz w:val="22"/>
                <w:szCs w:val="22"/>
              </w:rPr>
              <w:t xml:space="preserve"> </w:t>
            </w:r>
          </w:p>
          <w:p w:rsidRPr="003D78A5" w:rsidR="00816CB3" w:rsidP="00DA7123" w:rsidRDefault="00816CB3" w14:paraId="77AA0EA5" w14:textId="46F0F02E">
            <w:pPr>
              <w:ind w:right="2137"/>
              <w:rPr>
                <w:rFonts w:ascii="Arial" w:hAnsi="Arial" w:cs="Arial"/>
                <w:sz w:val="18"/>
                <w:szCs w:val="18"/>
              </w:rPr>
            </w:pPr>
            <w:r w:rsidRPr="003D78A5">
              <w:rPr>
                <w:rFonts w:ascii="Arial" w:hAnsi="Arial" w:cs="Arial"/>
                <w:sz w:val="18"/>
                <w:szCs w:val="18"/>
              </w:rPr>
              <w:t xml:space="preserve">Reflecting </w:t>
            </w:r>
            <w:r w:rsidRPr="000803F9">
              <w:rPr>
                <w:rFonts w:ascii="Arial" w:hAnsi="Arial" w:cs="Arial"/>
                <w:sz w:val="18"/>
                <w:szCs w:val="18"/>
              </w:rPr>
              <w:t xml:space="preserve">on the baseline standards for Inclusive Learning and Teaching Practice, please detail examples as to how your module is currently meeting these </w:t>
            </w:r>
            <w:proofErr w:type="gramStart"/>
            <w:r w:rsidRPr="000803F9">
              <w:rPr>
                <w:rFonts w:ascii="Arial" w:hAnsi="Arial" w:cs="Arial"/>
                <w:sz w:val="18"/>
                <w:szCs w:val="18"/>
              </w:rPr>
              <w:t>standards, and</w:t>
            </w:r>
            <w:proofErr w:type="gramEnd"/>
            <w:r w:rsidRPr="000803F9">
              <w:rPr>
                <w:rFonts w:ascii="Arial" w:hAnsi="Arial" w:cs="Arial"/>
                <w:sz w:val="18"/>
                <w:szCs w:val="18"/>
              </w:rPr>
              <w:t xml:space="preserve"> highlight areas in need of development. </w:t>
            </w:r>
            <w:r w:rsidR="001948B7">
              <w:rPr>
                <w:rFonts w:ascii="Arial" w:hAnsi="Arial" w:cs="Arial"/>
                <w:sz w:val="18"/>
                <w:szCs w:val="18"/>
              </w:rPr>
              <w:t>See t</w:t>
            </w:r>
            <w:r w:rsidRPr="000803F9">
              <w:rPr>
                <w:rFonts w:ascii="Arial" w:hAnsi="Arial" w:cs="Arial"/>
                <w:sz w:val="18"/>
                <w:szCs w:val="18"/>
              </w:rPr>
              <w:t xml:space="preserve">he </w:t>
            </w:r>
            <w:r w:rsidRPr="00A34546">
              <w:rPr>
                <w:rFonts w:ascii="Arial" w:hAnsi="Arial" w:cs="Arial"/>
                <w:sz w:val="18"/>
                <w:szCs w:val="18"/>
              </w:rPr>
              <w:t xml:space="preserve">university’s </w:t>
            </w:r>
            <w:hyperlink w:history="1" r:id="rId11">
              <w:r w:rsidRPr="001948B7">
                <w:rPr>
                  <w:rStyle w:val="Hyperlink"/>
                  <w:rFonts w:ascii="Arial" w:hAnsi="Arial" w:cs="Arial"/>
                  <w:sz w:val="18"/>
                  <w:szCs w:val="18"/>
                </w:rPr>
                <w:t>baseline standards</w:t>
              </w:r>
              <w:r w:rsidRPr="001948B7" w:rsidR="001948B7">
                <w:rPr>
                  <w:rStyle w:val="Hyperlink"/>
                  <w:rFonts w:ascii="Arial" w:hAnsi="Arial" w:cs="Arial"/>
                  <w:sz w:val="18"/>
                  <w:szCs w:val="18"/>
                </w:rPr>
                <w:t xml:space="preserve"> for inclusive learning and teaching</w:t>
              </w:r>
            </w:hyperlink>
            <w:r w:rsidRPr="00A34546">
              <w:rPr>
                <w:rFonts w:ascii="Arial" w:hAnsi="Arial" w:cs="Arial"/>
                <w:sz w:val="18"/>
                <w:szCs w:val="18"/>
              </w:rPr>
              <w:t>.</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9776"/>
            </w:tblGrid>
            <w:tr w:rsidRPr="003D78A5" w:rsidR="00816CB3" w:rsidTr="00DA7123" w14:paraId="74989CBA" w14:textId="77777777">
              <w:trPr>
                <w:trHeight w:val="201"/>
              </w:trPr>
              <w:tc>
                <w:tcPr>
                  <w:tcW w:w="9776" w:type="dxa"/>
                </w:tcPr>
                <w:p w:rsidRPr="003D78A5" w:rsidR="00816CB3" w:rsidP="00DA7123" w:rsidRDefault="00816CB3" w14:paraId="5200CEA5" w14:textId="77777777">
                  <w:pPr>
                    <w:ind w:right="2137"/>
                    <w:rPr>
                      <w:rFonts w:ascii="Arial" w:hAnsi="Arial" w:cs="Arial"/>
                      <w:sz w:val="18"/>
                      <w:szCs w:val="18"/>
                    </w:rPr>
                  </w:pPr>
                  <w:r w:rsidRPr="003D78A5">
                    <w:rPr>
                      <w:rFonts w:ascii="Arial" w:hAnsi="Arial" w:cs="Arial"/>
                      <w:sz w:val="18"/>
                      <w:szCs w:val="18"/>
                    </w:rPr>
                    <w:t xml:space="preserve">All learning and teaching practices, activities, and supporting materials, can be used by all students.              </w:t>
                  </w:r>
                </w:p>
                <w:p w:rsidRPr="003D78A5" w:rsidR="00816CB3" w:rsidP="00DA7123" w:rsidRDefault="00816CB3" w14:paraId="04046FC7" w14:textId="77777777">
                  <w:pPr>
                    <w:ind w:right="2137"/>
                    <w:rPr>
                      <w:rFonts w:ascii="Arial" w:hAnsi="Arial" w:cs="Arial"/>
                      <w:sz w:val="18"/>
                      <w:szCs w:val="18"/>
                    </w:rPr>
                  </w:pPr>
                </w:p>
                <w:p w:rsidRPr="003D78A5" w:rsidR="00816CB3" w:rsidP="00DA7123" w:rsidRDefault="00816CB3" w14:paraId="3940E4FC" w14:textId="77777777">
                  <w:pPr>
                    <w:ind w:right="2137"/>
                    <w:rPr>
                      <w:rFonts w:ascii="Arial" w:hAnsi="Arial" w:cs="Arial"/>
                      <w:sz w:val="18"/>
                      <w:szCs w:val="18"/>
                    </w:rPr>
                  </w:pPr>
                </w:p>
                <w:p w:rsidRPr="003D78A5" w:rsidR="00816CB3" w:rsidP="00DA7123" w:rsidRDefault="00816CB3" w14:paraId="099D5A29" w14:textId="77777777">
                  <w:pPr>
                    <w:ind w:right="2137"/>
                    <w:rPr>
                      <w:rFonts w:ascii="Arial" w:hAnsi="Arial" w:cs="Arial"/>
                      <w:sz w:val="18"/>
                      <w:szCs w:val="18"/>
                    </w:rPr>
                  </w:pPr>
                  <w:r w:rsidRPr="003D78A5">
                    <w:rPr>
                      <w:rFonts w:ascii="Arial" w:hAnsi="Arial" w:cs="Arial"/>
                      <w:sz w:val="18"/>
                      <w:szCs w:val="18"/>
                    </w:rPr>
                    <w:t xml:space="preserve">                                                           </w:t>
                  </w:r>
                </w:p>
              </w:tc>
            </w:tr>
            <w:tr w:rsidRPr="003D78A5" w:rsidR="00816CB3" w:rsidTr="00DA7123" w14:paraId="4CEE2B4F" w14:textId="77777777">
              <w:tc>
                <w:tcPr>
                  <w:tcW w:w="9776" w:type="dxa"/>
                </w:tcPr>
                <w:p w:rsidRPr="003D78A5" w:rsidR="00816CB3" w:rsidP="00DA7123" w:rsidRDefault="00816CB3" w14:paraId="1DC17080" w14:textId="77777777">
                  <w:pPr>
                    <w:ind w:right="2137"/>
                    <w:rPr>
                      <w:rFonts w:ascii="Arial" w:hAnsi="Arial" w:cs="Arial"/>
                      <w:sz w:val="18"/>
                      <w:szCs w:val="18"/>
                    </w:rPr>
                  </w:pPr>
                  <w:r w:rsidRPr="003D78A5">
                    <w:rPr>
                      <w:rFonts w:ascii="Arial" w:hAnsi="Arial" w:cs="Arial"/>
                      <w:sz w:val="18"/>
                      <w:szCs w:val="18"/>
                    </w:rPr>
                    <w:t xml:space="preserve">All material was released in advance so that students have </w:t>
                  </w:r>
                  <w:proofErr w:type="gramStart"/>
                  <w:r w:rsidRPr="003D78A5">
                    <w:rPr>
                      <w:rFonts w:ascii="Arial" w:hAnsi="Arial" w:cs="Arial"/>
                      <w:sz w:val="18"/>
                      <w:szCs w:val="18"/>
                    </w:rPr>
                    <w:t>sufficient</w:t>
                  </w:r>
                  <w:proofErr w:type="gramEnd"/>
                  <w:r w:rsidRPr="003D78A5">
                    <w:rPr>
                      <w:rFonts w:ascii="Arial" w:hAnsi="Arial" w:cs="Arial"/>
                      <w:sz w:val="18"/>
                      <w:szCs w:val="18"/>
                    </w:rPr>
                    <w:t xml:space="preserve"> time to engage with them prior to scheduled sessions.</w:t>
                  </w:r>
                </w:p>
                <w:p w:rsidRPr="003D78A5" w:rsidR="00816CB3" w:rsidP="00DA7123" w:rsidRDefault="00816CB3" w14:paraId="2105ABC1" w14:textId="77777777">
                  <w:pPr>
                    <w:ind w:right="2137"/>
                    <w:rPr>
                      <w:rFonts w:ascii="Arial" w:hAnsi="Arial" w:cs="Arial"/>
                      <w:sz w:val="18"/>
                      <w:szCs w:val="18"/>
                    </w:rPr>
                  </w:pPr>
                </w:p>
                <w:p w:rsidRPr="003D78A5" w:rsidR="00816CB3" w:rsidP="00DA7123" w:rsidRDefault="00816CB3" w14:paraId="719AC900" w14:textId="77777777">
                  <w:pPr>
                    <w:ind w:right="2137"/>
                    <w:rPr>
                      <w:rFonts w:ascii="Arial" w:hAnsi="Arial" w:cs="Arial"/>
                      <w:sz w:val="18"/>
                      <w:szCs w:val="18"/>
                    </w:rPr>
                  </w:pPr>
                </w:p>
                <w:p w:rsidRPr="003D78A5" w:rsidR="00816CB3" w:rsidP="00DA7123" w:rsidRDefault="00816CB3" w14:paraId="5A1E068D" w14:textId="77777777">
                  <w:pPr>
                    <w:ind w:right="2137"/>
                    <w:rPr>
                      <w:rFonts w:ascii="Arial" w:hAnsi="Arial" w:cs="Arial"/>
                      <w:sz w:val="18"/>
                      <w:szCs w:val="18"/>
                    </w:rPr>
                  </w:pPr>
                </w:p>
              </w:tc>
            </w:tr>
            <w:tr w:rsidRPr="003D78A5" w:rsidR="00816CB3" w:rsidTr="00DA7123" w14:paraId="0EBD633A" w14:textId="77777777">
              <w:tc>
                <w:tcPr>
                  <w:tcW w:w="9776" w:type="dxa"/>
                </w:tcPr>
                <w:p w:rsidRPr="003D78A5" w:rsidR="00816CB3" w:rsidP="00DA7123" w:rsidRDefault="00816CB3" w14:paraId="6800589A" w14:textId="77777777">
                  <w:pPr>
                    <w:ind w:right="2137"/>
                    <w:rPr>
                      <w:rFonts w:ascii="Arial" w:hAnsi="Arial" w:cs="Arial"/>
                      <w:sz w:val="18"/>
                      <w:szCs w:val="18"/>
                    </w:rPr>
                  </w:pPr>
                  <w:r w:rsidRPr="003D78A5">
                    <w:rPr>
                      <w:rFonts w:ascii="Arial" w:hAnsi="Arial" w:cs="Arial"/>
                      <w:sz w:val="18"/>
                      <w:szCs w:val="18"/>
                    </w:rPr>
                    <w:t>We will ensure there is an appropriate range of assessment methods at a programme level, and that the language used in assessment tasks is clear.</w:t>
                  </w:r>
                </w:p>
                <w:p w:rsidRPr="003D78A5" w:rsidR="00816CB3" w:rsidP="00DA7123" w:rsidRDefault="00816CB3" w14:paraId="70540327" w14:textId="77777777">
                  <w:pPr>
                    <w:ind w:right="2137"/>
                    <w:rPr>
                      <w:rFonts w:ascii="Arial" w:hAnsi="Arial" w:cs="Arial"/>
                      <w:sz w:val="18"/>
                      <w:szCs w:val="18"/>
                    </w:rPr>
                  </w:pPr>
                </w:p>
                <w:p w:rsidRPr="003D78A5" w:rsidR="00816CB3" w:rsidP="00DA7123" w:rsidRDefault="00816CB3" w14:paraId="6209EEFE" w14:textId="77777777">
                  <w:pPr>
                    <w:ind w:right="2137"/>
                    <w:rPr>
                      <w:rFonts w:ascii="Arial" w:hAnsi="Arial" w:cs="Arial"/>
                      <w:sz w:val="18"/>
                      <w:szCs w:val="18"/>
                    </w:rPr>
                  </w:pPr>
                </w:p>
                <w:p w:rsidRPr="003D78A5" w:rsidR="00816CB3" w:rsidP="00DA7123" w:rsidRDefault="00816CB3" w14:paraId="322281FB" w14:textId="77777777">
                  <w:pPr>
                    <w:ind w:right="2137"/>
                    <w:rPr>
                      <w:rFonts w:ascii="Arial" w:hAnsi="Arial" w:cs="Arial"/>
                      <w:sz w:val="18"/>
                      <w:szCs w:val="18"/>
                    </w:rPr>
                  </w:pPr>
                </w:p>
                <w:p w:rsidRPr="003D78A5" w:rsidR="00816CB3" w:rsidP="00DA7123" w:rsidRDefault="00816CB3" w14:paraId="70E14FC0" w14:textId="77777777">
                  <w:pPr>
                    <w:ind w:right="2137"/>
                    <w:rPr>
                      <w:rFonts w:ascii="Arial" w:hAnsi="Arial" w:cs="Arial"/>
                      <w:sz w:val="18"/>
                      <w:szCs w:val="18"/>
                    </w:rPr>
                  </w:pPr>
                </w:p>
              </w:tc>
            </w:tr>
          </w:tbl>
          <w:p w:rsidRPr="003D78A5" w:rsidR="00816CB3" w:rsidP="00DA7123" w:rsidRDefault="00816CB3" w14:paraId="12945FE5" w14:textId="77777777">
            <w:pPr>
              <w:rPr>
                <w:rFonts w:ascii="Arial" w:hAnsi="Arial" w:cs="Arial"/>
                <w:b/>
                <w:bCs/>
                <w:sz w:val="22"/>
                <w:szCs w:val="22"/>
              </w:rPr>
            </w:pPr>
            <w:r w:rsidRPr="003D78A5">
              <w:rPr>
                <w:rFonts w:ascii="Arial" w:hAnsi="Arial" w:cs="Arial"/>
                <w:b/>
                <w:bCs/>
                <w:sz w:val="22"/>
                <w:szCs w:val="22"/>
              </w:rPr>
              <w:t>Decolonising the Curriculum</w:t>
            </w:r>
          </w:p>
          <w:p w:rsidRPr="00A04AFD" w:rsidR="00816CB3" w:rsidP="00DA7123" w:rsidRDefault="00816CB3" w14:paraId="612F9407" w14:textId="15BBAFD8">
            <w:pPr>
              <w:ind w:right="2137"/>
              <w:rPr>
                <w:rFonts w:ascii="Arial" w:hAnsi="Arial" w:cs="Arial"/>
                <w:sz w:val="18"/>
                <w:szCs w:val="18"/>
              </w:rPr>
            </w:pPr>
            <w:r w:rsidRPr="055F062E" w:rsidR="00816CB3">
              <w:rPr>
                <w:rFonts w:ascii="Arial" w:hAnsi="Arial" w:cs="Arial"/>
                <w:sz w:val="18"/>
                <w:szCs w:val="18"/>
              </w:rPr>
              <w:t xml:space="preserve">Reflecting on the principles of decolonising the curriculum please provide, where appropriate, examples of how your module meets these principles, and highlight areas in need of development. </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9776"/>
            </w:tblGrid>
            <w:tr w:rsidRPr="003D78A5" w:rsidR="00816CB3" w:rsidTr="00DA7123" w14:paraId="30486DEE" w14:textId="77777777">
              <w:trPr>
                <w:trHeight w:val="201"/>
              </w:trPr>
              <w:tc>
                <w:tcPr>
                  <w:tcW w:w="9776" w:type="dxa"/>
                </w:tcPr>
                <w:p w:rsidRPr="003D78A5" w:rsidR="00816CB3" w:rsidP="00DA7123" w:rsidRDefault="00816CB3" w14:paraId="794EC773" w14:textId="77777777">
                  <w:pPr>
                    <w:ind w:right="2137"/>
                    <w:rPr>
                      <w:rFonts w:ascii="Arial" w:hAnsi="Arial" w:cs="Arial"/>
                      <w:color w:val="000000"/>
                      <w:sz w:val="18"/>
                      <w:szCs w:val="18"/>
                    </w:rPr>
                  </w:pPr>
                  <w:r w:rsidRPr="003D78A5">
                    <w:rPr>
                      <w:rFonts w:ascii="Arial" w:hAnsi="Arial" w:cs="Arial"/>
                      <w:color w:val="000000"/>
                      <w:sz w:val="18"/>
                      <w:szCs w:val="18"/>
                    </w:rPr>
                    <w:t>The reading list, case studies and examples contain a diverse range of perspectives including those from different ethnicities, from outside the UK and if appropriate from primary sources.</w:t>
                  </w:r>
                </w:p>
                <w:p w:rsidR="00816CB3" w:rsidP="00DA7123" w:rsidRDefault="00816CB3" w14:paraId="5E469118" w14:textId="77777777">
                  <w:pPr>
                    <w:ind w:right="2137"/>
                    <w:rPr>
                      <w:rFonts w:ascii="Arial" w:hAnsi="Arial" w:cs="Arial"/>
                      <w:color w:val="000000"/>
                      <w:sz w:val="18"/>
                      <w:szCs w:val="18"/>
                    </w:rPr>
                  </w:pPr>
                </w:p>
                <w:p w:rsidR="008D6A23" w:rsidP="00DA7123" w:rsidRDefault="008D6A23" w14:paraId="0A530854" w14:textId="77777777">
                  <w:pPr>
                    <w:ind w:right="2137"/>
                    <w:rPr>
                      <w:rFonts w:ascii="Arial" w:hAnsi="Arial" w:cs="Arial"/>
                      <w:color w:val="000000"/>
                      <w:sz w:val="18"/>
                      <w:szCs w:val="18"/>
                    </w:rPr>
                  </w:pPr>
                </w:p>
                <w:p w:rsidRPr="003D78A5" w:rsidR="008D6A23" w:rsidP="00DA7123" w:rsidRDefault="008D6A23" w14:paraId="15518370" w14:textId="77777777">
                  <w:pPr>
                    <w:ind w:right="2137"/>
                    <w:rPr>
                      <w:rFonts w:ascii="Arial" w:hAnsi="Arial" w:cs="Arial"/>
                      <w:color w:val="000000"/>
                      <w:sz w:val="18"/>
                      <w:szCs w:val="18"/>
                    </w:rPr>
                  </w:pPr>
                </w:p>
                <w:p w:rsidRPr="003D78A5" w:rsidR="00816CB3" w:rsidP="00DA7123" w:rsidRDefault="00816CB3" w14:paraId="54392B8C" w14:textId="77777777">
                  <w:pPr>
                    <w:ind w:right="2137"/>
                    <w:rPr>
                      <w:rFonts w:ascii="Arial" w:hAnsi="Arial" w:cs="Arial"/>
                      <w:color w:val="000000"/>
                      <w:sz w:val="18"/>
                      <w:szCs w:val="18"/>
                    </w:rPr>
                  </w:pPr>
                </w:p>
              </w:tc>
            </w:tr>
            <w:tr w:rsidRPr="003D78A5" w:rsidR="00816CB3" w:rsidTr="00DA7123" w14:paraId="4B87016C" w14:textId="77777777">
              <w:tc>
                <w:tcPr>
                  <w:tcW w:w="9776" w:type="dxa"/>
                </w:tcPr>
                <w:p w:rsidR="008D6A23" w:rsidP="00DA7123" w:rsidRDefault="00816CB3" w14:paraId="52F9CD30" w14:textId="161F5D55">
                  <w:pPr>
                    <w:ind w:right="2137"/>
                    <w:rPr>
                      <w:rFonts w:ascii="Arial" w:hAnsi="Arial" w:cs="Arial"/>
                      <w:sz w:val="18"/>
                      <w:szCs w:val="18"/>
                    </w:rPr>
                  </w:pPr>
                  <w:r w:rsidRPr="003D78A5">
                    <w:rPr>
                      <w:rFonts w:ascii="Arial" w:hAnsi="Arial" w:cs="Arial"/>
                      <w:color w:val="000000"/>
                      <w:sz w:val="18"/>
                      <w:szCs w:val="18"/>
                    </w:rPr>
                    <w:t>The module involves co-creation (formal or informal) of course content with students</w:t>
                  </w:r>
                  <w:r w:rsidR="008D6A23">
                    <w:rPr>
                      <w:rFonts w:ascii="Arial" w:hAnsi="Arial" w:cs="Arial"/>
                      <w:color w:val="000000"/>
                      <w:sz w:val="18"/>
                      <w:szCs w:val="18"/>
                    </w:rPr>
                    <w:t>.</w:t>
                  </w:r>
                </w:p>
                <w:p w:rsidRPr="003D78A5" w:rsidR="008D6A23" w:rsidP="00DA7123" w:rsidRDefault="008D6A23" w14:paraId="73FD411D" w14:textId="77777777">
                  <w:pPr>
                    <w:ind w:right="2137"/>
                    <w:rPr>
                      <w:rFonts w:ascii="Arial" w:hAnsi="Arial" w:cs="Arial"/>
                      <w:sz w:val="18"/>
                      <w:szCs w:val="18"/>
                    </w:rPr>
                  </w:pPr>
                </w:p>
                <w:p w:rsidRPr="003D78A5" w:rsidR="00816CB3" w:rsidP="00DA7123" w:rsidRDefault="00816CB3" w14:paraId="2490367C" w14:textId="77777777">
                  <w:pPr>
                    <w:ind w:right="2137"/>
                    <w:rPr>
                      <w:rFonts w:ascii="Arial" w:hAnsi="Arial" w:cs="Arial"/>
                      <w:sz w:val="18"/>
                      <w:szCs w:val="18"/>
                    </w:rPr>
                  </w:pPr>
                </w:p>
              </w:tc>
            </w:tr>
          </w:tbl>
          <w:p w:rsidRPr="003D78A5" w:rsidR="00816CB3" w:rsidP="00DA7123" w:rsidRDefault="00816CB3" w14:paraId="154E65ED" w14:textId="44B529C6">
            <w:pPr>
              <w:rPr>
                <w:rFonts w:ascii="Arial" w:hAnsi="Arial" w:cs="Arial"/>
                <w:b/>
                <w:bCs/>
                <w:sz w:val="22"/>
                <w:szCs w:val="22"/>
              </w:rPr>
            </w:pPr>
            <w:r w:rsidRPr="003D78A5">
              <w:rPr>
                <w:rFonts w:ascii="Arial" w:hAnsi="Arial" w:cs="Arial"/>
                <w:b/>
                <w:bCs/>
                <w:sz w:val="22"/>
                <w:szCs w:val="22"/>
              </w:rPr>
              <w:lastRenderedPageBreak/>
              <w:t>Blended Learning</w:t>
            </w:r>
          </w:p>
          <w:p w:rsidRPr="003D78A5" w:rsidR="00816CB3" w:rsidP="00DA7123" w:rsidRDefault="00816CB3" w14:paraId="7BA8F8D4" w14:textId="5EDD1F34">
            <w:pPr>
              <w:ind w:right="2137"/>
              <w:rPr>
                <w:rFonts w:ascii="Arial" w:hAnsi="Arial" w:cs="Arial"/>
                <w:sz w:val="18"/>
                <w:szCs w:val="18"/>
              </w:rPr>
            </w:pPr>
            <w:r w:rsidRPr="003D78A5">
              <w:rPr>
                <w:rFonts w:ascii="Arial" w:hAnsi="Arial" w:cs="Arial"/>
                <w:sz w:val="18"/>
                <w:szCs w:val="18"/>
              </w:rPr>
              <w:t xml:space="preserve">Reflecting on the baseline standards for Blended and Digital Learning, please detail examples as to how your </w:t>
            </w:r>
            <w:r w:rsidRPr="00A34546">
              <w:rPr>
                <w:rFonts w:ascii="Arial" w:hAnsi="Arial" w:cs="Arial"/>
                <w:sz w:val="18"/>
                <w:szCs w:val="18"/>
              </w:rPr>
              <w:t xml:space="preserve">module is currently meeting these </w:t>
            </w:r>
            <w:proofErr w:type="gramStart"/>
            <w:r w:rsidRPr="00A34546">
              <w:rPr>
                <w:rFonts w:ascii="Arial" w:hAnsi="Arial" w:cs="Arial"/>
                <w:sz w:val="18"/>
                <w:szCs w:val="18"/>
              </w:rPr>
              <w:t>standards,</w:t>
            </w:r>
            <w:r w:rsidR="001948B7">
              <w:rPr>
                <w:rFonts w:ascii="Arial" w:hAnsi="Arial" w:cs="Arial"/>
                <w:sz w:val="18"/>
                <w:szCs w:val="18"/>
              </w:rPr>
              <w:t xml:space="preserve"> </w:t>
            </w:r>
            <w:r w:rsidRPr="00A34546">
              <w:rPr>
                <w:rFonts w:ascii="Arial" w:hAnsi="Arial" w:cs="Arial"/>
                <w:sz w:val="18"/>
                <w:szCs w:val="18"/>
              </w:rPr>
              <w:t>and</w:t>
            </w:r>
            <w:proofErr w:type="gramEnd"/>
            <w:r w:rsidRPr="00A34546">
              <w:rPr>
                <w:rFonts w:ascii="Arial" w:hAnsi="Arial" w:cs="Arial"/>
                <w:sz w:val="18"/>
                <w:szCs w:val="18"/>
              </w:rPr>
              <w:t xml:space="preserve"> highlight areas in need of development. </w:t>
            </w:r>
            <w:r w:rsidR="001948B7">
              <w:rPr>
                <w:rFonts w:ascii="Arial" w:hAnsi="Arial" w:cs="Arial"/>
                <w:sz w:val="18"/>
                <w:szCs w:val="18"/>
              </w:rPr>
              <w:t>See the</w:t>
            </w:r>
            <w:r w:rsidRPr="00A34546">
              <w:rPr>
                <w:rFonts w:ascii="Arial" w:hAnsi="Arial" w:cs="Arial"/>
                <w:sz w:val="18"/>
                <w:szCs w:val="18"/>
              </w:rPr>
              <w:t xml:space="preserve"> university’s </w:t>
            </w:r>
            <w:hyperlink w:history="1" r:id="rId12">
              <w:r w:rsidRPr="001948B7">
                <w:rPr>
                  <w:rStyle w:val="Hyperlink"/>
                  <w:rFonts w:ascii="Arial" w:hAnsi="Arial" w:cs="Arial"/>
                  <w:sz w:val="18"/>
                  <w:szCs w:val="18"/>
                </w:rPr>
                <w:t xml:space="preserve">baseline standards </w:t>
              </w:r>
              <w:r w:rsidRPr="001948B7" w:rsidR="001948B7">
                <w:rPr>
                  <w:rStyle w:val="Hyperlink"/>
                  <w:rFonts w:ascii="Arial" w:hAnsi="Arial" w:cs="Arial"/>
                  <w:sz w:val="18"/>
                  <w:szCs w:val="18"/>
                </w:rPr>
                <w:t>for blended and digital learning</w:t>
              </w:r>
            </w:hyperlink>
            <w:r w:rsidR="001948B7">
              <w:rPr>
                <w:rFonts w:ascii="Arial" w:hAnsi="Arial" w:cs="Arial"/>
                <w:sz w:val="18"/>
                <w:szCs w:val="18"/>
              </w:rPr>
              <w:t>.</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9776"/>
            </w:tblGrid>
            <w:tr w:rsidRPr="003D78A5" w:rsidR="00816CB3" w:rsidTr="00DA7123" w14:paraId="3B4A4CD3" w14:textId="77777777">
              <w:trPr>
                <w:trHeight w:val="201"/>
              </w:trPr>
              <w:tc>
                <w:tcPr>
                  <w:tcW w:w="9776" w:type="dxa"/>
                </w:tcPr>
                <w:p w:rsidRPr="003D78A5" w:rsidR="00816CB3" w:rsidP="00DA7123" w:rsidRDefault="00816CB3" w14:paraId="1C5EE503" w14:textId="77777777">
                  <w:pPr>
                    <w:ind w:right="2137"/>
                    <w:rPr>
                      <w:rFonts w:ascii="Arial" w:hAnsi="Arial" w:cs="Arial"/>
                      <w:sz w:val="18"/>
                      <w:szCs w:val="18"/>
                    </w:rPr>
                  </w:pPr>
                  <w:r w:rsidRPr="003D78A5">
                    <w:rPr>
                      <w:rFonts w:ascii="Arial" w:hAnsi="Arial" w:cs="Arial"/>
                      <w:sz w:val="18"/>
                      <w:szCs w:val="18"/>
                    </w:rPr>
                    <w:t>Students are exposed to a range of blended learning approaches, including the use of Minerva-based tools, provision of lecture capture and interactive in-class technologies throughout the module.</w:t>
                  </w:r>
                </w:p>
                <w:p w:rsidRPr="003D78A5" w:rsidR="00816CB3" w:rsidP="00DA7123" w:rsidRDefault="00816CB3" w14:paraId="7F8471A3" w14:textId="77777777">
                  <w:pPr>
                    <w:ind w:right="2137"/>
                    <w:rPr>
                      <w:rFonts w:ascii="Arial" w:hAnsi="Arial" w:cs="Arial"/>
                      <w:color w:val="000000"/>
                      <w:sz w:val="18"/>
                      <w:szCs w:val="18"/>
                    </w:rPr>
                  </w:pPr>
                </w:p>
                <w:p w:rsidR="00816CB3" w:rsidP="00DA7123" w:rsidRDefault="00816CB3" w14:paraId="2CA57B3D" w14:textId="77777777">
                  <w:pPr>
                    <w:ind w:right="2137"/>
                    <w:rPr>
                      <w:rFonts w:ascii="Arial" w:hAnsi="Arial" w:cs="Arial"/>
                      <w:color w:val="000000"/>
                      <w:sz w:val="18"/>
                      <w:szCs w:val="18"/>
                    </w:rPr>
                  </w:pPr>
                </w:p>
                <w:p w:rsidR="008D6A23" w:rsidP="00DA7123" w:rsidRDefault="008D6A23" w14:paraId="33A03480" w14:textId="77777777">
                  <w:pPr>
                    <w:ind w:right="2137"/>
                    <w:rPr>
                      <w:rFonts w:ascii="Arial" w:hAnsi="Arial" w:cs="Arial"/>
                      <w:color w:val="000000"/>
                      <w:sz w:val="18"/>
                      <w:szCs w:val="18"/>
                    </w:rPr>
                  </w:pPr>
                </w:p>
                <w:p w:rsidRPr="003D78A5" w:rsidR="008D6A23" w:rsidP="00DA7123" w:rsidRDefault="008D6A23" w14:paraId="17087A58" w14:textId="6375A74E">
                  <w:pPr>
                    <w:ind w:right="2137"/>
                    <w:rPr>
                      <w:rFonts w:ascii="Arial" w:hAnsi="Arial" w:cs="Arial"/>
                      <w:color w:val="000000"/>
                      <w:sz w:val="18"/>
                      <w:szCs w:val="18"/>
                    </w:rPr>
                  </w:pPr>
                </w:p>
              </w:tc>
            </w:tr>
            <w:tr w:rsidRPr="003D78A5" w:rsidR="00816CB3" w:rsidTr="00DA7123" w14:paraId="0EB149E6" w14:textId="77777777">
              <w:tc>
                <w:tcPr>
                  <w:tcW w:w="9776" w:type="dxa"/>
                </w:tcPr>
                <w:p w:rsidRPr="003D78A5" w:rsidR="00816CB3" w:rsidP="00DA7123" w:rsidRDefault="00816CB3" w14:paraId="2C71FFBD" w14:textId="77777777">
                  <w:pPr>
                    <w:ind w:right="2137"/>
                    <w:rPr>
                      <w:rFonts w:ascii="Arial" w:hAnsi="Arial" w:cs="Arial"/>
                      <w:sz w:val="18"/>
                      <w:szCs w:val="18"/>
                    </w:rPr>
                  </w:pPr>
                  <w:r w:rsidRPr="003D78A5">
                    <w:rPr>
                      <w:rFonts w:ascii="Arial" w:hAnsi="Arial" w:cs="Arial"/>
                      <w:sz w:val="18"/>
                      <w:szCs w:val="18"/>
                    </w:rPr>
                    <w:t xml:space="preserve">Students are supported and encouraged in using blended learning and appropriate technologies to support their digital literacy throughout the module. </w:t>
                  </w:r>
                </w:p>
                <w:p w:rsidRPr="003D78A5" w:rsidR="00816CB3" w:rsidP="00DA7123" w:rsidRDefault="00816CB3" w14:paraId="2C6CBB45" w14:textId="77777777">
                  <w:pPr>
                    <w:ind w:right="2137"/>
                    <w:rPr>
                      <w:rFonts w:ascii="Arial" w:hAnsi="Arial" w:cs="Arial"/>
                      <w:sz w:val="18"/>
                      <w:szCs w:val="18"/>
                    </w:rPr>
                  </w:pPr>
                </w:p>
                <w:p w:rsidR="00816CB3" w:rsidP="00DA7123" w:rsidRDefault="00816CB3" w14:paraId="6075E38A" w14:textId="77777777">
                  <w:pPr>
                    <w:ind w:right="2137"/>
                    <w:rPr>
                      <w:rFonts w:ascii="Arial" w:hAnsi="Arial" w:cs="Arial"/>
                      <w:sz w:val="18"/>
                      <w:szCs w:val="18"/>
                    </w:rPr>
                  </w:pPr>
                </w:p>
                <w:p w:rsidR="008D6A23" w:rsidP="00DA7123" w:rsidRDefault="008D6A23" w14:paraId="13457FFC" w14:textId="77777777">
                  <w:pPr>
                    <w:ind w:right="2137"/>
                    <w:rPr>
                      <w:rFonts w:ascii="Arial" w:hAnsi="Arial" w:cs="Arial"/>
                      <w:sz w:val="18"/>
                      <w:szCs w:val="18"/>
                    </w:rPr>
                  </w:pPr>
                </w:p>
                <w:p w:rsidRPr="003D78A5" w:rsidR="008D6A23" w:rsidP="00DA7123" w:rsidRDefault="008D6A23" w14:paraId="62591617" w14:textId="25A703B2">
                  <w:pPr>
                    <w:ind w:right="2137"/>
                    <w:rPr>
                      <w:rFonts w:ascii="Arial" w:hAnsi="Arial" w:cs="Arial"/>
                      <w:sz w:val="18"/>
                      <w:szCs w:val="18"/>
                    </w:rPr>
                  </w:pPr>
                </w:p>
              </w:tc>
            </w:tr>
          </w:tbl>
          <w:p w:rsidR="00816CB3" w:rsidP="00DA7123" w:rsidRDefault="00816CB3" w14:paraId="426CB25A" w14:textId="4C4C542E">
            <w:pPr>
              <w:rPr>
                <w:rFonts w:ascii="Arial" w:hAnsi="Arial" w:cs="Arial"/>
                <w:sz w:val="22"/>
                <w:szCs w:val="22"/>
              </w:rPr>
            </w:pPr>
            <w:r w:rsidRPr="003D78A5">
              <w:rPr>
                <w:rFonts w:ascii="Arial" w:hAnsi="Arial" w:cs="Arial"/>
                <w:b/>
                <w:bCs/>
                <w:sz w:val="22"/>
                <w:szCs w:val="22"/>
              </w:rPr>
              <w:t xml:space="preserve">Module leader’s </w:t>
            </w:r>
            <w:r w:rsidR="002F3E73">
              <w:rPr>
                <w:rFonts w:ascii="Arial" w:hAnsi="Arial" w:cs="Arial"/>
                <w:b/>
                <w:bCs/>
                <w:sz w:val="22"/>
                <w:szCs w:val="22"/>
              </w:rPr>
              <w:t xml:space="preserve">reflections and </w:t>
            </w:r>
            <w:r w:rsidRPr="003D78A5">
              <w:rPr>
                <w:rFonts w:ascii="Arial" w:hAnsi="Arial" w:cs="Arial"/>
                <w:b/>
                <w:bCs/>
                <w:sz w:val="22"/>
                <w:szCs w:val="22"/>
              </w:rPr>
              <w:t>highlights</w:t>
            </w:r>
            <w:r w:rsidRPr="003D78A5">
              <w:rPr>
                <w:rFonts w:ascii="Arial" w:hAnsi="Arial" w:cs="Arial"/>
                <w:sz w:val="22"/>
                <w:szCs w:val="22"/>
              </w:rPr>
              <w:t xml:space="preserve"> – please detail activities and approaches that support delivery, focusing on areas of good practice</w:t>
            </w:r>
            <w:r w:rsidR="00D03B5A">
              <w:rPr>
                <w:rFonts w:ascii="Arial" w:hAnsi="Arial" w:cs="Arial"/>
                <w:sz w:val="22"/>
                <w:szCs w:val="22"/>
              </w:rPr>
              <w:t xml:space="preserve"> and lesson learned from hybrid delivery.</w:t>
            </w:r>
          </w:p>
          <w:p w:rsidR="002F3E73" w:rsidP="00DA7123" w:rsidRDefault="002F3E73" w14:paraId="539C23E4" w14:textId="77777777">
            <w:pPr>
              <w:rPr>
                <w:rFonts w:ascii="Arial" w:hAnsi="Arial" w:cs="Arial"/>
                <w:sz w:val="22"/>
                <w:szCs w:val="22"/>
              </w:rPr>
            </w:pPr>
          </w:p>
          <w:p w:rsidRPr="003D78A5" w:rsidR="00816CB3" w:rsidP="00DA7123" w:rsidRDefault="00816CB3" w14:paraId="5F031091" w14:textId="77777777">
            <w:pPr>
              <w:rPr>
                <w:rFonts w:ascii="Arial" w:hAnsi="Arial" w:cs="Arial"/>
                <w:sz w:val="22"/>
                <w:szCs w:val="22"/>
              </w:rPr>
            </w:pPr>
          </w:p>
          <w:p w:rsidRPr="003D78A5" w:rsidR="00816CB3" w:rsidP="00DA7123" w:rsidRDefault="00816CB3" w14:paraId="139F7DC5" w14:textId="77777777">
            <w:pPr>
              <w:rPr>
                <w:rFonts w:ascii="Arial" w:hAnsi="Arial" w:cs="Arial"/>
                <w:sz w:val="22"/>
                <w:szCs w:val="22"/>
              </w:rPr>
            </w:pPr>
          </w:p>
          <w:p w:rsidRPr="003D78A5" w:rsidR="00816CB3" w:rsidP="00DA7123" w:rsidRDefault="00816CB3" w14:paraId="68A8A20A" w14:textId="77777777">
            <w:pPr>
              <w:rPr>
                <w:rFonts w:ascii="Arial" w:hAnsi="Arial" w:cs="Arial"/>
                <w:sz w:val="22"/>
                <w:szCs w:val="22"/>
              </w:rPr>
            </w:pPr>
          </w:p>
          <w:p w:rsidR="00816CB3" w:rsidP="00DA7123" w:rsidRDefault="00816CB3" w14:paraId="3333DAC4" w14:textId="77777777">
            <w:pPr>
              <w:rPr>
                <w:rFonts w:ascii="Arial" w:hAnsi="Arial" w:cs="Arial"/>
                <w:sz w:val="22"/>
                <w:szCs w:val="22"/>
              </w:rPr>
            </w:pPr>
          </w:p>
          <w:p w:rsidR="008D6A23" w:rsidP="00DA7123" w:rsidRDefault="008D6A23" w14:paraId="5FC573B1" w14:textId="77777777">
            <w:pPr>
              <w:rPr>
                <w:rFonts w:ascii="Arial" w:hAnsi="Arial" w:cs="Arial"/>
                <w:sz w:val="22"/>
                <w:szCs w:val="22"/>
              </w:rPr>
            </w:pPr>
          </w:p>
          <w:p w:rsidR="008D6A23" w:rsidP="00DA7123" w:rsidRDefault="008D6A23" w14:paraId="18881F7B" w14:textId="77777777">
            <w:pPr>
              <w:rPr>
                <w:rFonts w:ascii="Arial" w:hAnsi="Arial" w:cs="Arial"/>
                <w:sz w:val="22"/>
                <w:szCs w:val="22"/>
              </w:rPr>
            </w:pPr>
          </w:p>
          <w:p w:rsidR="008D6A23" w:rsidP="00DA7123" w:rsidRDefault="008D6A23" w14:paraId="7A312508" w14:textId="77777777">
            <w:pPr>
              <w:rPr>
                <w:rFonts w:ascii="Arial" w:hAnsi="Arial" w:cs="Arial"/>
                <w:sz w:val="22"/>
                <w:szCs w:val="22"/>
              </w:rPr>
            </w:pPr>
          </w:p>
          <w:p w:rsidRPr="003D78A5" w:rsidR="008D6A23" w:rsidP="00DA7123" w:rsidRDefault="008D6A23" w14:paraId="285D51AB" w14:textId="392C792A">
            <w:pPr>
              <w:rPr>
                <w:rFonts w:ascii="Arial" w:hAnsi="Arial" w:cs="Arial"/>
                <w:sz w:val="22"/>
                <w:szCs w:val="22"/>
              </w:rPr>
            </w:pPr>
          </w:p>
        </w:tc>
      </w:tr>
    </w:tbl>
    <w:p w:rsidR="00816CB3" w:rsidP="00816CB3" w:rsidRDefault="00816CB3" w14:paraId="3321FDD1" w14:textId="77777777">
      <w:pPr>
        <w:rPr>
          <w:rFonts w:ascii="Arial" w:hAnsi="Arial" w:cs="Arial"/>
        </w:rPr>
      </w:pPr>
    </w:p>
    <w:p w:rsidR="008D6A23" w:rsidP="00816CB3" w:rsidRDefault="008D6A23" w14:paraId="3AE7BE70" w14:textId="77777777">
      <w:pPr>
        <w:rPr>
          <w:rFonts w:ascii="Arial" w:hAnsi="Arial" w:cs="Arial"/>
        </w:rPr>
      </w:pPr>
    </w:p>
    <w:p w:rsidR="008D6A23" w:rsidP="00816CB3" w:rsidRDefault="008D6A23" w14:paraId="720EAD06" w14:textId="4C0D60B2">
      <w:pPr>
        <w:rPr>
          <w:rFonts w:ascii="Arial" w:hAnsi="Arial" w:cs="Arial"/>
        </w:rPr>
      </w:pPr>
    </w:p>
    <w:p w:rsidR="00035461" w:rsidP="00816CB3" w:rsidRDefault="00035461" w14:paraId="38437950" w14:textId="77777777">
      <w:pPr>
        <w:rPr>
          <w:rFonts w:ascii="Arial" w:hAnsi="Arial" w:cs="Arial"/>
        </w:rPr>
      </w:pPr>
    </w:p>
    <w:p w:rsidRPr="003D78A5" w:rsidR="008D6A23" w:rsidP="00816CB3" w:rsidRDefault="008D6A23" w14:paraId="76991830" w14:textId="77777777">
      <w:pPr>
        <w:rPr>
          <w:rFonts w:ascii="Arial" w:hAnsi="Arial" w:cs="Arial"/>
        </w:rPr>
      </w:pPr>
    </w:p>
    <w:p w:rsidRPr="003D78A5" w:rsidR="00816CB3" w:rsidP="00816CB3" w:rsidRDefault="00816CB3" w14:paraId="3A1306AE" w14:textId="77777777">
      <w:pPr>
        <w:pStyle w:val="AA-Gap"/>
        <w:numPr>
          <w:ilvl w:val="0"/>
          <w:numId w:val="1"/>
        </w:numPr>
        <w:ind w:left="0" w:hanging="426"/>
        <w:rPr>
          <w:rFonts w:cs="Arial"/>
          <w:b/>
          <w:bCs/>
          <w:sz w:val="22"/>
          <w:szCs w:val="22"/>
        </w:rPr>
      </w:pPr>
      <w:r w:rsidRPr="003D78A5">
        <w:rPr>
          <w:rFonts w:cs="Arial"/>
          <w:b/>
          <w:bCs/>
          <w:sz w:val="22"/>
          <w:szCs w:val="22"/>
        </w:rPr>
        <w:lastRenderedPageBreak/>
        <w:t>Identified Actions</w:t>
      </w:r>
    </w:p>
    <w:p w:rsidRPr="003D78A5" w:rsidR="00816CB3" w:rsidP="00816CB3" w:rsidRDefault="00816CB3" w14:paraId="06F40D31" w14:textId="77777777">
      <w:pPr>
        <w:pStyle w:val="AA-Gap"/>
        <w:rPr>
          <w:rFonts w:cs="Arial"/>
          <w:sz w:val="22"/>
          <w:szCs w:val="22"/>
        </w:rPr>
      </w:pPr>
    </w:p>
    <w:tbl>
      <w:tblPr>
        <w:tblW w:w="973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36"/>
        <w:gridCol w:w="1770"/>
        <w:gridCol w:w="1425"/>
      </w:tblGrid>
      <w:tr w:rsidRPr="003D78A5" w:rsidR="00816CB3" w:rsidTr="53BBE5F3" w14:paraId="5A64FC0C" w14:textId="77777777">
        <w:trPr>
          <w:trHeight w:val="649"/>
        </w:trPr>
        <w:tc>
          <w:tcPr>
            <w:tcW w:w="6536" w:type="dxa"/>
            <w:vAlign w:val="center"/>
          </w:tcPr>
          <w:p w:rsidRPr="003D78A5" w:rsidR="00816CB3" w:rsidP="00DA7123" w:rsidRDefault="00816CB3" w14:paraId="5BAACB52" w14:textId="77777777">
            <w:pPr>
              <w:jc w:val="center"/>
              <w:rPr>
                <w:rFonts w:ascii="Arial" w:hAnsi="Arial" w:cs="Arial"/>
                <w:b/>
                <w:sz w:val="22"/>
                <w:szCs w:val="22"/>
              </w:rPr>
            </w:pPr>
            <w:r w:rsidRPr="003D78A5">
              <w:rPr>
                <w:rFonts w:ascii="Arial" w:hAnsi="Arial" w:cs="Arial"/>
                <w:b/>
                <w:sz w:val="22"/>
                <w:szCs w:val="22"/>
              </w:rPr>
              <w:t>Identified Action(s) to be taken forward</w:t>
            </w:r>
          </w:p>
        </w:tc>
        <w:tc>
          <w:tcPr>
            <w:tcW w:w="1770" w:type="dxa"/>
            <w:vAlign w:val="center"/>
          </w:tcPr>
          <w:p w:rsidRPr="003D78A5" w:rsidR="00816CB3" w:rsidP="00DA7123" w:rsidRDefault="00816CB3" w14:paraId="4246DD4F" w14:textId="77777777">
            <w:pPr>
              <w:jc w:val="center"/>
              <w:rPr>
                <w:rFonts w:ascii="Arial" w:hAnsi="Arial" w:cs="Arial"/>
                <w:b/>
                <w:sz w:val="22"/>
                <w:szCs w:val="22"/>
              </w:rPr>
            </w:pPr>
            <w:r w:rsidRPr="003D78A5">
              <w:rPr>
                <w:rFonts w:ascii="Arial" w:hAnsi="Arial" w:cs="Arial"/>
                <w:b/>
                <w:sz w:val="22"/>
                <w:szCs w:val="22"/>
              </w:rPr>
              <w:t>Responsibility</w:t>
            </w:r>
          </w:p>
        </w:tc>
        <w:tc>
          <w:tcPr>
            <w:tcW w:w="1425" w:type="dxa"/>
            <w:vAlign w:val="center"/>
          </w:tcPr>
          <w:p w:rsidRPr="003D78A5" w:rsidR="00816CB3" w:rsidP="00DA7123" w:rsidRDefault="00816CB3" w14:paraId="33A4F558" w14:textId="77777777">
            <w:pPr>
              <w:jc w:val="center"/>
              <w:rPr>
                <w:rFonts w:ascii="Arial" w:hAnsi="Arial" w:cs="Arial"/>
                <w:b/>
                <w:sz w:val="22"/>
                <w:szCs w:val="22"/>
              </w:rPr>
            </w:pPr>
            <w:r w:rsidRPr="003D78A5">
              <w:rPr>
                <w:rFonts w:ascii="Arial" w:hAnsi="Arial" w:cs="Arial"/>
                <w:b/>
                <w:sz w:val="22"/>
                <w:szCs w:val="22"/>
              </w:rPr>
              <w:t>Timeframe</w:t>
            </w:r>
          </w:p>
        </w:tc>
      </w:tr>
      <w:tr w:rsidRPr="003D78A5" w:rsidR="00816CB3" w:rsidTr="53BBE5F3" w14:paraId="730C6808" w14:textId="77777777">
        <w:trPr>
          <w:trHeight w:val="1692"/>
        </w:trPr>
        <w:tc>
          <w:tcPr>
            <w:tcW w:w="6536" w:type="dxa"/>
            <w:vAlign w:val="center"/>
          </w:tcPr>
          <w:p w:rsidRPr="003D78A5" w:rsidR="00816CB3" w:rsidP="00DA7123" w:rsidRDefault="00816CB3" w14:paraId="6F263258" w14:textId="77777777">
            <w:pPr>
              <w:rPr>
                <w:rFonts w:ascii="Arial" w:hAnsi="Arial" w:cs="Arial"/>
                <w:sz w:val="22"/>
                <w:szCs w:val="22"/>
              </w:rPr>
            </w:pPr>
          </w:p>
          <w:p w:rsidRPr="003D78A5" w:rsidR="00816CB3" w:rsidP="00DA7123" w:rsidRDefault="00816CB3" w14:paraId="27665FF1" w14:textId="77777777">
            <w:pPr>
              <w:jc w:val="center"/>
              <w:rPr>
                <w:rFonts w:ascii="Arial" w:hAnsi="Arial" w:cs="Arial"/>
                <w:sz w:val="22"/>
                <w:szCs w:val="22"/>
              </w:rPr>
            </w:pPr>
          </w:p>
          <w:p w:rsidRPr="003D78A5" w:rsidR="00816CB3" w:rsidP="00DA7123" w:rsidRDefault="00816CB3" w14:paraId="1D7B71B3" w14:textId="77777777">
            <w:pPr>
              <w:jc w:val="center"/>
              <w:rPr>
                <w:rFonts w:ascii="Arial" w:hAnsi="Arial" w:cs="Arial"/>
                <w:sz w:val="22"/>
                <w:szCs w:val="22"/>
              </w:rPr>
            </w:pPr>
          </w:p>
        </w:tc>
        <w:tc>
          <w:tcPr>
            <w:tcW w:w="1770" w:type="dxa"/>
            <w:vAlign w:val="center"/>
          </w:tcPr>
          <w:p w:rsidRPr="003D78A5" w:rsidR="00816CB3" w:rsidP="00DA7123" w:rsidRDefault="00816CB3" w14:paraId="23C5AF01" w14:textId="77777777">
            <w:pPr>
              <w:jc w:val="center"/>
              <w:rPr>
                <w:rFonts w:ascii="Arial" w:hAnsi="Arial" w:cs="Arial"/>
                <w:sz w:val="22"/>
                <w:szCs w:val="22"/>
              </w:rPr>
            </w:pPr>
          </w:p>
        </w:tc>
        <w:tc>
          <w:tcPr>
            <w:tcW w:w="1425" w:type="dxa"/>
            <w:vAlign w:val="center"/>
          </w:tcPr>
          <w:p w:rsidRPr="003D78A5" w:rsidR="00816CB3" w:rsidP="00DA7123" w:rsidRDefault="00816CB3" w14:paraId="71D77E12" w14:textId="77777777">
            <w:pPr>
              <w:jc w:val="center"/>
              <w:rPr>
                <w:rFonts w:ascii="Arial" w:hAnsi="Arial" w:cs="Arial"/>
                <w:sz w:val="22"/>
                <w:szCs w:val="22"/>
              </w:rPr>
            </w:pPr>
          </w:p>
        </w:tc>
      </w:tr>
    </w:tbl>
    <w:p w:rsidRPr="003D78A5" w:rsidR="00816CB3" w:rsidP="00816CB3" w:rsidRDefault="00816CB3" w14:paraId="3DFFDF89" w14:textId="77777777">
      <w:pPr>
        <w:pStyle w:val="ListParagraph"/>
        <w:ind w:left="0"/>
        <w:rPr>
          <w:rFonts w:ascii="Arial" w:hAnsi="Arial" w:cs="Arial"/>
          <w:b/>
          <w:bCs/>
          <w:sz w:val="22"/>
          <w:szCs w:val="22"/>
        </w:rPr>
      </w:pPr>
    </w:p>
    <w:p w:rsidRPr="003D78A5" w:rsidR="00816CB3" w:rsidP="00816CB3" w:rsidRDefault="00816CB3" w14:paraId="1C2F6283" w14:textId="77777777">
      <w:pPr>
        <w:pStyle w:val="ListParagraph"/>
        <w:numPr>
          <w:ilvl w:val="0"/>
          <w:numId w:val="1"/>
        </w:numPr>
        <w:spacing w:before="120" w:after="0"/>
        <w:ind w:left="0" w:hanging="426"/>
        <w:jc w:val="left"/>
        <w:rPr>
          <w:rFonts w:ascii="Arial" w:hAnsi="Arial" w:cs="Arial"/>
          <w:b/>
          <w:bCs/>
          <w:sz w:val="22"/>
          <w:szCs w:val="22"/>
        </w:rPr>
      </w:pPr>
      <w:r w:rsidRPr="003D78A5">
        <w:rPr>
          <w:rFonts w:ascii="Arial" w:hAnsi="Arial" w:cs="Arial"/>
          <w:b/>
          <w:bCs/>
          <w:sz w:val="22"/>
          <w:szCs w:val="22"/>
        </w:rPr>
        <w:t>Internal / External Moderation</w:t>
      </w:r>
    </w:p>
    <w:p w:rsidRPr="003D78A5" w:rsidR="00816CB3" w:rsidP="00816CB3" w:rsidRDefault="00816CB3" w14:paraId="60E309F7" w14:textId="77777777">
      <w:pPr>
        <w:pStyle w:val="ListParagraph"/>
        <w:ind w:left="0"/>
        <w:rPr>
          <w:rFonts w:ascii="Arial" w:hAnsi="Arial" w:cs="Arial"/>
          <w:b/>
          <w:bCs/>
          <w:sz w:val="22"/>
          <w:szCs w:val="22"/>
        </w:rPr>
      </w:pPr>
    </w:p>
    <w:tbl>
      <w:tblPr>
        <w:tblW w:w="96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68"/>
      </w:tblGrid>
      <w:tr w:rsidRPr="003D78A5" w:rsidR="00816CB3" w:rsidTr="000E376C" w14:paraId="49EF4CF8" w14:textId="77777777">
        <w:trPr>
          <w:trHeight w:val="649"/>
        </w:trPr>
        <w:tc>
          <w:tcPr>
            <w:tcW w:w="9668" w:type="dxa"/>
            <w:vAlign w:val="center"/>
          </w:tcPr>
          <w:p w:rsidRPr="003D78A5" w:rsidR="00816CB3" w:rsidP="00DA7123" w:rsidRDefault="00816CB3" w14:paraId="0102226C" w14:textId="77777777">
            <w:pPr>
              <w:rPr>
                <w:rFonts w:ascii="Arial" w:hAnsi="Arial" w:cs="Arial"/>
                <w:b/>
                <w:sz w:val="22"/>
                <w:szCs w:val="22"/>
              </w:rPr>
            </w:pPr>
            <w:r w:rsidRPr="003D78A5">
              <w:rPr>
                <w:rFonts w:ascii="Arial" w:hAnsi="Arial" w:cs="Arial"/>
                <w:b/>
                <w:sz w:val="22"/>
                <w:szCs w:val="22"/>
              </w:rPr>
              <w:t>If the module undergoes internal or external moderation, please use this area to document the proceedings and update the identified actions accordingly.</w:t>
            </w:r>
          </w:p>
        </w:tc>
      </w:tr>
      <w:tr w:rsidRPr="003D78A5" w:rsidR="00816CB3" w:rsidTr="000E376C" w14:paraId="2615BF32" w14:textId="77777777">
        <w:trPr>
          <w:trHeight w:val="2139"/>
        </w:trPr>
        <w:tc>
          <w:tcPr>
            <w:tcW w:w="9668" w:type="dxa"/>
            <w:vAlign w:val="center"/>
          </w:tcPr>
          <w:p w:rsidRPr="003D78A5" w:rsidR="00816CB3" w:rsidP="00DA7123" w:rsidRDefault="00816CB3" w14:paraId="7C68A7B9" w14:textId="77777777">
            <w:pPr>
              <w:jc w:val="center"/>
              <w:rPr>
                <w:rFonts w:ascii="Arial" w:hAnsi="Arial" w:cs="Arial"/>
                <w:sz w:val="22"/>
                <w:szCs w:val="22"/>
              </w:rPr>
            </w:pPr>
          </w:p>
          <w:p w:rsidRPr="003D78A5" w:rsidR="00816CB3" w:rsidP="00DA7123" w:rsidRDefault="00816CB3" w14:paraId="55F76382" w14:textId="77777777">
            <w:pPr>
              <w:jc w:val="center"/>
              <w:rPr>
                <w:rFonts w:ascii="Arial" w:hAnsi="Arial" w:cs="Arial"/>
                <w:sz w:val="22"/>
                <w:szCs w:val="22"/>
              </w:rPr>
            </w:pPr>
          </w:p>
          <w:p w:rsidRPr="003D78A5" w:rsidR="00816CB3" w:rsidP="00DA7123" w:rsidRDefault="00816CB3" w14:paraId="0EB16372" w14:textId="77777777">
            <w:pPr>
              <w:jc w:val="center"/>
              <w:rPr>
                <w:rFonts w:ascii="Arial" w:hAnsi="Arial" w:cs="Arial"/>
                <w:sz w:val="22"/>
                <w:szCs w:val="22"/>
              </w:rPr>
            </w:pPr>
          </w:p>
          <w:p w:rsidRPr="003D78A5" w:rsidR="00816CB3" w:rsidP="00DA7123" w:rsidRDefault="00816CB3" w14:paraId="4640D17F" w14:textId="77777777">
            <w:pPr>
              <w:rPr>
                <w:rFonts w:ascii="Arial" w:hAnsi="Arial" w:cs="Arial"/>
                <w:sz w:val="22"/>
                <w:szCs w:val="22"/>
              </w:rPr>
            </w:pPr>
          </w:p>
          <w:p w:rsidRPr="003D78A5" w:rsidR="00816CB3" w:rsidP="00DA7123" w:rsidRDefault="00816CB3" w14:paraId="3FB1E11C" w14:textId="77777777">
            <w:pPr>
              <w:jc w:val="center"/>
              <w:rPr>
                <w:rFonts w:ascii="Arial" w:hAnsi="Arial" w:cs="Arial"/>
                <w:sz w:val="22"/>
                <w:szCs w:val="22"/>
              </w:rPr>
            </w:pPr>
          </w:p>
        </w:tc>
      </w:tr>
    </w:tbl>
    <w:p w:rsidRPr="003D78A5" w:rsidR="00816CB3" w:rsidP="00816CB3" w:rsidRDefault="00816CB3" w14:paraId="2B54BAB4" w14:textId="77777777">
      <w:pPr>
        <w:pStyle w:val="ListParagraph"/>
        <w:rPr>
          <w:rFonts w:ascii="Arial" w:hAnsi="Arial" w:cs="Arial"/>
          <w:b/>
          <w:bCs/>
          <w:sz w:val="22"/>
          <w:szCs w:val="22"/>
        </w:rPr>
      </w:pPr>
    </w:p>
    <w:p w:rsidRPr="003D78A5" w:rsidR="00816CB3" w:rsidP="00816CB3" w:rsidRDefault="00816CB3" w14:paraId="6C8B678D" w14:textId="77777777">
      <w:pPr>
        <w:pStyle w:val="ListParagraph"/>
        <w:numPr>
          <w:ilvl w:val="0"/>
          <w:numId w:val="1"/>
        </w:numPr>
        <w:spacing w:before="120" w:after="0"/>
        <w:ind w:left="0" w:hanging="426"/>
        <w:jc w:val="left"/>
        <w:rPr>
          <w:rFonts w:ascii="Arial" w:hAnsi="Arial" w:cs="Arial"/>
          <w:b/>
          <w:bCs/>
          <w:sz w:val="22"/>
          <w:szCs w:val="22"/>
        </w:rPr>
      </w:pPr>
      <w:r w:rsidRPr="003D78A5">
        <w:rPr>
          <w:rFonts w:ascii="Arial" w:hAnsi="Arial" w:cs="Arial"/>
          <w:b/>
          <w:bCs/>
          <w:sz w:val="22"/>
          <w:szCs w:val="22"/>
        </w:rPr>
        <w:t>Professional, Statutory and Professional Body compliance</w:t>
      </w:r>
    </w:p>
    <w:tbl>
      <w:tblPr>
        <w:tblW w:w="96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68"/>
      </w:tblGrid>
      <w:tr w:rsidRPr="003D78A5" w:rsidR="00816CB3" w:rsidTr="000E376C" w14:paraId="018F69E3" w14:textId="77777777">
        <w:trPr>
          <w:trHeight w:val="649"/>
        </w:trPr>
        <w:tc>
          <w:tcPr>
            <w:tcW w:w="9668" w:type="dxa"/>
            <w:vAlign w:val="center"/>
          </w:tcPr>
          <w:p w:rsidRPr="003D78A5" w:rsidR="00816CB3" w:rsidP="00DA7123" w:rsidRDefault="00816CB3" w14:paraId="3B107619" w14:textId="77777777">
            <w:pPr>
              <w:rPr>
                <w:rFonts w:ascii="Arial" w:hAnsi="Arial" w:cs="Arial"/>
                <w:b/>
                <w:sz w:val="22"/>
                <w:szCs w:val="22"/>
              </w:rPr>
            </w:pPr>
            <w:r w:rsidRPr="003D78A5">
              <w:rPr>
                <w:rFonts w:ascii="Arial" w:hAnsi="Arial" w:cs="Arial"/>
                <w:b/>
                <w:sz w:val="22"/>
                <w:szCs w:val="22"/>
              </w:rPr>
              <w:t>If the module is required to comply with PSRB regulations, please use this area to document the proceedings and update the identified actions accordingly.</w:t>
            </w:r>
          </w:p>
        </w:tc>
      </w:tr>
      <w:tr w:rsidRPr="003D78A5" w:rsidR="00816CB3" w:rsidTr="000E376C" w14:paraId="7A0B00D1" w14:textId="77777777">
        <w:trPr>
          <w:trHeight w:val="67"/>
        </w:trPr>
        <w:tc>
          <w:tcPr>
            <w:tcW w:w="9668" w:type="dxa"/>
            <w:vAlign w:val="center"/>
          </w:tcPr>
          <w:p w:rsidRPr="003D78A5" w:rsidR="00816CB3" w:rsidP="00DA7123" w:rsidRDefault="00816CB3" w14:paraId="75DDE3E8" w14:textId="77777777">
            <w:pPr>
              <w:jc w:val="center"/>
              <w:rPr>
                <w:rFonts w:ascii="Arial" w:hAnsi="Arial" w:cs="Arial"/>
                <w:sz w:val="22"/>
                <w:szCs w:val="22"/>
              </w:rPr>
            </w:pPr>
          </w:p>
          <w:p w:rsidRPr="003D78A5" w:rsidR="00816CB3" w:rsidP="00DA7123" w:rsidRDefault="00816CB3" w14:paraId="5C7D2F32" w14:textId="77777777">
            <w:pPr>
              <w:rPr>
                <w:rFonts w:ascii="Arial" w:hAnsi="Arial" w:cs="Arial"/>
                <w:sz w:val="22"/>
                <w:szCs w:val="22"/>
              </w:rPr>
            </w:pPr>
          </w:p>
          <w:p w:rsidRPr="003D78A5" w:rsidR="00816CB3" w:rsidP="00DA7123" w:rsidRDefault="00816CB3" w14:paraId="4988768B" w14:textId="77777777">
            <w:pPr>
              <w:jc w:val="center"/>
              <w:rPr>
                <w:rFonts w:ascii="Arial" w:hAnsi="Arial" w:cs="Arial"/>
                <w:sz w:val="22"/>
                <w:szCs w:val="22"/>
              </w:rPr>
            </w:pPr>
          </w:p>
          <w:p w:rsidRPr="003D78A5" w:rsidR="00816CB3" w:rsidP="00DA7123" w:rsidRDefault="00816CB3" w14:paraId="1338831F" w14:textId="77777777">
            <w:pPr>
              <w:rPr>
                <w:rFonts w:ascii="Arial" w:hAnsi="Arial" w:cs="Arial"/>
                <w:sz w:val="22"/>
                <w:szCs w:val="22"/>
              </w:rPr>
            </w:pPr>
          </w:p>
        </w:tc>
      </w:tr>
    </w:tbl>
    <w:p w:rsidRPr="009441DC" w:rsidR="00816CB3" w:rsidP="00816CB3" w:rsidRDefault="00816CB3" w14:paraId="132B59D9" w14:textId="77777777">
      <w:pPr>
        <w:rPr>
          <w:sz w:val="22"/>
          <w:szCs w:val="22"/>
        </w:rPr>
      </w:pPr>
    </w:p>
    <w:p w:rsidR="00BA5673" w:rsidRDefault="00BA5673" w14:paraId="0122A07E" w14:textId="77777777"/>
    <w:sectPr w:rsidR="00BA5673" w:rsidSect="00052E45">
      <w:headerReference w:type="even" r:id="rId13"/>
      <w:headerReference w:type="default" r:id="rId14"/>
      <w:footerReference w:type="even" r:id="rId15"/>
      <w:footerReference w:type="default" r:id="rId16"/>
      <w:headerReference w:type="first" r:id="rId17"/>
      <w:footerReference w:type="first" r:id="rId1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1A6" w:rsidP="00FB11A6" w:rsidRDefault="00FB11A6" w14:paraId="33775633" w14:textId="77777777">
      <w:pPr>
        <w:spacing w:after="0" w:line="240" w:lineRule="auto"/>
      </w:pPr>
      <w:r>
        <w:separator/>
      </w:r>
    </w:p>
  </w:endnote>
  <w:endnote w:type="continuationSeparator" w:id="0">
    <w:p w:rsidR="00FB11A6" w:rsidP="00FB11A6" w:rsidRDefault="00FB11A6" w14:paraId="2982730C" w14:textId="77777777">
      <w:pPr>
        <w:spacing w:after="0" w:line="240" w:lineRule="auto"/>
      </w:pPr>
      <w:r>
        <w:continuationSeparator/>
      </w:r>
    </w:p>
  </w:endnote>
  <w:endnote w:type="continuationNotice" w:id="1">
    <w:p w:rsidR="00FC6684" w:rsidRDefault="00FC6684" w14:paraId="4B983A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B7" w:rsidRDefault="001948B7" w14:paraId="2FD95D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872615"/>
      <w:docPartObj>
        <w:docPartGallery w:val="Page Numbers (Bottom of Page)"/>
        <w:docPartUnique/>
      </w:docPartObj>
    </w:sdtPr>
    <w:sdtEndPr>
      <w:rPr>
        <w:noProof/>
      </w:rPr>
    </w:sdtEndPr>
    <w:sdtContent>
      <w:p w:rsidR="001948B7" w:rsidRDefault="001948B7" w14:paraId="70141612" w14:textId="01D93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48B7" w:rsidRDefault="001948B7" w14:paraId="495D55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B7" w:rsidRDefault="001948B7" w14:paraId="7DF661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1A6" w:rsidP="00FB11A6" w:rsidRDefault="00FB11A6" w14:paraId="0BDA0980" w14:textId="77777777">
      <w:pPr>
        <w:spacing w:after="0" w:line="240" w:lineRule="auto"/>
      </w:pPr>
      <w:r>
        <w:separator/>
      </w:r>
    </w:p>
  </w:footnote>
  <w:footnote w:type="continuationSeparator" w:id="0">
    <w:p w:rsidR="00FB11A6" w:rsidP="00FB11A6" w:rsidRDefault="00FB11A6" w14:paraId="31111ED4" w14:textId="77777777">
      <w:pPr>
        <w:spacing w:after="0" w:line="240" w:lineRule="auto"/>
      </w:pPr>
      <w:r>
        <w:continuationSeparator/>
      </w:r>
    </w:p>
  </w:footnote>
  <w:footnote w:type="continuationNotice" w:id="1">
    <w:p w:rsidR="00FC6684" w:rsidRDefault="00FC6684" w14:paraId="2193A39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B7" w:rsidRDefault="001948B7" w14:paraId="728DBF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B11A6" w:rsidRDefault="00E90968" w14:paraId="7E5DE8B8" w14:textId="2228A161">
    <w:pPr>
      <w:pStyle w:val="Header"/>
    </w:pPr>
    <w:r w:rsidRPr="00FB11A6">
      <w:rPr>
        <w:noProof/>
        <w:lang w:eastAsia="en-GB"/>
      </w:rPr>
      <w:drawing>
        <wp:anchor distT="0" distB="0" distL="114300" distR="114300" simplePos="0" relativeHeight="251658241" behindDoc="0" locked="0" layoutInCell="1" allowOverlap="1" wp14:anchorId="3B32D47D" wp14:editId="0DDA92B5">
          <wp:simplePos x="0" y="0"/>
          <wp:positionH relativeFrom="column">
            <wp:posOffset>4478655</wp:posOffset>
          </wp:positionH>
          <wp:positionV relativeFrom="paragraph">
            <wp:posOffset>-305435</wp:posOffset>
          </wp:positionV>
          <wp:extent cx="1836862" cy="653790"/>
          <wp:effectExtent l="0" t="0" r="5080"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862" cy="65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14">
      <w:rPr>
        <w:noProof/>
        <w:lang w:eastAsia="en-GB"/>
      </w:rPr>
      <mc:AlternateContent>
        <mc:Choice Requires="wps">
          <w:drawing>
            <wp:anchor distT="0" distB="0" distL="114300" distR="114300" simplePos="0" relativeHeight="251658242" behindDoc="0" locked="1" layoutInCell="1" allowOverlap="1" wp14:anchorId="2A8114BC" wp14:editId="6797DFD1">
              <wp:simplePos x="0" y="0"/>
              <wp:positionH relativeFrom="page">
                <wp:posOffset>490855</wp:posOffset>
              </wp:positionH>
              <wp:positionV relativeFrom="page">
                <wp:posOffset>817245</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38.65pt,64.35pt" to="558.35pt,64.35pt" w14:anchorId="37FF5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5c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">
              <w10:wrap anchorx="page" anchory="page"/>
              <w10:anchorlock/>
            </v:line>
          </w:pict>
        </mc:Fallback>
      </mc:AlternateContent>
    </w:r>
    <w:r w:rsidRPr="00FB11A6" w:rsidR="00FB11A6">
      <w:rPr>
        <w:noProof/>
        <w:lang w:eastAsia="en-GB"/>
      </w:rPr>
      <mc:AlternateContent>
        <mc:Choice Requires="wps">
          <w:drawing>
            <wp:anchor distT="0" distB="0" distL="114300" distR="114300" simplePos="0" relativeHeight="251658240" behindDoc="0" locked="1" layoutInCell="1" allowOverlap="1" wp14:anchorId="7AA2BC77" wp14:editId="45FA45AD">
              <wp:simplePos x="0" y="0"/>
              <wp:positionH relativeFrom="page">
                <wp:posOffset>397510</wp:posOffset>
              </wp:positionH>
              <wp:positionV relativeFrom="page">
                <wp:posOffset>270510</wp:posOffset>
              </wp:positionV>
              <wp:extent cx="3276600" cy="546735"/>
              <wp:effectExtent l="0" t="0" r="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175"/>
                          </w:tblGrid>
                          <w:tr w:rsidRPr="00750717" w:rsidR="00FB11A6" w14:paraId="7C336CD3" w14:textId="77777777">
                            <w:trPr>
                              <w:trHeight w:val="1338"/>
                            </w:trPr>
                            <w:tc>
                              <w:tcPr>
                                <w:tcW w:w="5399" w:type="dxa"/>
                                <w:tcMar>
                                  <w:left w:w="0" w:type="dxa"/>
                                  <w:right w:w="0" w:type="dxa"/>
                                </w:tcMar>
                                <w:vAlign w:val="bottom"/>
                              </w:tcPr>
                              <w:p w:rsidRPr="00750717" w:rsidR="00FB11A6" w:rsidP="00750717" w:rsidRDefault="00FB11A6" w14:paraId="5A5B8C4A" w14:textId="77777777">
                                <w:pPr>
                                  <w:jc w:val="left"/>
                                  <w:rPr>
                                    <w:rFonts w:ascii="Arial" w:hAnsi="Arial" w:cs="Arial"/>
                                    <w:b/>
                                    <w:bCs/>
                                    <w:sz w:val="28"/>
                                    <w:szCs w:val="28"/>
                                  </w:rPr>
                                </w:pPr>
                                <w:r w:rsidRPr="00750717">
                                  <w:rPr>
                                    <w:rFonts w:ascii="Arial" w:hAnsi="Arial" w:cs="Arial"/>
                                    <w:b/>
                                    <w:bCs/>
                                    <w:sz w:val="28"/>
                                    <w:szCs w:val="28"/>
                                  </w:rPr>
                                  <w:t>Student Education Service</w:t>
                                </w:r>
                              </w:p>
                              <w:p w:rsidRPr="00750717" w:rsidR="005058B8" w:rsidP="005058B8" w:rsidRDefault="005058B8" w14:paraId="3C75696E" w14:textId="4FABF833">
                                <w:pPr>
                                  <w:rPr>
                                    <w:rFonts w:ascii="Arial" w:hAnsi="Arial" w:cs="Arial"/>
                                    <w:sz w:val="16"/>
                                    <w:szCs w:val="16"/>
                                  </w:rPr>
                                </w:pPr>
                                <w:r w:rsidRPr="00750717">
                                  <w:rPr>
                                    <w:rFonts w:ascii="Arial" w:hAnsi="Arial" w:cs="Arial"/>
                                    <w:sz w:val="16"/>
                                    <w:szCs w:val="16"/>
                                  </w:rPr>
                                  <w:t>QUALITY ASSURANCE</w:t>
                                </w:r>
                              </w:p>
                              <w:p w:rsidRPr="00750717" w:rsidR="00FB11A6" w:rsidP="000E376C" w:rsidRDefault="00FB11A6" w14:paraId="0521C947" w14:textId="77777777">
                                <w:pPr>
                                  <w:rPr>
                                    <w:rFonts w:ascii="Arial" w:hAnsi="Arial" w:cs="Arial"/>
                                    <w:sz w:val="16"/>
                                    <w:szCs w:val="16"/>
                                  </w:rPr>
                                </w:pPr>
                                <w:r w:rsidRPr="00750717">
                                  <w:rPr>
                                    <w:rFonts w:ascii="Arial" w:hAnsi="Arial" w:cs="Arial"/>
                                    <w:sz w:val="16"/>
                                    <w:szCs w:val="16"/>
                                  </w:rPr>
                                  <w:t>Quality Assurance</w:t>
                                </w:r>
                              </w:p>
                            </w:tc>
                          </w:tr>
                        </w:tbl>
                        <w:p w:rsidRPr="00750717" w:rsidR="00FB11A6" w:rsidP="00FB11A6" w:rsidRDefault="00FB11A6" w14:paraId="5BE2D828" w14:textId="77777777">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A2BC77">
              <v:stroke joinstyle="miter"/>
              <v:path gradientshapeok="t" o:connecttype="rect"/>
            </v:shapetype>
            <v:shape id="Text Box 3" style="position:absolute;left:0;text-align:left;margin-left:31.3pt;margin-top:21.3pt;width:258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">
              <v:textbox inset="0,0,0,0">
                <w:txbxContent>
                  <w:tbl>
                    <w:tblPr>
                      <w:tblW w:w="0" w:type="auto"/>
                      <w:tblCellMar>
                        <w:left w:w="0" w:type="dxa"/>
                        <w:right w:w="0" w:type="dxa"/>
                      </w:tblCellMar>
                      <w:tblLook w:val="01E0" w:firstRow="1" w:lastRow="1" w:firstColumn="1" w:lastColumn="1" w:noHBand="0" w:noVBand="0"/>
                    </w:tblPr>
                    <w:tblGrid>
                      <w:gridCol w:w="5175"/>
                    </w:tblGrid>
                    <w:tr w:rsidRPr="00750717" w:rsidR="00FB11A6" w14:paraId="7C336CD3" w14:textId="77777777">
                      <w:trPr>
                        <w:trHeight w:val="1338"/>
                      </w:trPr>
                      <w:tc>
                        <w:tcPr>
                          <w:tcW w:w="5399" w:type="dxa"/>
                          <w:tcMar>
                            <w:left w:w="0" w:type="dxa"/>
                            <w:right w:w="0" w:type="dxa"/>
                          </w:tcMar>
                          <w:vAlign w:val="bottom"/>
                        </w:tcPr>
                        <w:p w:rsidRPr="00750717" w:rsidR="00FB11A6" w:rsidP="00750717" w:rsidRDefault="00FB11A6" w14:paraId="5A5B8C4A" w14:textId="77777777">
                          <w:pPr>
                            <w:jc w:val="left"/>
                            <w:rPr>
                              <w:rFonts w:ascii="Arial" w:hAnsi="Arial" w:cs="Arial"/>
                              <w:b/>
                              <w:bCs/>
                              <w:sz w:val="28"/>
                              <w:szCs w:val="28"/>
                            </w:rPr>
                          </w:pPr>
                          <w:r w:rsidRPr="00750717">
                            <w:rPr>
                              <w:rFonts w:ascii="Arial" w:hAnsi="Arial" w:cs="Arial"/>
                              <w:b/>
                              <w:bCs/>
                              <w:sz w:val="28"/>
                              <w:szCs w:val="28"/>
                            </w:rPr>
                            <w:t>Student Education Service</w:t>
                          </w:r>
                        </w:p>
                        <w:p w:rsidRPr="00750717" w:rsidR="005058B8" w:rsidP="005058B8" w:rsidRDefault="005058B8" w14:paraId="3C75696E" w14:textId="4FABF833">
                          <w:pPr>
                            <w:rPr>
                              <w:rFonts w:ascii="Arial" w:hAnsi="Arial" w:cs="Arial"/>
                              <w:sz w:val="16"/>
                              <w:szCs w:val="16"/>
                            </w:rPr>
                          </w:pPr>
                          <w:r w:rsidRPr="00750717">
                            <w:rPr>
                              <w:rFonts w:ascii="Arial" w:hAnsi="Arial" w:cs="Arial"/>
                              <w:sz w:val="16"/>
                              <w:szCs w:val="16"/>
                            </w:rPr>
                            <w:t>QUALITY ASSURANCE</w:t>
                          </w:r>
                        </w:p>
                        <w:p w:rsidRPr="00750717" w:rsidR="00FB11A6" w:rsidP="000E376C" w:rsidRDefault="00FB11A6" w14:paraId="0521C947" w14:textId="77777777">
                          <w:pPr>
                            <w:rPr>
                              <w:rFonts w:ascii="Arial" w:hAnsi="Arial" w:cs="Arial"/>
                              <w:sz w:val="16"/>
                              <w:szCs w:val="16"/>
                            </w:rPr>
                          </w:pPr>
                          <w:r w:rsidRPr="00750717">
                            <w:rPr>
                              <w:rFonts w:ascii="Arial" w:hAnsi="Arial" w:cs="Arial"/>
                              <w:sz w:val="16"/>
                              <w:szCs w:val="16"/>
                            </w:rPr>
                            <w:t>Quality Assurance</w:t>
                          </w:r>
                        </w:p>
                      </w:tc>
                    </w:tr>
                  </w:tbl>
                  <w:p w:rsidRPr="00750717" w:rsidR="00FB11A6" w:rsidP="00FB11A6" w:rsidRDefault="00FB11A6" w14:paraId="5BE2D828" w14:textId="77777777">
                    <w:pPr>
                      <w:rPr>
                        <w:sz w:val="16"/>
                        <w:szCs w:val="16"/>
                      </w:rPr>
                    </w:pPr>
                  </w:p>
                </w:txbxContent>
              </v:textbox>
              <w10:wrap anchorx="page" anchory="page"/>
              <w10:anchorlock/>
            </v:shape>
          </w:pict>
        </mc:Fallback>
      </mc:AlternateContent>
    </w:r>
  </w:p>
  <w:p w:rsidR="00FB11A6" w:rsidRDefault="00FB11A6" w14:paraId="612EED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B7" w:rsidRDefault="001948B7" w14:paraId="3F8599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1D9F"/>
    <w:multiLevelType w:val="hybridMultilevel"/>
    <w:tmpl w:val="78A6F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716C1"/>
    <w:multiLevelType w:val="hybridMultilevel"/>
    <w:tmpl w:val="C7D6D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43271F"/>
    <w:multiLevelType w:val="hybridMultilevel"/>
    <w:tmpl w:val="692E9392"/>
    <w:lvl w:ilvl="0" w:tplc="40F42B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9F04FFA"/>
    <w:multiLevelType w:val="hybridMultilevel"/>
    <w:tmpl w:val="E88A76C8"/>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B3"/>
    <w:rsid w:val="00006EF8"/>
    <w:rsid w:val="00035461"/>
    <w:rsid w:val="00052E45"/>
    <w:rsid w:val="000801C1"/>
    <w:rsid w:val="000803F9"/>
    <w:rsid w:val="000C1FDA"/>
    <w:rsid w:val="000E376C"/>
    <w:rsid w:val="00110D01"/>
    <w:rsid w:val="00115A27"/>
    <w:rsid w:val="00116F57"/>
    <w:rsid w:val="00133190"/>
    <w:rsid w:val="001948B7"/>
    <w:rsid w:val="001D7514"/>
    <w:rsid w:val="0023254D"/>
    <w:rsid w:val="0027581E"/>
    <w:rsid w:val="002C4B9F"/>
    <w:rsid w:val="002C6A8B"/>
    <w:rsid w:val="002D49CC"/>
    <w:rsid w:val="002F3E73"/>
    <w:rsid w:val="00347A0C"/>
    <w:rsid w:val="00375FF5"/>
    <w:rsid w:val="003871C6"/>
    <w:rsid w:val="003D78A5"/>
    <w:rsid w:val="00441255"/>
    <w:rsid w:val="00451A8D"/>
    <w:rsid w:val="004911BE"/>
    <w:rsid w:val="004933C9"/>
    <w:rsid w:val="004A6747"/>
    <w:rsid w:val="004F1CAA"/>
    <w:rsid w:val="005058B8"/>
    <w:rsid w:val="00604C2F"/>
    <w:rsid w:val="00624E4E"/>
    <w:rsid w:val="00672444"/>
    <w:rsid w:val="006A7845"/>
    <w:rsid w:val="006C3534"/>
    <w:rsid w:val="00750717"/>
    <w:rsid w:val="007A528F"/>
    <w:rsid w:val="007B2D76"/>
    <w:rsid w:val="007D7208"/>
    <w:rsid w:val="00803972"/>
    <w:rsid w:val="00816CB3"/>
    <w:rsid w:val="00856025"/>
    <w:rsid w:val="008D6A23"/>
    <w:rsid w:val="008F5025"/>
    <w:rsid w:val="00901CDE"/>
    <w:rsid w:val="00927A3A"/>
    <w:rsid w:val="00976CC7"/>
    <w:rsid w:val="00986EBF"/>
    <w:rsid w:val="009A074D"/>
    <w:rsid w:val="009F2DB7"/>
    <w:rsid w:val="00A04AFD"/>
    <w:rsid w:val="00A34546"/>
    <w:rsid w:val="00A511ED"/>
    <w:rsid w:val="00AD0E5A"/>
    <w:rsid w:val="00B227C9"/>
    <w:rsid w:val="00B51EF8"/>
    <w:rsid w:val="00B86CA6"/>
    <w:rsid w:val="00BA1E4F"/>
    <w:rsid w:val="00BA5673"/>
    <w:rsid w:val="00C3379F"/>
    <w:rsid w:val="00C35670"/>
    <w:rsid w:val="00CD2BC8"/>
    <w:rsid w:val="00D03B5A"/>
    <w:rsid w:val="00D3109D"/>
    <w:rsid w:val="00D42746"/>
    <w:rsid w:val="00D6708C"/>
    <w:rsid w:val="00D90250"/>
    <w:rsid w:val="00DD0792"/>
    <w:rsid w:val="00E152D8"/>
    <w:rsid w:val="00E82D28"/>
    <w:rsid w:val="00E90968"/>
    <w:rsid w:val="00ED3CCF"/>
    <w:rsid w:val="00F51A92"/>
    <w:rsid w:val="00F9280D"/>
    <w:rsid w:val="00FB11A6"/>
    <w:rsid w:val="00FB1921"/>
    <w:rsid w:val="00FC6684"/>
    <w:rsid w:val="00FD3974"/>
    <w:rsid w:val="00FF547A"/>
    <w:rsid w:val="055F062E"/>
    <w:rsid w:val="4DE4566C"/>
    <w:rsid w:val="53BBE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85165"/>
  <w15:chartTrackingRefBased/>
  <w15:docId w15:val="{3C5FC8B3-E657-AD46-AF0F-8AE70351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6CB3"/>
    <w:pPr>
      <w:spacing w:after="200" w:line="276" w:lineRule="auto"/>
      <w:jc w:val="both"/>
    </w:pPr>
    <w:rPr>
      <w:rFonts w:eastAsiaTheme="minorEastAsia"/>
      <w:sz w:val="20"/>
      <w:szCs w:val="20"/>
    </w:rPr>
  </w:style>
  <w:style w:type="paragraph" w:styleId="Heading2">
    <w:name w:val="heading 2"/>
    <w:basedOn w:val="Normal"/>
    <w:next w:val="Normal"/>
    <w:link w:val="Heading2Char"/>
    <w:autoRedefine/>
    <w:uiPriority w:val="9"/>
    <w:unhideWhenUsed/>
    <w:qFormat/>
    <w:rsid w:val="001948B7"/>
    <w:pPr>
      <w:keepNext/>
      <w:keepLines/>
      <w:spacing w:before="240" w:after="120"/>
      <w:jc w:val="center"/>
      <w:outlineLvl w:val="1"/>
    </w:pPr>
    <w:rPr>
      <w:rFonts w:ascii="Arial" w:hAnsi="Arial" w:cs="Arial" w:eastAsiaTheme="majorEastAsia"/>
      <w:b/>
      <w:bCs/>
      <w:sz w:val="28"/>
      <w:szCs w:val="28"/>
    </w:rPr>
  </w:style>
  <w:style w:type="paragraph" w:styleId="Heading4">
    <w:name w:val="heading 4"/>
    <w:basedOn w:val="Normal"/>
    <w:next w:val="Normal"/>
    <w:link w:val="Heading4Char"/>
    <w:autoRedefine/>
    <w:uiPriority w:val="9"/>
    <w:unhideWhenUsed/>
    <w:qFormat/>
    <w:rsid w:val="00816CB3"/>
    <w:pPr>
      <w:keepNext/>
      <w:keepLines/>
      <w:spacing w:before="240" w:after="120"/>
      <w:jc w:val="left"/>
      <w:outlineLvl w:val="3"/>
    </w:pPr>
    <w:rPr>
      <w:rFonts w:ascii="Arial" w:hAnsi="Arial" w:cs="Arial" w:eastAsiaTheme="majorEastAsia"/>
      <w:b/>
      <w:i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948B7"/>
    <w:rPr>
      <w:rFonts w:ascii="Arial" w:hAnsi="Arial" w:cs="Arial" w:eastAsiaTheme="majorEastAsia"/>
      <w:b/>
      <w:bCs/>
      <w:sz w:val="28"/>
      <w:szCs w:val="28"/>
    </w:rPr>
  </w:style>
  <w:style w:type="character" w:styleId="Heading4Char" w:customStyle="1">
    <w:name w:val="Heading 4 Char"/>
    <w:basedOn w:val="DefaultParagraphFont"/>
    <w:link w:val="Heading4"/>
    <w:uiPriority w:val="9"/>
    <w:rsid w:val="00816CB3"/>
    <w:rPr>
      <w:rFonts w:ascii="Arial" w:hAnsi="Arial" w:cs="Arial" w:eastAsiaTheme="majorEastAsia"/>
      <w:b/>
      <w:iCs/>
      <w:sz w:val="22"/>
      <w:szCs w:val="22"/>
    </w:rPr>
  </w:style>
  <w:style w:type="paragraph" w:styleId="ListParagraph">
    <w:name w:val="List Paragraph"/>
    <w:basedOn w:val="Normal"/>
    <w:uiPriority w:val="34"/>
    <w:qFormat/>
    <w:rsid w:val="00816CB3"/>
    <w:pPr>
      <w:ind w:left="720"/>
      <w:contextualSpacing/>
    </w:pPr>
  </w:style>
  <w:style w:type="table" w:styleId="TableGrid">
    <w:name w:val="Table Grid"/>
    <w:basedOn w:val="TableNormal"/>
    <w:rsid w:val="0081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FormText" w:customStyle="1">
    <w:name w:val="AA-FormText"/>
    <w:basedOn w:val="Normal"/>
    <w:qFormat/>
    <w:rsid w:val="00816CB3"/>
    <w:pPr>
      <w:spacing w:before="180" w:after="180" w:line="240" w:lineRule="auto"/>
      <w:jc w:val="left"/>
    </w:pPr>
    <w:rPr>
      <w:rFonts w:ascii="Arial" w:hAnsi="Arial" w:eastAsia="Times New Roman" w:cs="Arial"/>
      <w:b/>
      <w:sz w:val="22"/>
    </w:rPr>
  </w:style>
  <w:style w:type="paragraph" w:styleId="AA-Gap" w:customStyle="1">
    <w:name w:val="AA-Gap"/>
    <w:basedOn w:val="Normal"/>
    <w:qFormat/>
    <w:rsid w:val="00816CB3"/>
    <w:pPr>
      <w:spacing w:before="120" w:after="120" w:line="240" w:lineRule="auto"/>
      <w:jc w:val="left"/>
    </w:pPr>
    <w:rPr>
      <w:rFonts w:ascii="Arial" w:hAnsi="Arial" w:eastAsia="Times New Roman" w:cs="Times New Roman"/>
      <w:sz w:val="12"/>
    </w:rPr>
  </w:style>
  <w:style w:type="paragraph" w:styleId="Header">
    <w:name w:val="header"/>
    <w:basedOn w:val="Normal"/>
    <w:link w:val="HeaderChar"/>
    <w:uiPriority w:val="99"/>
    <w:unhideWhenUsed/>
    <w:rsid w:val="00FB11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11A6"/>
    <w:rPr>
      <w:rFonts w:eastAsiaTheme="minorEastAsia"/>
      <w:sz w:val="20"/>
      <w:szCs w:val="20"/>
    </w:rPr>
  </w:style>
  <w:style w:type="paragraph" w:styleId="Footer">
    <w:name w:val="footer"/>
    <w:basedOn w:val="Normal"/>
    <w:link w:val="FooterChar"/>
    <w:uiPriority w:val="99"/>
    <w:unhideWhenUsed/>
    <w:rsid w:val="00FB11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11A6"/>
    <w:rPr>
      <w:rFonts w:eastAsiaTheme="minorEastAsia"/>
      <w:sz w:val="20"/>
      <w:szCs w:val="20"/>
    </w:rPr>
  </w:style>
  <w:style w:type="paragraph" w:styleId="BalloonText">
    <w:name w:val="Balloon Text"/>
    <w:basedOn w:val="Normal"/>
    <w:link w:val="BalloonTextChar"/>
    <w:uiPriority w:val="99"/>
    <w:semiHidden/>
    <w:unhideWhenUsed/>
    <w:rsid w:val="00D3109D"/>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3109D"/>
    <w:rPr>
      <w:rFonts w:ascii="Times New Roman" w:hAnsi="Times New Roman" w:cs="Times New Roman" w:eastAsiaTheme="minorEastAsia"/>
      <w:sz w:val="18"/>
      <w:szCs w:val="18"/>
    </w:rPr>
  </w:style>
  <w:style w:type="character" w:styleId="Hyperlink">
    <w:name w:val="Hyperlink"/>
    <w:basedOn w:val="DefaultParagraphFont"/>
    <w:uiPriority w:val="99"/>
    <w:unhideWhenUsed/>
    <w:rsid w:val="004A6747"/>
    <w:rPr>
      <w:color w:val="0563C1" w:themeColor="hyperlink"/>
      <w:u w:val="single"/>
    </w:rPr>
  </w:style>
  <w:style w:type="character" w:styleId="UnresolvedMention1" w:customStyle="1">
    <w:name w:val="Unresolved Mention1"/>
    <w:basedOn w:val="DefaultParagraphFont"/>
    <w:uiPriority w:val="99"/>
    <w:semiHidden/>
    <w:unhideWhenUsed/>
    <w:rsid w:val="004A6747"/>
    <w:rPr>
      <w:color w:val="605E5C"/>
      <w:shd w:val="clear" w:color="auto" w:fill="E1DFDD"/>
    </w:rPr>
  </w:style>
  <w:style w:type="character" w:styleId="UnresolvedMention">
    <w:name w:val="Unresolved Mention"/>
    <w:basedOn w:val="DefaultParagraphFont"/>
    <w:uiPriority w:val="99"/>
    <w:semiHidden/>
    <w:unhideWhenUsed/>
    <w:rsid w:val="00194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igitalpractice.leeds.ac.uk/digital-agenda/the-leeds-context/"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clusiveteaching.leeds.ac.uk/embedding-inclusivity/inclusive-baseline-standards/"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56966a15a8824f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18111a-049e-47a7-b399-e11ab6a47984}"/>
      </w:docPartPr>
      <w:docPartBody>
        <w:p w14:paraId="62D5D8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96D680A719347850E94F1FD1D6DD7" ma:contentTypeVersion="10" ma:contentTypeDescription="Create a new document." ma:contentTypeScope="" ma:versionID="dc66f277b576ef5af2ba729d657e8837">
  <xsd:schema xmlns:xsd="http://www.w3.org/2001/XMLSchema" xmlns:xs="http://www.w3.org/2001/XMLSchema" xmlns:p="http://schemas.microsoft.com/office/2006/metadata/properties" xmlns:ns3="dde4f51d-beb2-4b38-9069-0d69c36890e0" xmlns:ns4="d8325a02-02fb-4c70-b610-64fccfb68ba2" targetNamespace="http://schemas.microsoft.com/office/2006/metadata/properties" ma:root="true" ma:fieldsID="8767b6a6daee2bda1fbf4eb10801239c" ns3:_="" ns4:_="">
    <xsd:import namespace="dde4f51d-beb2-4b38-9069-0d69c36890e0"/>
    <xsd:import namespace="d8325a02-02fb-4c70-b610-64fccfb68b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4f51d-beb2-4b38-9069-0d69c36890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25a02-02fb-4c70-b610-64fccfb68b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E899-4CA1-428B-8168-FC0A5F559D6C}">
  <ds:schemaRefs>
    <ds:schemaRef ds:uri="http://schemas.microsoft.com/sharepoint/v3/contenttype/forms"/>
  </ds:schemaRefs>
</ds:datastoreItem>
</file>

<file path=customXml/itemProps2.xml><?xml version="1.0" encoding="utf-8"?>
<ds:datastoreItem xmlns:ds="http://schemas.openxmlformats.org/officeDocument/2006/customXml" ds:itemID="{9C67B270-B7C9-4E34-B2CB-C05CC7C3307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d8325a02-02fb-4c70-b610-64fccfb68ba2"/>
    <ds:schemaRef ds:uri="dde4f51d-beb2-4b38-9069-0d69c36890e0"/>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0A5A0B8-49B9-44A9-921A-1B60A086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4f51d-beb2-4b38-9069-0d69c36890e0"/>
    <ds:schemaRef ds:uri="d8325a02-02fb-4c70-b610-64fccfb68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13D9C-6A90-42BF-A2A0-097AAB57A2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Pickering</dc:creator>
  <keywords/>
  <dc:description/>
  <lastModifiedBy>Kate Swan</lastModifiedBy>
  <revision>4</revision>
  <dcterms:created xsi:type="dcterms:W3CDTF">2020-11-12T12:10:00.0000000Z</dcterms:created>
  <dcterms:modified xsi:type="dcterms:W3CDTF">2021-04-09T10:05:31.9502468Z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0x010100EE496D680A719347850E94F1FD1D6DD7</vt:lpwstr>
  </property>
</Properties>
</file>